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8D" w:rsidRPr="0031678D" w:rsidRDefault="0031678D" w:rsidP="0031678D">
      <w:pPr>
        <w:pStyle w:val="a3"/>
        <w:rPr>
          <w:color w:val="000000"/>
          <w:sz w:val="28"/>
          <w:szCs w:val="28"/>
        </w:rPr>
      </w:pPr>
      <w:r w:rsidRPr="0031678D">
        <w:rPr>
          <w:color w:val="000000"/>
          <w:sz w:val="28"/>
          <w:szCs w:val="28"/>
        </w:rPr>
        <w:t>Задание для обучающихся с применением дистанционных образовательных технологий и электронного обучения</w:t>
      </w:r>
    </w:p>
    <w:p w:rsidR="0031678D" w:rsidRPr="0031678D" w:rsidRDefault="005D242F" w:rsidP="0031678D">
      <w:pPr>
        <w:pStyle w:val="a3"/>
        <w:rPr>
          <w:color w:val="000000"/>
          <w:sz w:val="28"/>
          <w:szCs w:val="28"/>
        </w:rPr>
      </w:pPr>
      <w:r>
        <w:rPr>
          <w:color w:val="000000"/>
          <w:sz w:val="28"/>
          <w:szCs w:val="28"/>
        </w:rPr>
        <w:t>Дата:20</w:t>
      </w:r>
      <w:r w:rsidR="0031678D" w:rsidRPr="0031678D">
        <w:rPr>
          <w:color w:val="000000"/>
          <w:sz w:val="28"/>
          <w:szCs w:val="28"/>
        </w:rPr>
        <w:t>.11.21</w:t>
      </w:r>
    </w:p>
    <w:p w:rsidR="0031678D" w:rsidRPr="0031678D" w:rsidRDefault="00A7199B" w:rsidP="0031678D">
      <w:pPr>
        <w:pStyle w:val="a3"/>
        <w:rPr>
          <w:color w:val="000000"/>
          <w:sz w:val="28"/>
          <w:szCs w:val="28"/>
        </w:rPr>
      </w:pPr>
      <w:r>
        <w:rPr>
          <w:color w:val="000000"/>
          <w:sz w:val="28"/>
          <w:szCs w:val="28"/>
        </w:rPr>
        <w:t>Группа: А-20</w:t>
      </w:r>
    </w:p>
    <w:p w:rsidR="00A7199B" w:rsidRDefault="0031678D" w:rsidP="0031678D">
      <w:pPr>
        <w:rPr>
          <w:rFonts w:ascii="Times New Roman" w:hAnsi="Times New Roman" w:cs="Times New Roman"/>
          <w:color w:val="000000"/>
          <w:sz w:val="28"/>
          <w:szCs w:val="28"/>
        </w:rPr>
      </w:pPr>
      <w:r w:rsidRPr="00CA534C">
        <w:rPr>
          <w:rFonts w:ascii="Times New Roman" w:hAnsi="Times New Roman" w:cs="Times New Roman"/>
          <w:b/>
          <w:color w:val="000000"/>
          <w:sz w:val="28"/>
          <w:szCs w:val="28"/>
        </w:rPr>
        <w:t>Учебная дисциплина</w:t>
      </w:r>
      <w:r w:rsidR="00794F4D">
        <w:rPr>
          <w:rFonts w:ascii="Times New Roman" w:hAnsi="Times New Roman" w:cs="Times New Roman"/>
          <w:color w:val="000000"/>
          <w:sz w:val="28"/>
          <w:szCs w:val="28"/>
        </w:rPr>
        <w:t xml:space="preserve">: </w:t>
      </w:r>
      <w:r w:rsidR="00A7199B">
        <w:rPr>
          <w:rFonts w:ascii="Times New Roman" w:hAnsi="Times New Roman" w:cs="Times New Roman"/>
          <w:color w:val="000000"/>
          <w:sz w:val="28"/>
          <w:szCs w:val="28"/>
        </w:rPr>
        <w:t>Человек и общество</w:t>
      </w:r>
    </w:p>
    <w:p w:rsidR="00396B4F" w:rsidRPr="0031678D" w:rsidRDefault="00396B4F" w:rsidP="0031678D">
      <w:pPr>
        <w:rPr>
          <w:rFonts w:ascii="Times New Roman" w:hAnsi="Times New Roman" w:cs="Times New Roman"/>
          <w:color w:val="000000"/>
          <w:sz w:val="28"/>
          <w:szCs w:val="28"/>
        </w:rPr>
      </w:pPr>
      <w:r w:rsidRPr="00396B4F">
        <w:rPr>
          <w:rFonts w:ascii="Times New Roman" w:hAnsi="Times New Roman" w:cs="Times New Roman"/>
          <w:b/>
          <w:color w:val="000000"/>
          <w:sz w:val="28"/>
          <w:szCs w:val="28"/>
        </w:rPr>
        <w:t>Форма занятия:</w:t>
      </w:r>
      <w:r w:rsidR="00A7199B">
        <w:rPr>
          <w:rFonts w:ascii="Times New Roman" w:hAnsi="Times New Roman" w:cs="Times New Roman"/>
          <w:b/>
          <w:color w:val="000000"/>
          <w:sz w:val="28"/>
          <w:szCs w:val="28"/>
        </w:rPr>
        <w:t xml:space="preserve"> </w:t>
      </w:r>
      <w:proofErr w:type="gramStart"/>
      <w:r>
        <w:rPr>
          <w:rFonts w:ascii="Times New Roman" w:hAnsi="Times New Roman" w:cs="Times New Roman"/>
          <w:color w:val="000000"/>
          <w:sz w:val="28"/>
          <w:szCs w:val="28"/>
        </w:rPr>
        <w:t>лекционно-практическое</w:t>
      </w:r>
      <w:proofErr w:type="gramEnd"/>
    </w:p>
    <w:p w:rsidR="00A7199B" w:rsidRPr="00A7199B" w:rsidRDefault="0031678D" w:rsidP="00A7199B">
      <w:pPr>
        <w:pStyle w:val="a3"/>
        <w:shd w:val="clear" w:color="auto" w:fill="FFFFFF"/>
        <w:spacing w:before="0" w:beforeAutospacing="0" w:after="0" w:afterAutospacing="0" w:line="235" w:lineRule="atLeast"/>
        <w:rPr>
          <w:color w:val="000000"/>
          <w:sz w:val="28"/>
          <w:szCs w:val="28"/>
        </w:rPr>
      </w:pPr>
      <w:r w:rsidRPr="00CA534C">
        <w:rPr>
          <w:b/>
          <w:color w:val="000000"/>
          <w:sz w:val="28"/>
          <w:szCs w:val="28"/>
        </w:rPr>
        <w:t>Тема</w:t>
      </w:r>
      <w:r w:rsidRPr="005D242F">
        <w:rPr>
          <w:b/>
          <w:color w:val="000000"/>
          <w:sz w:val="28"/>
          <w:szCs w:val="28"/>
        </w:rPr>
        <w:t>:</w:t>
      </w:r>
      <w:r w:rsidR="00396B4F" w:rsidRPr="00396B4F">
        <w:rPr>
          <w:b/>
          <w:bCs/>
          <w:color w:val="000000"/>
          <w:sz w:val="28"/>
          <w:szCs w:val="28"/>
        </w:rPr>
        <w:t xml:space="preserve"> </w:t>
      </w:r>
      <w:r w:rsidR="00A7199B" w:rsidRPr="00A7199B">
        <w:rPr>
          <w:b/>
          <w:bCs/>
          <w:color w:val="000000"/>
          <w:sz w:val="28"/>
          <w:szCs w:val="28"/>
        </w:rPr>
        <w:t>Семья и брак</w:t>
      </w:r>
    </w:p>
    <w:p w:rsidR="005D242F" w:rsidRPr="005D242F" w:rsidRDefault="005D242F" w:rsidP="005D242F">
      <w:pPr>
        <w:pStyle w:val="a3"/>
        <w:shd w:val="clear" w:color="auto" w:fill="F5F5F5"/>
        <w:spacing w:before="0" w:beforeAutospacing="0" w:after="0" w:afterAutospacing="0" w:line="235" w:lineRule="atLeast"/>
        <w:rPr>
          <w:rFonts w:ascii="Arial" w:hAnsi="Arial" w:cs="Arial"/>
          <w:color w:val="000000"/>
          <w:sz w:val="17"/>
          <w:szCs w:val="17"/>
        </w:rPr>
      </w:pPr>
    </w:p>
    <w:p w:rsidR="00A7199B" w:rsidRPr="00A7199B" w:rsidRDefault="0031678D" w:rsidP="00A7199B">
      <w:pPr>
        <w:rPr>
          <w:rFonts w:ascii="Times New Roman" w:hAnsi="Times New Roman" w:cs="Times New Roman"/>
          <w:sz w:val="28"/>
          <w:szCs w:val="28"/>
        </w:rPr>
      </w:pPr>
      <w:r w:rsidRPr="00CA534C">
        <w:rPr>
          <w:rFonts w:ascii="Times New Roman" w:hAnsi="Times New Roman" w:cs="Times New Roman"/>
          <w:b/>
          <w:sz w:val="28"/>
          <w:szCs w:val="28"/>
        </w:rPr>
        <w:t>Задание:</w:t>
      </w:r>
      <w:r w:rsidR="00396B4F">
        <w:rPr>
          <w:rFonts w:ascii="Times New Roman" w:hAnsi="Times New Roman" w:cs="Times New Roman"/>
          <w:b/>
          <w:sz w:val="28"/>
          <w:szCs w:val="28"/>
        </w:rPr>
        <w:t xml:space="preserve"> </w:t>
      </w:r>
      <w:r w:rsidR="00396B4F">
        <w:rPr>
          <w:rFonts w:ascii="Times New Roman" w:hAnsi="Times New Roman" w:cs="Times New Roman"/>
          <w:sz w:val="28"/>
          <w:szCs w:val="28"/>
        </w:rPr>
        <w:t xml:space="preserve">составляем </w:t>
      </w:r>
      <w:r w:rsidR="00A7199B">
        <w:rPr>
          <w:rFonts w:ascii="Times New Roman" w:hAnsi="Times New Roman" w:cs="Times New Roman"/>
          <w:sz w:val="28"/>
          <w:szCs w:val="28"/>
        </w:rPr>
        <w:t xml:space="preserve">опорный </w:t>
      </w:r>
      <w:r w:rsidR="00396B4F">
        <w:rPr>
          <w:rFonts w:ascii="Times New Roman" w:hAnsi="Times New Roman" w:cs="Times New Roman"/>
          <w:sz w:val="28"/>
          <w:szCs w:val="28"/>
        </w:rPr>
        <w:t>конспект</w:t>
      </w:r>
      <w:r w:rsidR="00A7199B">
        <w:rPr>
          <w:rFonts w:ascii="Times New Roman" w:hAnsi="Times New Roman" w:cs="Times New Roman"/>
          <w:sz w:val="28"/>
          <w:szCs w:val="28"/>
        </w:rPr>
        <w:t xml:space="preserve"> в виде схемы</w:t>
      </w:r>
      <w:r w:rsidR="00396B4F">
        <w:rPr>
          <w:rFonts w:ascii="Times New Roman" w:hAnsi="Times New Roman" w:cs="Times New Roman"/>
          <w:sz w:val="28"/>
          <w:szCs w:val="28"/>
        </w:rPr>
        <w:t>.</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Семья представляет собой сложное социальное образование. </w:t>
      </w:r>
      <w:r w:rsidRPr="00A7199B">
        <w:rPr>
          <w:i/>
          <w:iCs/>
          <w:color w:val="000000"/>
          <w:sz w:val="28"/>
          <w:szCs w:val="28"/>
        </w:rPr>
        <w:t>Семья — это основанная на единой общесемейной деятельности общность людей, связанных узами супружества и тем самым осуществляющих воспроизводство населения и преемственность семейных поколений, а также социализацию детей и поддержание существования, членов семьи.</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Семья является одновременно и социальным институтом, и малой группой. </w:t>
      </w:r>
      <w:r w:rsidRPr="00A7199B">
        <w:rPr>
          <w:b/>
          <w:bCs/>
          <w:color w:val="000000"/>
          <w:sz w:val="28"/>
          <w:szCs w:val="28"/>
        </w:rPr>
        <w:br/>
        <w:t>Социальным институтом</w:t>
      </w:r>
      <w:r w:rsidRPr="00A7199B">
        <w:rPr>
          <w:color w:val="000000"/>
          <w:sz w:val="28"/>
          <w:szCs w:val="28"/>
        </w:rPr>
        <w:t>  называется относительно устойчивый тип или форма социальной практики, посредством которых организуется общественная жизнь, обеспечивается устойчивость связей и отношений в рамках социальной организации общества. </w:t>
      </w:r>
      <w:r w:rsidRPr="00A7199B">
        <w:rPr>
          <w:color w:val="000000"/>
          <w:sz w:val="28"/>
          <w:szCs w:val="28"/>
        </w:rPr>
        <w:br/>
        <w:t>Под </w:t>
      </w:r>
      <w:r w:rsidRPr="00A7199B">
        <w:rPr>
          <w:b/>
          <w:bCs/>
          <w:color w:val="000000"/>
          <w:sz w:val="28"/>
          <w:szCs w:val="28"/>
        </w:rPr>
        <w:t>малой группой</w:t>
      </w:r>
      <w:r w:rsidRPr="00A7199B">
        <w:rPr>
          <w:color w:val="000000"/>
          <w:sz w:val="28"/>
          <w:szCs w:val="28"/>
        </w:rPr>
        <w:t xml:space="preserve"> в социологии понимается малочисленная по своему составу социальная группа, члены которой объединены общей деятельностью и находятся в непосредственном личном общении </w:t>
      </w:r>
      <w:proofErr w:type="gramStart"/>
      <w:r w:rsidRPr="00A7199B">
        <w:rPr>
          <w:color w:val="000000"/>
          <w:sz w:val="28"/>
          <w:szCs w:val="28"/>
        </w:rPr>
        <w:t>с</w:t>
      </w:r>
      <w:proofErr w:type="gramEnd"/>
      <w:r w:rsidRPr="00A7199B">
        <w:rPr>
          <w:color w:val="000000"/>
          <w:sz w:val="28"/>
          <w:szCs w:val="28"/>
        </w:rPr>
        <w:t xml:space="preserve"> </w:t>
      </w:r>
      <w:proofErr w:type="gramStart"/>
      <w:r w:rsidRPr="00A7199B">
        <w:rPr>
          <w:color w:val="000000"/>
          <w:sz w:val="28"/>
          <w:szCs w:val="28"/>
        </w:rPr>
        <w:t>друг</w:t>
      </w:r>
      <w:proofErr w:type="gramEnd"/>
      <w:r w:rsidRPr="00A7199B">
        <w:rPr>
          <w:color w:val="000000"/>
          <w:sz w:val="28"/>
          <w:szCs w:val="28"/>
        </w:rPr>
        <w:t xml:space="preserve"> другом, что является основой для возникновения как эмоциональных отношений, так и особых групповых ценностей и норм поведения.</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Как социальный институт семья удовлетворяет важнейшую потребность людей в воспроизведении рода, как малая группа — играет огромную роль в воспитании и становлении личности, ее социализации, является проводником тех ценностей и норм поведения, которые приняты в обществе.</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b/>
          <w:bCs/>
          <w:color w:val="000000"/>
          <w:sz w:val="28"/>
          <w:szCs w:val="28"/>
        </w:rPr>
        <w:t xml:space="preserve">В зависимости от характера супружества, особенностей </w:t>
      </w:r>
      <w:proofErr w:type="spellStart"/>
      <w:r w:rsidRPr="00A7199B">
        <w:rPr>
          <w:b/>
          <w:bCs/>
          <w:color w:val="000000"/>
          <w:sz w:val="28"/>
          <w:szCs w:val="28"/>
        </w:rPr>
        <w:t>родительства</w:t>
      </w:r>
      <w:proofErr w:type="spellEnd"/>
      <w:r w:rsidRPr="00A7199B">
        <w:rPr>
          <w:b/>
          <w:bCs/>
          <w:color w:val="000000"/>
          <w:sz w:val="28"/>
          <w:szCs w:val="28"/>
        </w:rPr>
        <w:t xml:space="preserve"> и родства выделяют следующие типы семейных структур:</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1) </w:t>
      </w:r>
      <w:r w:rsidRPr="00A7199B">
        <w:rPr>
          <w:i/>
          <w:iCs/>
          <w:color w:val="000000"/>
          <w:sz w:val="28"/>
          <w:szCs w:val="28"/>
        </w:rPr>
        <w:t>моногамное супружество и полигамию</w:t>
      </w:r>
      <w:r w:rsidRPr="00A7199B">
        <w:rPr>
          <w:color w:val="000000"/>
          <w:sz w:val="28"/>
          <w:szCs w:val="28"/>
        </w:rPr>
        <w:t>. Моногамное супружество представляет собой брак одного мужчины с одной женщиной. Полигамия — брак одного супруга с несколькими женщинами. Полигамия бывает двух видов: полигиния — брак одного мужчины с несколькими женщинами и полиандрия — брак одной женщины с несколькими мужчинами;</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2) </w:t>
      </w:r>
      <w:proofErr w:type="spellStart"/>
      <w:r w:rsidRPr="00A7199B">
        <w:rPr>
          <w:i/>
          <w:iCs/>
          <w:color w:val="000000"/>
          <w:sz w:val="28"/>
          <w:szCs w:val="28"/>
        </w:rPr>
        <w:t>патрилинеальные</w:t>
      </w:r>
      <w:proofErr w:type="spellEnd"/>
      <w:r w:rsidRPr="00A7199B">
        <w:rPr>
          <w:i/>
          <w:iCs/>
          <w:color w:val="000000"/>
          <w:sz w:val="28"/>
          <w:szCs w:val="28"/>
        </w:rPr>
        <w:t xml:space="preserve"> и </w:t>
      </w:r>
      <w:proofErr w:type="spellStart"/>
      <w:r w:rsidRPr="00A7199B">
        <w:rPr>
          <w:i/>
          <w:iCs/>
          <w:color w:val="000000"/>
          <w:sz w:val="28"/>
          <w:szCs w:val="28"/>
        </w:rPr>
        <w:t>матрилинеальные</w:t>
      </w:r>
      <w:proofErr w:type="spellEnd"/>
      <w:r w:rsidRPr="00A7199B">
        <w:rPr>
          <w:i/>
          <w:iCs/>
          <w:color w:val="000000"/>
          <w:sz w:val="28"/>
          <w:szCs w:val="28"/>
        </w:rPr>
        <w:t xml:space="preserve"> семьи</w:t>
      </w:r>
      <w:r w:rsidRPr="00A7199B">
        <w:rPr>
          <w:color w:val="000000"/>
          <w:sz w:val="28"/>
          <w:szCs w:val="28"/>
        </w:rPr>
        <w:t xml:space="preserve">. В </w:t>
      </w:r>
      <w:proofErr w:type="spellStart"/>
      <w:r w:rsidRPr="00A7199B">
        <w:rPr>
          <w:color w:val="000000"/>
          <w:sz w:val="28"/>
          <w:szCs w:val="28"/>
        </w:rPr>
        <w:t>патрилинеальных</w:t>
      </w:r>
      <w:proofErr w:type="spellEnd"/>
      <w:r w:rsidRPr="00A7199B">
        <w:rPr>
          <w:color w:val="000000"/>
          <w:sz w:val="28"/>
          <w:szCs w:val="28"/>
        </w:rPr>
        <w:t xml:space="preserve"> семьях наследование фамилии, имущества и социального положения ведется по отцу, а в </w:t>
      </w:r>
      <w:proofErr w:type="spellStart"/>
      <w:r w:rsidRPr="00A7199B">
        <w:rPr>
          <w:color w:val="000000"/>
          <w:sz w:val="28"/>
          <w:szCs w:val="28"/>
        </w:rPr>
        <w:t>матрилинеальных</w:t>
      </w:r>
      <w:proofErr w:type="spellEnd"/>
      <w:r w:rsidRPr="00A7199B">
        <w:rPr>
          <w:color w:val="000000"/>
          <w:sz w:val="28"/>
          <w:szCs w:val="28"/>
        </w:rPr>
        <w:t xml:space="preserve"> — по матери;</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lastRenderedPageBreak/>
        <w:t>3) </w:t>
      </w:r>
      <w:r w:rsidRPr="00A7199B">
        <w:rPr>
          <w:i/>
          <w:iCs/>
          <w:color w:val="000000"/>
          <w:sz w:val="28"/>
          <w:szCs w:val="28"/>
        </w:rPr>
        <w:t>патриархальные и матриархальные семьи</w:t>
      </w:r>
      <w:r w:rsidRPr="00A7199B">
        <w:rPr>
          <w:color w:val="000000"/>
          <w:sz w:val="28"/>
          <w:szCs w:val="28"/>
        </w:rPr>
        <w:t xml:space="preserve">. </w:t>
      </w:r>
      <w:proofErr w:type="gramStart"/>
      <w:r w:rsidRPr="00A7199B">
        <w:rPr>
          <w:color w:val="000000"/>
          <w:sz w:val="28"/>
          <w:szCs w:val="28"/>
        </w:rPr>
        <w:t>В патриархальных семьях главой является отец в матриархальных — наивысшим авторитетом и влиянием пользуется мать;</w:t>
      </w:r>
      <w:proofErr w:type="gramEnd"/>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4) </w:t>
      </w:r>
      <w:r w:rsidRPr="00A7199B">
        <w:rPr>
          <w:i/>
          <w:iCs/>
          <w:color w:val="000000"/>
          <w:sz w:val="28"/>
          <w:szCs w:val="28"/>
        </w:rPr>
        <w:t>гомогенные и гетерогенные семьи</w:t>
      </w:r>
      <w:r w:rsidRPr="00A7199B">
        <w:rPr>
          <w:color w:val="000000"/>
          <w:sz w:val="28"/>
          <w:szCs w:val="28"/>
        </w:rPr>
        <w:t xml:space="preserve">. </w:t>
      </w:r>
      <w:proofErr w:type="gramStart"/>
      <w:r w:rsidRPr="00A7199B">
        <w:rPr>
          <w:color w:val="000000"/>
          <w:sz w:val="28"/>
          <w:szCs w:val="28"/>
        </w:rPr>
        <w:t>В гомогенных семьях супруги являются выходцами из одной социальной страты, в гетерогенных они происходят из разных социальных групп, каст, классов;</w:t>
      </w:r>
      <w:proofErr w:type="gramEnd"/>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5) </w:t>
      </w:r>
      <w:proofErr w:type="spellStart"/>
      <w:r w:rsidRPr="00A7199B">
        <w:rPr>
          <w:i/>
          <w:iCs/>
          <w:color w:val="000000"/>
          <w:sz w:val="28"/>
          <w:szCs w:val="28"/>
        </w:rPr>
        <w:t>малодетные</w:t>
      </w:r>
      <w:proofErr w:type="spellEnd"/>
      <w:r w:rsidRPr="00A7199B">
        <w:rPr>
          <w:i/>
          <w:iCs/>
          <w:color w:val="000000"/>
          <w:sz w:val="28"/>
          <w:szCs w:val="28"/>
        </w:rPr>
        <w:t> </w:t>
      </w:r>
      <w:r w:rsidRPr="00A7199B">
        <w:rPr>
          <w:color w:val="000000"/>
          <w:sz w:val="28"/>
          <w:szCs w:val="28"/>
        </w:rPr>
        <w:t>(1—2 ребенка), </w:t>
      </w:r>
      <w:proofErr w:type="spellStart"/>
      <w:r w:rsidRPr="00A7199B">
        <w:rPr>
          <w:i/>
          <w:iCs/>
          <w:color w:val="000000"/>
          <w:sz w:val="28"/>
          <w:szCs w:val="28"/>
        </w:rPr>
        <w:t>среднедетные</w:t>
      </w:r>
      <w:proofErr w:type="spellEnd"/>
      <w:r w:rsidRPr="00A7199B">
        <w:rPr>
          <w:i/>
          <w:iCs/>
          <w:color w:val="000000"/>
          <w:sz w:val="28"/>
          <w:szCs w:val="28"/>
        </w:rPr>
        <w:t> </w:t>
      </w:r>
      <w:r w:rsidRPr="00A7199B">
        <w:rPr>
          <w:color w:val="000000"/>
          <w:sz w:val="28"/>
          <w:szCs w:val="28"/>
        </w:rPr>
        <w:t>(3—4 ребенка) и </w:t>
      </w:r>
      <w:r w:rsidRPr="00A7199B">
        <w:rPr>
          <w:i/>
          <w:iCs/>
          <w:color w:val="000000"/>
          <w:sz w:val="28"/>
          <w:szCs w:val="28"/>
        </w:rPr>
        <w:t>многодетные семьи </w:t>
      </w:r>
      <w:r w:rsidRPr="00A7199B">
        <w:rPr>
          <w:color w:val="000000"/>
          <w:sz w:val="28"/>
          <w:szCs w:val="28"/>
        </w:rPr>
        <w:t>(5 и более детей).</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Самыми распространенными в современных урбанизированных городах являются так называемые </w:t>
      </w:r>
      <w:proofErr w:type="spellStart"/>
      <w:r w:rsidRPr="00A7199B">
        <w:rPr>
          <w:b/>
          <w:bCs/>
          <w:color w:val="000000"/>
          <w:sz w:val="28"/>
          <w:szCs w:val="28"/>
        </w:rPr>
        <w:t>нуклеарные</w:t>
      </w:r>
      <w:proofErr w:type="spellEnd"/>
      <w:r w:rsidRPr="00A7199B">
        <w:rPr>
          <w:b/>
          <w:bCs/>
          <w:color w:val="000000"/>
          <w:sz w:val="28"/>
          <w:szCs w:val="28"/>
        </w:rPr>
        <w:t xml:space="preserve"> семьи</w:t>
      </w:r>
      <w:r w:rsidRPr="00A7199B">
        <w:rPr>
          <w:color w:val="000000"/>
          <w:sz w:val="28"/>
          <w:szCs w:val="28"/>
        </w:rPr>
        <w:t>, состоящие из родителей и их детей, т. е. из двух поколений.</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Семья выполняет целый ряд функций, среди которых главными являются репродуктивная, воспитательная, хозяйственно-экономическая и рекреационная (снятие стрессовых ситуаций). Ученые-социологи различают специфические и неспецифические функции семьи. Специфические функции вытекают из сущности семьи и отражают ее особенности как социального явления. К ним относят рождение, содержание и социализацию детей. Неспецифическими называют те функции, выполнять которые семья оказывается принужденной в определенных исторических обстоятельствах. Эти функции связаны с накоплением и передачей собственности, статуса, организацией производства и потребления и т. п.</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С институтом семьи тесно связан другой общественный институт — </w:t>
      </w:r>
      <w:r w:rsidRPr="00A7199B">
        <w:rPr>
          <w:b/>
          <w:bCs/>
          <w:color w:val="000000"/>
          <w:sz w:val="28"/>
          <w:szCs w:val="28"/>
        </w:rPr>
        <w:t>институт брака</w:t>
      </w:r>
      <w:r w:rsidRPr="00A7199B">
        <w:rPr>
          <w:color w:val="000000"/>
          <w:sz w:val="28"/>
          <w:szCs w:val="28"/>
        </w:rPr>
        <w:t>. Как правило, именно брачная пара составляет основу семьи. Под браком в социологии понимают санкционированную обществом, социально и личностно целесообразную, устойчивую форму половых отношений.</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В юридическом смысле </w:t>
      </w:r>
      <w:r w:rsidRPr="00A7199B">
        <w:rPr>
          <w:i/>
          <w:iCs/>
          <w:color w:val="000000"/>
          <w:sz w:val="28"/>
          <w:szCs w:val="28"/>
        </w:rPr>
        <w:t>брак представляет собой юридически оформленный добровольный и</w:t>
      </w:r>
      <w:r w:rsidRPr="00A7199B">
        <w:rPr>
          <w:color w:val="000000"/>
          <w:sz w:val="28"/>
          <w:szCs w:val="28"/>
        </w:rPr>
        <w:t>  </w:t>
      </w:r>
      <w:r w:rsidRPr="00A7199B">
        <w:rPr>
          <w:i/>
          <w:iCs/>
          <w:color w:val="000000"/>
          <w:sz w:val="28"/>
          <w:szCs w:val="28"/>
        </w:rPr>
        <w:t>свободный союз женщины и мужчины, направленный на создание семьи и порождающий взаимные личные, а также имущественные права и обязанности супругов.</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Брачно-семейные отношения в Российской Федерации регулируются семейным правом. Основным источником семейного права является Семейный кодекс РФ.</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В соответствии с законодательством о семье в Российской Федерации признается только светский брак, т. е. брак юридически оформленный, заключенный и зарегистрированный в органах записи актов гражданского состояния. В то же время Семейным кодексом РФ признается правовая сила браков, совершенных российскими гражданами по религиозным обрядам, если таковые имели место на оккупированных территориях СССР в период Великой Отечественной войны, т. е. в тот период, когда на этих территориях не действовали органы записи актов гражданского состояния.</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b/>
          <w:bCs/>
          <w:color w:val="000000"/>
          <w:sz w:val="28"/>
          <w:szCs w:val="28"/>
        </w:rPr>
        <w:t>Брак может быть заключен только при соблюдении брачующимися ряда условий</w:t>
      </w:r>
      <w:r w:rsidRPr="00A7199B">
        <w:rPr>
          <w:color w:val="000000"/>
          <w:sz w:val="28"/>
          <w:szCs w:val="28"/>
        </w:rPr>
        <w:t>, </w:t>
      </w:r>
      <w:r w:rsidRPr="00A7199B">
        <w:rPr>
          <w:b/>
          <w:bCs/>
          <w:color w:val="000000"/>
          <w:sz w:val="28"/>
          <w:szCs w:val="28"/>
        </w:rPr>
        <w:t>установленных законом. </w:t>
      </w:r>
      <w:r w:rsidRPr="00A7199B">
        <w:rPr>
          <w:b/>
          <w:bCs/>
          <w:color w:val="000000"/>
          <w:sz w:val="28"/>
          <w:szCs w:val="28"/>
        </w:rPr>
        <w:br/>
      </w:r>
      <w:r w:rsidRPr="00A7199B">
        <w:rPr>
          <w:color w:val="000000"/>
          <w:sz w:val="28"/>
          <w:szCs w:val="28"/>
        </w:rPr>
        <w:t>Различают две группы таких условий. К первой группе относят </w:t>
      </w:r>
      <w:r w:rsidRPr="00A7199B">
        <w:rPr>
          <w:i/>
          <w:iCs/>
          <w:color w:val="000000"/>
          <w:sz w:val="28"/>
          <w:szCs w:val="28"/>
        </w:rPr>
        <w:t>позитивные условия</w:t>
      </w:r>
      <w:r w:rsidRPr="00A7199B">
        <w:rPr>
          <w:color w:val="000000"/>
          <w:sz w:val="28"/>
          <w:szCs w:val="28"/>
        </w:rPr>
        <w:t>, наличие которых обязательно для заключения брака:</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lastRenderedPageBreak/>
        <w:t>а) взаимное добровольное согласие вступающих в брак;</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б) достижение брачного возраста, т. е. 18 лет; при наличии уважительных причин по просьбе брачующихся брачный возраст может быть снижен до 16 лет. Семейный кодекс предусматривает возможность вступления в брак и в более раннем возрасте. Это допускается в виде исключения с учетом особых обстоятельств, если законами субъектов РФ установлены порядок и условия заключения таких браков.</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Вторую группу составляют </w:t>
      </w:r>
      <w:r w:rsidRPr="00A7199B">
        <w:rPr>
          <w:i/>
          <w:iCs/>
          <w:color w:val="000000"/>
          <w:sz w:val="28"/>
          <w:szCs w:val="28"/>
        </w:rPr>
        <w:t>негативные условия</w:t>
      </w:r>
      <w:r w:rsidRPr="00A7199B">
        <w:rPr>
          <w:color w:val="000000"/>
          <w:sz w:val="28"/>
          <w:szCs w:val="28"/>
        </w:rPr>
        <w:t xml:space="preserve">, т. е. обстоятельства, препятствующие заключению брака. К </w:t>
      </w:r>
      <w:proofErr w:type="gramStart"/>
      <w:r w:rsidRPr="00A7199B">
        <w:rPr>
          <w:color w:val="000000"/>
          <w:sz w:val="28"/>
          <w:szCs w:val="28"/>
        </w:rPr>
        <w:t>негативным</w:t>
      </w:r>
      <w:proofErr w:type="gramEnd"/>
      <w:r w:rsidRPr="00A7199B">
        <w:rPr>
          <w:color w:val="000000"/>
          <w:sz w:val="28"/>
          <w:szCs w:val="28"/>
        </w:rPr>
        <w:t xml:space="preserve"> относят следующие условия:</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а) состояние в другом зарегистрированном браке хотя бы одного из лиц, вступающих в брак;</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 xml:space="preserve">б) наличие близкого родства между лицами, вступающими в брак. Близкими родственниками признаются: родственники по прямой восходящей и нисходящей линии (родители и дети, дедушка, бабушка и внуки), а также родные братья и сестры, причем это родство может быть как полным, так и неполным (когда сестра и брат </w:t>
      </w:r>
      <w:proofErr w:type="gramStart"/>
      <w:r w:rsidRPr="00A7199B">
        <w:rPr>
          <w:color w:val="000000"/>
          <w:sz w:val="28"/>
          <w:szCs w:val="28"/>
        </w:rPr>
        <w:t>имеют</w:t>
      </w:r>
      <w:proofErr w:type="gramEnd"/>
      <w:r w:rsidRPr="00A7199B">
        <w:rPr>
          <w:color w:val="000000"/>
          <w:sz w:val="28"/>
          <w:szCs w:val="28"/>
        </w:rPr>
        <w:t xml:space="preserve"> только общую мать или отца);</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в) наличие отношений усыновления или удочерения между лицами, желающими вступить в брак;</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г) признание судом недееспособности хотя бы одного из врачующихся вследствие психического расстройства.</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 xml:space="preserve">Для заключения брака лицами, вступающими в брак, подается совместное письменное заявление в органы актов гражданского состояния, в котором они подтверждают взаимное добровольное согласие на заключение брака, а также отсутствие обстоятельств, препятствующих заключению брака. Заключение брака производится по истечении месяца со дня подачи заявления. Однако законом предусмотрено, что при наличии уважительных причин месячный срок может быть сокращен или увеличен (в последнем случае — не более чем на 1 месяц), а при наличии особых обстоятельств (беременность, рождение ребенка, непосредственная угроза жизни одной из сторон и д.р.) брак может быть заключен в день подачи заявления. Решение о сокращении или увеличении срока заключения брака принимается органом записи актов гражданского состояния. Брак заключается при личном присутствии </w:t>
      </w:r>
      <w:proofErr w:type="gramStart"/>
      <w:r w:rsidRPr="00A7199B">
        <w:rPr>
          <w:color w:val="000000"/>
          <w:sz w:val="28"/>
          <w:szCs w:val="28"/>
        </w:rPr>
        <w:t>вступающих</w:t>
      </w:r>
      <w:proofErr w:type="gramEnd"/>
      <w:r w:rsidRPr="00A7199B">
        <w:rPr>
          <w:color w:val="000000"/>
          <w:sz w:val="28"/>
          <w:szCs w:val="28"/>
        </w:rPr>
        <w:t xml:space="preserve"> в брак.</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 xml:space="preserve">Государственная регистрация брака производится любым органом записи актов гражданского состояния на </w:t>
      </w:r>
      <w:proofErr w:type="spellStart"/>
      <w:r w:rsidRPr="00A7199B">
        <w:rPr>
          <w:color w:val="000000"/>
          <w:sz w:val="28"/>
          <w:szCs w:val="28"/>
        </w:rPr>
        <w:t>территорииРоссийской</w:t>
      </w:r>
      <w:proofErr w:type="spellEnd"/>
      <w:r w:rsidRPr="00A7199B">
        <w:rPr>
          <w:color w:val="000000"/>
          <w:sz w:val="28"/>
          <w:szCs w:val="28"/>
        </w:rPr>
        <w:t xml:space="preserve"> Федерации по выбору лиц, вступающих в брак.</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b/>
          <w:bCs/>
          <w:color w:val="000000"/>
          <w:sz w:val="28"/>
          <w:szCs w:val="28"/>
        </w:rPr>
        <w:t>Семейное законодательство устанавливает ряд оснований, при наличии которых брак может быть признан недействительным</w:t>
      </w:r>
      <w:r w:rsidRPr="00A7199B">
        <w:rPr>
          <w:color w:val="000000"/>
          <w:sz w:val="28"/>
          <w:szCs w:val="28"/>
        </w:rPr>
        <w:t>. К их числу относятся:</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а) несоблюдение лицами, вступившими в брак, установленных законом условий его заключения;</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б) сокрытие лицом, вступающим в брак, наличия венерической болезни или ВИЧ инфекции;</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lastRenderedPageBreak/>
        <w:t>в) заключение фиктивного брака, т. е. такого брака, в который супруги или один из них вступили без намерения создать семью.</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Брак признается недействительным со дня его заключения. Однако если к моменту рассмотрения дела о признании брака недействительным отпали те обстоятельства, которые в силу закона препятствовали его заключению, то суд может признать брак действительным.</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 xml:space="preserve">От оснований признания брака </w:t>
      </w:r>
      <w:proofErr w:type="gramStart"/>
      <w:r w:rsidRPr="00A7199B">
        <w:rPr>
          <w:color w:val="000000"/>
          <w:sz w:val="28"/>
          <w:szCs w:val="28"/>
        </w:rPr>
        <w:t>недействительным</w:t>
      </w:r>
      <w:proofErr w:type="gramEnd"/>
      <w:r w:rsidRPr="00A7199B">
        <w:rPr>
          <w:color w:val="000000"/>
          <w:sz w:val="28"/>
          <w:szCs w:val="28"/>
        </w:rPr>
        <w:t xml:space="preserve"> следует отличать основания прекращения брака. Последними, согласно Семейному кодексу РФ, являются смерть или объявление одного из супругов умершим, а также расторжение брака в установленном законом порядке. Расторжение брака производится в органах записи актов гражданского состояния или в судебном порядке.</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В органах записи актов гражданского состояния расторжение брака производится в следующих случаях:</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1) при взаимном согласии на расторжение брака супругов, не имеющих общих несовершеннолетних детей;</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2) по заявлению одного из супругов,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Расторжение брака в этих случаях производится независимо от наличия у супругов общих несовершеннолетних детей.</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Во всех случаях расторжение брака производится по истечении месяца со дня подачи заявления о расторжении брака.</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В случае возникновения споров между супругами при расторжении брака в органах записи актов гражданского состояния (например, о разделе имущества) таковые рассматриваются судом.</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В судебном порядке расторжение брака производится в следующих случаях:</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1) при наличии у супругов общих несовершеннолетних детей, за исключением отмеченных выше случаев;</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2) при отсутствии согласия одного из супругов на расторжение брака;</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3) если один из супругов уклоняется от расторжения брака в органах загса, хотя и не возражает против такого расторжения (например, отказывается подать соответствующее заявление и т. п.).</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Законом установлен ряд ограничений прав мужа на предъявление требований о расторжении брака (в частности, он не имеет права без согласия жены возбуждать дело о расторжении брака во время беременности жены и в течение года после рождения ребенка).</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 xml:space="preserve">Расторжение брака производится в случае, если судом будет установлено, что дальнейшая совместная жизнь супругов и сохранение семьи невозможны. При этом суд вправе принимать меры по примирению супругов. Для такого примирения судом назначается срок в пределах 3 месяцев, и разбирательство дела на это время откладывается. Если меры по примирению супругов оказались безрезультатными и супруги (или один из них) настаивают на расторжении брака, то суд принимает решение о расторжении брака. При наличии взаимного согласия на расторжение брака супругов, имеющих </w:t>
      </w:r>
      <w:r w:rsidRPr="00A7199B">
        <w:rPr>
          <w:color w:val="000000"/>
          <w:sz w:val="28"/>
          <w:szCs w:val="28"/>
        </w:rPr>
        <w:lastRenderedPageBreak/>
        <w:t>общих несовершеннолетних детей, суд расторгает брак без выяснения мотивов развода.</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При рассмотрении дела о расторжении брака суд решает вопросы о том, с кем из родителей после развода будут проживать несовершеннолетние дети, с кого из родителей и в каких размерах взыскивать алименты на детей, а также о разделе имущества, находящегося в общей собственности супругов. По всем этим вопросам супруги могут сами заключить соглашение и представить его на рассмотрение суда.</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Расторжение брака судом производится по истечении месяца со дня подачи супругами заявления о расторжении брака.</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b/>
          <w:bCs/>
          <w:color w:val="000000"/>
          <w:sz w:val="28"/>
          <w:szCs w:val="28"/>
        </w:rPr>
        <w:t>Брак считается прекращенным:</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а) в случае его расторжения в органах загса — со дня государственной регистрации расторжения брака в книге регистрации актов гражданского состояния;</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б) в случае расторжения брака в судебном порядке — в день вступления решения суда в законную силу (однако и в этом случае государственная регистрация расторжения брака необходима).</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r w:rsidRPr="00A7199B">
        <w:rPr>
          <w:color w:val="000000"/>
          <w:sz w:val="28"/>
          <w:szCs w:val="28"/>
        </w:rPr>
        <w:t>Супруги не вправе вступать в новый брак до получения свидетельства о расторжении брака в органе записи актов гражданского состояния.</w:t>
      </w:r>
    </w:p>
    <w:p w:rsidR="00A7199B" w:rsidRPr="00A7199B" w:rsidRDefault="00A7199B" w:rsidP="00A7199B">
      <w:pPr>
        <w:pStyle w:val="a3"/>
        <w:shd w:val="clear" w:color="auto" w:fill="F5F5F5"/>
        <w:spacing w:before="0" w:beforeAutospacing="0" w:after="0" w:afterAutospacing="0" w:line="235" w:lineRule="atLeast"/>
        <w:rPr>
          <w:color w:val="000000"/>
          <w:sz w:val="28"/>
          <w:szCs w:val="28"/>
        </w:rPr>
      </w:pPr>
    </w:p>
    <w:p w:rsidR="00A7199B" w:rsidRDefault="00A7199B" w:rsidP="00396B4F">
      <w:pPr>
        <w:rPr>
          <w:rFonts w:ascii="Times New Roman" w:hAnsi="Times New Roman" w:cs="Times New Roman"/>
          <w:sz w:val="28"/>
          <w:szCs w:val="28"/>
        </w:rPr>
      </w:pPr>
    </w:p>
    <w:p w:rsidR="0031678D" w:rsidRPr="0031678D" w:rsidRDefault="0031678D" w:rsidP="0031678D">
      <w:pPr>
        <w:pStyle w:val="a3"/>
        <w:rPr>
          <w:color w:val="000000"/>
          <w:sz w:val="28"/>
          <w:szCs w:val="28"/>
        </w:rPr>
      </w:pPr>
      <w:r w:rsidRPr="00CA534C">
        <w:rPr>
          <w:b/>
          <w:color w:val="000000"/>
          <w:sz w:val="28"/>
          <w:szCs w:val="28"/>
        </w:rPr>
        <w:t>Форма отчета</w:t>
      </w:r>
      <w:r w:rsidRPr="0031678D">
        <w:rPr>
          <w:color w:val="000000"/>
          <w:sz w:val="28"/>
          <w:szCs w:val="28"/>
        </w:rPr>
        <w:t>: фото выполненного задания</w:t>
      </w:r>
    </w:p>
    <w:p w:rsidR="0031678D" w:rsidRPr="0031678D" w:rsidRDefault="005D242F" w:rsidP="0031678D">
      <w:pPr>
        <w:pStyle w:val="a3"/>
        <w:rPr>
          <w:color w:val="000000"/>
          <w:sz w:val="28"/>
          <w:szCs w:val="28"/>
        </w:rPr>
      </w:pPr>
      <w:r>
        <w:rPr>
          <w:color w:val="000000"/>
          <w:sz w:val="28"/>
          <w:szCs w:val="28"/>
        </w:rPr>
        <w:t>Срок выполнения:22</w:t>
      </w:r>
      <w:r w:rsidR="0031678D" w:rsidRPr="0031678D">
        <w:rPr>
          <w:color w:val="000000"/>
          <w:sz w:val="28"/>
          <w:szCs w:val="28"/>
        </w:rPr>
        <w:t>.11.21</w:t>
      </w:r>
    </w:p>
    <w:p w:rsidR="0031678D" w:rsidRPr="0031678D" w:rsidRDefault="0031678D" w:rsidP="0031678D">
      <w:pPr>
        <w:pStyle w:val="a3"/>
        <w:rPr>
          <w:color w:val="1F497D" w:themeColor="text2"/>
          <w:sz w:val="28"/>
          <w:szCs w:val="28"/>
        </w:rPr>
      </w:pPr>
      <w:r w:rsidRPr="0031678D">
        <w:rPr>
          <w:color w:val="000000"/>
          <w:sz w:val="28"/>
          <w:szCs w:val="28"/>
        </w:rPr>
        <w:t xml:space="preserve">Получатель отчета: </w:t>
      </w:r>
      <w:r w:rsidRPr="0031678D">
        <w:rPr>
          <w:color w:val="1F497D" w:themeColor="text2"/>
          <w:sz w:val="28"/>
          <w:szCs w:val="28"/>
        </w:rPr>
        <w:t>natasha141191@mail.ru</w:t>
      </w:r>
    </w:p>
    <w:p w:rsidR="0031678D" w:rsidRPr="0031678D" w:rsidRDefault="0031678D" w:rsidP="0031678D">
      <w:pPr>
        <w:pStyle w:val="a3"/>
        <w:rPr>
          <w:b/>
          <w:sz w:val="28"/>
          <w:szCs w:val="28"/>
        </w:rPr>
      </w:pPr>
      <w:r w:rsidRPr="0031678D">
        <w:rPr>
          <w:b/>
          <w:sz w:val="28"/>
          <w:szCs w:val="28"/>
        </w:rPr>
        <w:t>Указываем фамилию, имя, группу, тему!!!</w:t>
      </w:r>
    </w:p>
    <w:p w:rsidR="0031678D" w:rsidRPr="0031678D" w:rsidRDefault="0031678D" w:rsidP="0031678D">
      <w:pPr>
        <w:rPr>
          <w:rFonts w:ascii="Times New Roman" w:hAnsi="Times New Roman" w:cs="Times New Roman"/>
          <w:sz w:val="28"/>
          <w:szCs w:val="28"/>
        </w:rPr>
      </w:pPr>
    </w:p>
    <w:sectPr w:rsidR="0031678D" w:rsidRPr="0031678D" w:rsidSect="00F35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78D"/>
    <w:rsid w:val="002526C8"/>
    <w:rsid w:val="0031678D"/>
    <w:rsid w:val="00396B4F"/>
    <w:rsid w:val="005D242F"/>
    <w:rsid w:val="00737C36"/>
    <w:rsid w:val="00794F4D"/>
    <w:rsid w:val="00852847"/>
    <w:rsid w:val="008A75FF"/>
    <w:rsid w:val="00A7199B"/>
    <w:rsid w:val="00A96322"/>
    <w:rsid w:val="00AF7511"/>
    <w:rsid w:val="00B37A3B"/>
    <w:rsid w:val="00C56DF2"/>
    <w:rsid w:val="00CA534C"/>
    <w:rsid w:val="00E14410"/>
    <w:rsid w:val="00E76F6F"/>
    <w:rsid w:val="00F35D01"/>
    <w:rsid w:val="00F404EC"/>
    <w:rsid w:val="00F83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7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D24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912925">
      <w:bodyDiv w:val="1"/>
      <w:marLeft w:val="0"/>
      <w:marRight w:val="0"/>
      <w:marTop w:val="0"/>
      <w:marBottom w:val="0"/>
      <w:divBdr>
        <w:top w:val="none" w:sz="0" w:space="0" w:color="auto"/>
        <w:left w:val="none" w:sz="0" w:space="0" w:color="auto"/>
        <w:bottom w:val="none" w:sz="0" w:space="0" w:color="auto"/>
        <w:right w:val="none" w:sz="0" w:space="0" w:color="auto"/>
      </w:divBdr>
    </w:div>
    <w:div w:id="703407549">
      <w:bodyDiv w:val="1"/>
      <w:marLeft w:val="0"/>
      <w:marRight w:val="0"/>
      <w:marTop w:val="0"/>
      <w:marBottom w:val="0"/>
      <w:divBdr>
        <w:top w:val="none" w:sz="0" w:space="0" w:color="auto"/>
        <w:left w:val="none" w:sz="0" w:space="0" w:color="auto"/>
        <w:bottom w:val="none" w:sz="0" w:space="0" w:color="auto"/>
        <w:right w:val="none" w:sz="0" w:space="0" w:color="auto"/>
      </w:divBdr>
    </w:div>
    <w:div w:id="1062409214">
      <w:bodyDiv w:val="1"/>
      <w:marLeft w:val="0"/>
      <w:marRight w:val="0"/>
      <w:marTop w:val="0"/>
      <w:marBottom w:val="0"/>
      <w:divBdr>
        <w:top w:val="none" w:sz="0" w:space="0" w:color="auto"/>
        <w:left w:val="none" w:sz="0" w:space="0" w:color="auto"/>
        <w:bottom w:val="none" w:sz="0" w:space="0" w:color="auto"/>
        <w:right w:val="none" w:sz="0" w:space="0" w:color="auto"/>
      </w:divBdr>
    </w:div>
    <w:div w:id="12772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8DCB-DDC4-4E58-BD0C-191646AF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1685</Words>
  <Characters>9607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dc:creator>
  <cp:lastModifiedBy>natal</cp:lastModifiedBy>
  <cp:revision>8</cp:revision>
  <dcterms:created xsi:type="dcterms:W3CDTF">2021-11-10T14:33:00Z</dcterms:created>
  <dcterms:modified xsi:type="dcterms:W3CDTF">2021-11-19T08:12:00Z</dcterms:modified>
</cp:coreProperties>
</file>