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1678D" w:rsidRPr="0031678D" w:rsidRDefault="00C22C12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Дата:15</w:t>
      </w:r>
      <w:r w:rsidR="002E50D5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000000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Группа: </w:t>
      </w:r>
      <w:r w:rsidR="00D50CE9">
        <w:rPr>
          <w:color w:val="000000"/>
          <w:sz w:val="28"/>
          <w:szCs w:val="28"/>
        </w:rPr>
        <w:t>Пр</w:t>
      </w:r>
      <w:r w:rsidR="002E50D5">
        <w:rPr>
          <w:color w:val="000000"/>
          <w:sz w:val="28"/>
          <w:szCs w:val="28"/>
        </w:rPr>
        <w:t>.21</w:t>
      </w:r>
    </w:p>
    <w:p w:rsidR="0031678D" w:rsidRDefault="0031678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A534C">
        <w:rPr>
          <w:rFonts w:ascii="Times New Roman" w:hAnsi="Times New Roman" w:cs="Times New Roman"/>
          <w:b/>
          <w:color w:val="000000"/>
          <w:sz w:val="28"/>
          <w:szCs w:val="28"/>
        </w:rPr>
        <w:t>Учебная дисциплина</w:t>
      </w:r>
      <w:r w:rsidR="002E50D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322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50D5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</w:p>
    <w:p w:rsidR="00C22C12" w:rsidRDefault="00B403DD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 w:rsidRPr="00B403DD">
        <w:rPr>
          <w:b/>
          <w:color w:val="000000"/>
          <w:sz w:val="28"/>
          <w:szCs w:val="28"/>
        </w:rPr>
        <w:t>Тема:</w:t>
      </w:r>
      <w:r w:rsidRPr="00B403DD">
        <w:rPr>
          <w:rStyle w:val="a6"/>
          <w:rFonts w:ascii="Arial" w:hAnsi="Arial" w:cs="Arial"/>
          <w:b w:val="0"/>
          <w:bCs w:val="0"/>
          <w:color w:val="000000"/>
        </w:rPr>
        <w:t xml:space="preserve"> </w:t>
      </w:r>
      <w:r w:rsidR="00C22C12">
        <w:rPr>
          <w:b/>
          <w:bCs/>
          <w:i/>
          <w:iCs/>
          <w:color w:val="181818"/>
          <w:sz w:val="27"/>
          <w:szCs w:val="27"/>
        </w:rPr>
        <w:t xml:space="preserve">Культура Руси конца XIII —XVII </w:t>
      </w:r>
      <w:proofErr w:type="gramStart"/>
      <w:r w:rsidR="00C22C12">
        <w:rPr>
          <w:b/>
          <w:bCs/>
          <w:i/>
          <w:iCs/>
          <w:color w:val="181818"/>
          <w:sz w:val="27"/>
          <w:szCs w:val="27"/>
        </w:rPr>
        <w:t>в</w:t>
      </w:r>
      <w:proofErr w:type="gramEnd"/>
      <w:r w:rsidR="00C22C12">
        <w:rPr>
          <w:b/>
          <w:bCs/>
          <w:i/>
          <w:iCs/>
          <w:color w:val="181818"/>
          <w:sz w:val="27"/>
          <w:szCs w:val="27"/>
        </w:rPr>
        <w:t>.</w:t>
      </w:r>
    </w:p>
    <w:p w:rsidR="00C22C12" w:rsidRDefault="00C22C12" w:rsidP="0031678D">
      <w:pPr>
        <w:rPr>
          <w:rStyle w:val="a6"/>
          <w:rFonts w:ascii="Arial" w:hAnsi="Arial" w:cs="Arial"/>
          <w:b w:val="0"/>
          <w:bCs w:val="0"/>
          <w:color w:val="000000"/>
        </w:rPr>
      </w:pPr>
    </w:p>
    <w:p w:rsidR="00B403DD" w:rsidRDefault="00B403DD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03DD">
        <w:rPr>
          <w:rFonts w:ascii="Times New Roman" w:hAnsi="Times New Roman" w:cs="Times New Roman"/>
          <w:b/>
          <w:color w:val="000000"/>
          <w:sz w:val="28"/>
          <w:szCs w:val="28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2C12">
        <w:rPr>
          <w:rFonts w:ascii="Times New Roman" w:hAnsi="Times New Roman" w:cs="Times New Roman"/>
          <w:color w:val="000000"/>
          <w:sz w:val="28"/>
          <w:szCs w:val="28"/>
        </w:rPr>
        <w:t>читаем лекцию, отвечаем на вопросы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Условия развития культуры</w:t>
      </w:r>
      <w:r>
        <w:rPr>
          <w:color w:val="181818"/>
          <w:sz w:val="27"/>
          <w:szCs w:val="27"/>
        </w:rPr>
        <w:t>. Разорение русских земель в результате нашествия Батыя и последующих походов ордынцев вызвало упадок во всех сферах культуры. Положение усугублялось тем, что в Орду постоянно угонялись ремесленники. Следствием нашествия стало исчезновение многих видов искусства и ремесла. Так, лишь в конце XIII в. вновь стали строить каменные церкви. Из них до наших дней сохранилась лишь церковь </w:t>
      </w:r>
      <w:r>
        <w:rPr>
          <w:b/>
          <w:bCs/>
          <w:i/>
          <w:iCs/>
          <w:color w:val="181818"/>
          <w:sz w:val="27"/>
          <w:szCs w:val="27"/>
        </w:rPr>
        <w:t xml:space="preserve">Николы на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Липне</w:t>
      </w:r>
      <w:proofErr w:type="spellEnd"/>
      <w:r>
        <w:rPr>
          <w:color w:val="181818"/>
          <w:sz w:val="27"/>
          <w:szCs w:val="27"/>
        </w:rPr>
        <w:t xml:space="preserve"> под Новгородом. Сравнение ее с великолепными храмами </w:t>
      </w:r>
      <w:proofErr w:type="spellStart"/>
      <w:r>
        <w:rPr>
          <w:color w:val="181818"/>
          <w:sz w:val="27"/>
          <w:szCs w:val="27"/>
        </w:rPr>
        <w:t>домонгольской</w:t>
      </w:r>
      <w:proofErr w:type="spellEnd"/>
      <w:r>
        <w:rPr>
          <w:color w:val="181818"/>
          <w:sz w:val="27"/>
          <w:szCs w:val="27"/>
        </w:rPr>
        <w:t xml:space="preserve"> Руси показывает, насколько упало мастерство строителей.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Однако именно сохранение и возрождение культуры стало одним из главных факторов духовного выживания русских людей в условиях ордынского ига.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 xml:space="preserve">Литература XIII — начала XVI </w:t>
      </w:r>
      <w:proofErr w:type="gramStart"/>
      <w:r>
        <w:rPr>
          <w:b/>
          <w:bCs/>
          <w:i/>
          <w:iCs/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Первым</w:t>
      </w:r>
      <w:proofErr w:type="gramEnd"/>
      <w:r>
        <w:rPr>
          <w:color w:val="181818"/>
          <w:sz w:val="27"/>
          <w:szCs w:val="27"/>
        </w:rPr>
        <w:t xml:space="preserve"> памятником художественной литературы после нашествия можно считать «</w:t>
      </w:r>
      <w:r>
        <w:rPr>
          <w:b/>
          <w:bCs/>
          <w:i/>
          <w:iCs/>
          <w:color w:val="181818"/>
          <w:sz w:val="27"/>
          <w:szCs w:val="27"/>
        </w:rPr>
        <w:t>Слово о погибели Русской земли»</w:t>
      </w:r>
      <w:r>
        <w:rPr>
          <w:color w:val="181818"/>
          <w:sz w:val="27"/>
          <w:szCs w:val="27"/>
        </w:rPr>
        <w:t xml:space="preserve">. До нас дошло только начало этого произведения, воспевающего красоту и величие </w:t>
      </w:r>
      <w:proofErr w:type="spellStart"/>
      <w:r>
        <w:rPr>
          <w:color w:val="181818"/>
          <w:sz w:val="27"/>
          <w:szCs w:val="27"/>
        </w:rPr>
        <w:t>домонгольской</w:t>
      </w:r>
      <w:proofErr w:type="spellEnd"/>
      <w:r>
        <w:rPr>
          <w:color w:val="181818"/>
          <w:sz w:val="27"/>
          <w:szCs w:val="27"/>
        </w:rPr>
        <w:t xml:space="preserve"> Руси. Призыв к самопожертвованию в борьбе со страшным врагом содержится в таких произведениях, как «Повесть о разорении Рязани Батыем», «Повесть о Меркурии Смоленском», и др. Как наказание за грехи оценивал нашествие видный писатель владимирский епископ </w:t>
      </w:r>
      <w:r>
        <w:rPr>
          <w:b/>
          <w:bCs/>
          <w:i/>
          <w:iCs/>
          <w:color w:val="181818"/>
          <w:sz w:val="27"/>
          <w:szCs w:val="27"/>
        </w:rPr>
        <w:t>Серапион</w:t>
      </w:r>
      <w:r>
        <w:rPr>
          <w:color w:val="181818"/>
          <w:sz w:val="27"/>
          <w:szCs w:val="27"/>
        </w:rPr>
        <w:t>. В его посланиях выражалась вера: если русские люди сумеют преодолеть свои грехи, то неминуемо и освобождение от ига.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Лишь после победы на Куликовом поле в литературе появились иные настроения. Первым откликом на битву стала поэма «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Задонщина</w:t>
      </w:r>
      <w:proofErr w:type="spellEnd"/>
      <w:r>
        <w:rPr>
          <w:color w:val="181818"/>
          <w:sz w:val="27"/>
          <w:szCs w:val="27"/>
        </w:rPr>
        <w:t>», написанная под влиянием «Слова о полку Игореве». Это говорит о преемственности в развитии литературы и сохранении традиций древнерусской культуры. Скорбя о погибших, автор «</w:t>
      </w:r>
      <w:proofErr w:type="spellStart"/>
      <w:r>
        <w:rPr>
          <w:color w:val="181818"/>
          <w:sz w:val="27"/>
          <w:szCs w:val="27"/>
        </w:rPr>
        <w:t>Задонщины</w:t>
      </w:r>
      <w:proofErr w:type="spellEnd"/>
      <w:r>
        <w:rPr>
          <w:color w:val="181818"/>
          <w:sz w:val="27"/>
          <w:szCs w:val="27"/>
        </w:rPr>
        <w:t>»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Софоний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Рязанец</w:t>
      </w:r>
      <w:proofErr w:type="spellEnd"/>
      <w:r>
        <w:rPr>
          <w:color w:val="181818"/>
          <w:sz w:val="27"/>
          <w:szCs w:val="27"/>
        </w:rPr>
        <w:t> воспевает их подвиг во имя Руси.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proofErr w:type="gramStart"/>
      <w:r>
        <w:rPr>
          <w:color w:val="181818"/>
          <w:sz w:val="27"/>
          <w:szCs w:val="27"/>
        </w:rPr>
        <w:t>В начале</w:t>
      </w:r>
      <w:proofErr w:type="gramEnd"/>
      <w:r>
        <w:rPr>
          <w:color w:val="181818"/>
          <w:sz w:val="27"/>
          <w:szCs w:val="27"/>
        </w:rPr>
        <w:t xml:space="preserve"> XV в. было создано «</w:t>
      </w:r>
      <w:r>
        <w:rPr>
          <w:b/>
          <w:bCs/>
          <w:i/>
          <w:iCs/>
          <w:color w:val="181818"/>
          <w:sz w:val="27"/>
          <w:szCs w:val="27"/>
        </w:rPr>
        <w:t>Сказание о Мамаевом побоище</w:t>
      </w:r>
      <w:r>
        <w:rPr>
          <w:color w:val="181818"/>
          <w:sz w:val="27"/>
          <w:szCs w:val="27"/>
        </w:rPr>
        <w:t>». Оно стало наиболее популярным произведением о Куликовской битве. Восхищаясь подвигом воинов, «Сказание» преподносит победу в битве как торжество православия над его врагами.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В XV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были</w:t>
      </w:r>
      <w:proofErr w:type="gramEnd"/>
      <w:r>
        <w:rPr>
          <w:color w:val="181818"/>
          <w:sz w:val="27"/>
          <w:szCs w:val="27"/>
        </w:rPr>
        <w:t xml:space="preserve"> написаны многие известные жития русских святых — Сергия Радонежского, Стефана Пермского и др.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Одним из наиболее известных и ярких литературных произведений XV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является</w:t>
      </w:r>
      <w:proofErr w:type="gramEnd"/>
      <w:r>
        <w:rPr>
          <w:color w:val="181818"/>
          <w:sz w:val="27"/>
          <w:szCs w:val="27"/>
        </w:rPr>
        <w:t xml:space="preserve"> «Хождение за три моря» </w:t>
      </w:r>
      <w:r>
        <w:rPr>
          <w:b/>
          <w:bCs/>
          <w:i/>
          <w:iCs/>
          <w:color w:val="181818"/>
          <w:sz w:val="27"/>
          <w:szCs w:val="27"/>
        </w:rPr>
        <w:t>Афанасия Никитина</w:t>
      </w:r>
      <w:r>
        <w:rPr>
          <w:color w:val="181818"/>
          <w:sz w:val="27"/>
          <w:szCs w:val="27"/>
        </w:rPr>
        <w:t xml:space="preserve">. Тверской купец А. </w:t>
      </w:r>
      <w:r>
        <w:rPr>
          <w:color w:val="181818"/>
          <w:sz w:val="27"/>
          <w:szCs w:val="27"/>
        </w:rPr>
        <w:lastRenderedPageBreak/>
        <w:t>Никитин совершил путешествие в Индию в 1466 —1472 гг. В своих записках он подробно рассказал о своих злоключениях, об увиденном и пережитом. Глубокой симпатией наполнены описания жизни индийцев. Различие веры не мешало автору объективно воспринимать чужие нравы и обычаи. Однако мысли его постоянно возвращались к положению на родине. «А Русскую землю Бог да сохранит. На этом свете нет страны, подобной ей, почему князья земли Русской не живут друг с другом как братья! Пусть устроится Русская земля, а то мало в ней справедливости» — так заканчивается «Хождение за три моря».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Архитектура и искусство XIV — XV вв</w:t>
      </w:r>
      <w:r>
        <w:rPr>
          <w:color w:val="181818"/>
          <w:sz w:val="27"/>
          <w:szCs w:val="27"/>
        </w:rPr>
        <w:t xml:space="preserve">. В XIV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 русских городах развернулось каменное строительство. Большим своеобразием отличалась архитектура Новгорода Великого. В XV в. новгородцы, предчувствуя скорое падение независимости, обращали взоры к старине и возводили храмы по образцу древних построек.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Крупнейшим центром архитектуры к середине XIV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стала Москва. При Иване </w:t>
      </w:r>
      <w:proofErr w:type="gramStart"/>
      <w:r>
        <w:rPr>
          <w:color w:val="181818"/>
          <w:sz w:val="27"/>
          <w:szCs w:val="27"/>
        </w:rPr>
        <w:t>Калите</w:t>
      </w:r>
      <w:proofErr w:type="gramEnd"/>
      <w:r>
        <w:rPr>
          <w:color w:val="181818"/>
          <w:sz w:val="27"/>
          <w:szCs w:val="27"/>
        </w:rPr>
        <w:t xml:space="preserve"> были возведены самые большие на тот период каменные храмы (не сохранившиеся до нашего времени), а при Дмитрии Донском — первые в </w:t>
      </w:r>
      <w:proofErr w:type="spellStart"/>
      <w:r>
        <w:rPr>
          <w:color w:val="181818"/>
          <w:sz w:val="27"/>
          <w:szCs w:val="27"/>
        </w:rPr>
        <w:t>Северо</w:t>
      </w:r>
      <w:proofErr w:type="spellEnd"/>
      <w:r>
        <w:rPr>
          <w:color w:val="181818"/>
          <w:sz w:val="27"/>
          <w:szCs w:val="27"/>
        </w:rPr>
        <w:t>- Восточной Руси стены из белого камня, добытого в подмосковных каменоломнях.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К концу XV в. белокаменный Кремль сильно обветшал. Иван III решил построить необычный Кремль. Под руководством итальянских мастеров, организовавших производство высококачественного кирпича, была создана кремлевская стена с восемнадцатью башнями. Для своего времени это было выдающееся фортификационное сооружение.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Итальянских мастеров привлек Иван III и для строительства новых соборов внутри Кремля, которые заменили также обветшавшие соборы времен Ивана </w:t>
      </w:r>
      <w:proofErr w:type="spellStart"/>
      <w:r>
        <w:rPr>
          <w:color w:val="181818"/>
          <w:sz w:val="27"/>
          <w:szCs w:val="27"/>
        </w:rPr>
        <w:t>Калиты</w:t>
      </w:r>
      <w:proofErr w:type="spellEnd"/>
      <w:r>
        <w:rPr>
          <w:color w:val="181818"/>
          <w:sz w:val="27"/>
          <w:szCs w:val="27"/>
        </w:rPr>
        <w:t>. Главный храм Руси — </w:t>
      </w:r>
      <w:r>
        <w:rPr>
          <w:b/>
          <w:bCs/>
          <w:i/>
          <w:iCs/>
          <w:color w:val="181818"/>
          <w:sz w:val="27"/>
          <w:szCs w:val="27"/>
        </w:rPr>
        <w:t>Успенский собор</w:t>
      </w:r>
      <w:r>
        <w:rPr>
          <w:color w:val="181818"/>
          <w:sz w:val="27"/>
          <w:szCs w:val="27"/>
        </w:rPr>
        <w:t> итальянец </w:t>
      </w:r>
      <w:r>
        <w:rPr>
          <w:b/>
          <w:bCs/>
          <w:i/>
          <w:iCs/>
          <w:color w:val="181818"/>
          <w:sz w:val="27"/>
          <w:szCs w:val="27"/>
        </w:rPr>
        <w:t xml:space="preserve">Аристотель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Фиораванти</w:t>
      </w:r>
      <w:proofErr w:type="spellEnd"/>
      <w:r>
        <w:rPr>
          <w:color w:val="181818"/>
          <w:sz w:val="27"/>
          <w:szCs w:val="27"/>
        </w:rPr>
        <w:t> создавал по образцу Успенского собора во Владимире. Самым нарядным сооружением Кремля стал </w:t>
      </w:r>
      <w:r>
        <w:rPr>
          <w:b/>
          <w:bCs/>
          <w:i/>
          <w:iCs/>
          <w:color w:val="181818"/>
          <w:sz w:val="27"/>
          <w:szCs w:val="27"/>
        </w:rPr>
        <w:t>Архангельский собор</w:t>
      </w:r>
      <w:r>
        <w:rPr>
          <w:color w:val="181818"/>
          <w:sz w:val="27"/>
          <w:szCs w:val="27"/>
        </w:rPr>
        <w:t>, построенный итальянским мастером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Алевизом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Фрязином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Новым</w:t>
      </w:r>
      <w:r>
        <w:rPr>
          <w:color w:val="181818"/>
          <w:sz w:val="27"/>
          <w:szCs w:val="27"/>
        </w:rPr>
        <w:t>. Архитекторы из Пскова возвели изящный </w:t>
      </w:r>
      <w:r>
        <w:rPr>
          <w:b/>
          <w:bCs/>
          <w:i/>
          <w:iCs/>
          <w:color w:val="181818"/>
          <w:sz w:val="27"/>
          <w:szCs w:val="27"/>
        </w:rPr>
        <w:t>Благовещенский собор</w:t>
      </w:r>
      <w:r>
        <w:rPr>
          <w:color w:val="181818"/>
          <w:sz w:val="27"/>
          <w:szCs w:val="27"/>
        </w:rPr>
        <w:t>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«Золотым веком» русской иконописи стал конец XIV — начало XV в., когда творили великие художники </w:t>
      </w:r>
      <w:r>
        <w:rPr>
          <w:b/>
          <w:bCs/>
          <w:i/>
          <w:iCs/>
          <w:color w:val="181818"/>
          <w:sz w:val="27"/>
          <w:szCs w:val="27"/>
        </w:rPr>
        <w:t>Феофан Грек</w:t>
      </w:r>
      <w:r>
        <w:rPr>
          <w:color w:val="181818"/>
          <w:sz w:val="27"/>
          <w:szCs w:val="27"/>
        </w:rPr>
        <w:t> и </w:t>
      </w:r>
      <w:r>
        <w:rPr>
          <w:b/>
          <w:bCs/>
          <w:i/>
          <w:iCs/>
          <w:color w:val="181818"/>
          <w:sz w:val="27"/>
          <w:szCs w:val="27"/>
        </w:rPr>
        <w:t>Андрей Рублев</w:t>
      </w:r>
      <w:r>
        <w:rPr>
          <w:color w:val="181818"/>
          <w:sz w:val="27"/>
          <w:szCs w:val="27"/>
        </w:rPr>
        <w:t>. Феофан Грек, мастер фресковой живописи, был выходцем из Византии. Его сюжеты характеризуются глубоким проникновением во внутренний мир образов.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Наиболее прославленным творением Андрея Рублева стала икона «</w:t>
      </w:r>
      <w:r>
        <w:rPr>
          <w:b/>
          <w:bCs/>
          <w:i/>
          <w:iCs/>
          <w:color w:val="181818"/>
          <w:sz w:val="27"/>
          <w:szCs w:val="27"/>
        </w:rPr>
        <w:t>Троица</w:t>
      </w:r>
      <w:r>
        <w:rPr>
          <w:color w:val="181818"/>
          <w:sz w:val="27"/>
          <w:szCs w:val="27"/>
        </w:rPr>
        <w:t>». В образе трех ангелов, символизирующих единство трех лиц Бога — Отца, Сына и Святого Духа, выражен идеал мира, гармонии и божественной красоты. В творчестве Рублева отразилась эпоха национального подъема, вызванного Куликовской победой.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В конце XV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прославленным</w:t>
      </w:r>
      <w:proofErr w:type="gramEnd"/>
      <w:r>
        <w:rPr>
          <w:color w:val="181818"/>
          <w:sz w:val="27"/>
          <w:szCs w:val="27"/>
        </w:rPr>
        <w:t xml:space="preserve"> мастером иконописи был монах </w:t>
      </w:r>
      <w:r>
        <w:rPr>
          <w:b/>
          <w:bCs/>
          <w:i/>
          <w:iCs/>
          <w:color w:val="181818"/>
          <w:sz w:val="27"/>
          <w:szCs w:val="27"/>
        </w:rPr>
        <w:t>Дионисий</w:t>
      </w:r>
      <w:r>
        <w:rPr>
          <w:color w:val="181818"/>
          <w:sz w:val="27"/>
          <w:szCs w:val="27"/>
        </w:rPr>
        <w:t xml:space="preserve">, выходец из знатного рода. Для его творений </w:t>
      </w:r>
      <w:proofErr w:type="gramStart"/>
      <w:r>
        <w:rPr>
          <w:color w:val="181818"/>
          <w:sz w:val="27"/>
          <w:szCs w:val="27"/>
        </w:rPr>
        <w:t>характерны</w:t>
      </w:r>
      <w:proofErr w:type="gramEnd"/>
      <w:r>
        <w:rPr>
          <w:color w:val="181818"/>
          <w:sz w:val="27"/>
          <w:szCs w:val="27"/>
        </w:rPr>
        <w:t xml:space="preserve"> тонкий рисунок, мягкий цвет и праздничное настроение.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Развитие культуры в XVI в</w:t>
      </w:r>
      <w:r>
        <w:rPr>
          <w:color w:val="181818"/>
          <w:sz w:val="27"/>
          <w:szCs w:val="27"/>
        </w:rPr>
        <w:t>. Складывание и развитие единого Русского государства породило обширную </w:t>
      </w:r>
      <w:r>
        <w:rPr>
          <w:i/>
          <w:iCs/>
          <w:color w:val="181818"/>
          <w:sz w:val="27"/>
          <w:szCs w:val="27"/>
        </w:rPr>
        <w:t>публицистическую литературу</w:t>
      </w:r>
      <w:r>
        <w:rPr>
          <w:color w:val="181818"/>
          <w:sz w:val="27"/>
          <w:szCs w:val="27"/>
        </w:rPr>
        <w:t xml:space="preserve">. Главной ее темой стал вопрос о путях дальнейшего развития страны. Некоторые публицисты конца XV — начала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были</w:t>
      </w:r>
      <w:proofErr w:type="gramEnd"/>
      <w:r>
        <w:rPr>
          <w:color w:val="181818"/>
          <w:sz w:val="27"/>
          <w:szCs w:val="27"/>
        </w:rPr>
        <w:t xml:space="preserve"> приверженцами ересей, которые </w:t>
      </w:r>
      <w:r>
        <w:rPr>
          <w:color w:val="181818"/>
          <w:sz w:val="27"/>
          <w:szCs w:val="27"/>
        </w:rPr>
        <w:lastRenderedPageBreak/>
        <w:t>распространились тогда в России. Они выступали против учения православной церкви по многим вопросам. Один из наиболее образованных еретиков, дьяк Ивана III, выдающийся дипломат </w:t>
      </w:r>
      <w:r>
        <w:rPr>
          <w:b/>
          <w:bCs/>
          <w:i/>
          <w:iCs/>
          <w:color w:val="181818"/>
          <w:sz w:val="27"/>
          <w:szCs w:val="27"/>
        </w:rPr>
        <w:t>Федор Курицын</w:t>
      </w:r>
      <w:r>
        <w:rPr>
          <w:color w:val="181818"/>
          <w:sz w:val="27"/>
          <w:szCs w:val="27"/>
        </w:rPr>
        <w:t> в своем стихотворении «</w:t>
      </w:r>
      <w:proofErr w:type="spellStart"/>
      <w:r>
        <w:rPr>
          <w:color w:val="181818"/>
          <w:sz w:val="27"/>
          <w:szCs w:val="27"/>
        </w:rPr>
        <w:t>Лаодокийское</w:t>
      </w:r>
      <w:proofErr w:type="spellEnd"/>
      <w:r>
        <w:rPr>
          <w:color w:val="181818"/>
          <w:sz w:val="27"/>
          <w:szCs w:val="27"/>
        </w:rPr>
        <w:t xml:space="preserve"> послание» высказал идею о свободе воли человека: «Душа самовластна, ограда ей вера».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Церковные публицисты выступали против еретиков. </w:t>
      </w:r>
      <w:proofErr w:type="gramStart"/>
      <w:r>
        <w:rPr>
          <w:color w:val="181818"/>
          <w:sz w:val="27"/>
          <w:szCs w:val="27"/>
        </w:rPr>
        <w:t>Один из них, монах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Ермолай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Еразм</w:t>
      </w:r>
      <w:proofErr w:type="spellEnd"/>
      <w:r>
        <w:rPr>
          <w:color w:val="181818"/>
          <w:sz w:val="27"/>
          <w:szCs w:val="27"/>
        </w:rPr>
        <w:t> (середина XVI в.), в своих трудах выступил как выразитель настроений крестьянства.</w:t>
      </w:r>
      <w:proofErr w:type="gramEnd"/>
      <w:r>
        <w:rPr>
          <w:color w:val="181818"/>
          <w:sz w:val="27"/>
          <w:szCs w:val="27"/>
        </w:rPr>
        <w:t xml:space="preserve"> «Больше всего полезны пахари, их трудами создаются главнейшие богатства», — писал он, призывая ограничить власть бояр и дворян над крестьянами.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Дворянин </w:t>
      </w:r>
      <w:r>
        <w:rPr>
          <w:b/>
          <w:bCs/>
          <w:i/>
          <w:iCs/>
          <w:color w:val="181818"/>
          <w:sz w:val="27"/>
          <w:szCs w:val="27"/>
        </w:rPr>
        <w:t xml:space="preserve">Иван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Пересветов</w:t>
      </w:r>
      <w:proofErr w:type="spellEnd"/>
      <w:r>
        <w:rPr>
          <w:color w:val="181818"/>
          <w:sz w:val="27"/>
          <w:szCs w:val="27"/>
        </w:rPr>
        <w:t> в сочинении, предназначен</w:t>
      </w:r>
      <w:r>
        <w:rPr>
          <w:color w:val="181818"/>
          <w:sz w:val="27"/>
          <w:szCs w:val="27"/>
        </w:rPr>
        <w:softHyphen/>
        <w:t xml:space="preserve">ном для царя Ивана Грозного, выдвинул идею создания государства с безграничной властью правителя над его подданными. Однако, держа в узде крупных землевладельцев, управлять государством, правитель должен был в интересах «простых </w:t>
      </w:r>
      <w:proofErr w:type="spellStart"/>
      <w:r>
        <w:rPr>
          <w:color w:val="181818"/>
          <w:sz w:val="27"/>
          <w:szCs w:val="27"/>
        </w:rPr>
        <w:t>воинников</w:t>
      </w:r>
      <w:proofErr w:type="spellEnd"/>
      <w:r>
        <w:rPr>
          <w:color w:val="181818"/>
          <w:sz w:val="27"/>
          <w:szCs w:val="27"/>
        </w:rPr>
        <w:t>», т.е. дворян. С иными идеями выступил </w:t>
      </w:r>
      <w:r>
        <w:rPr>
          <w:b/>
          <w:bCs/>
          <w:i/>
          <w:iCs/>
          <w:color w:val="181818"/>
          <w:sz w:val="27"/>
          <w:szCs w:val="27"/>
        </w:rPr>
        <w:t>Андрей Курбский</w:t>
      </w:r>
      <w:r>
        <w:rPr>
          <w:color w:val="181818"/>
          <w:sz w:val="27"/>
          <w:szCs w:val="27"/>
        </w:rPr>
        <w:t>, написавший после бегства из России несколько произведений и три послания Ивану Грозному. Он считал, что русский царь, если хочет блага своей стране, должен править в согласии не только с боярами, но и с выборными от всех свободных сословий («всенародными человеками»). Иван Грозный в ответных посланиях Курбскому разоблачал крамолы бояр и доказывал, что именно их измены и становятся причиной гибели государства. Поэтому царь по своей воле, в которой выражается воля Бога, должен «казнить и миловать» любых своих подданных.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В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 русской архитектуре возник национальный </w:t>
      </w:r>
      <w:r>
        <w:rPr>
          <w:b/>
          <w:bCs/>
          <w:i/>
          <w:iCs/>
          <w:color w:val="181818"/>
          <w:sz w:val="27"/>
          <w:szCs w:val="27"/>
        </w:rPr>
        <w:t>шатровый стиль</w:t>
      </w:r>
      <w:r>
        <w:rPr>
          <w:color w:val="181818"/>
          <w:sz w:val="27"/>
          <w:szCs w:val="27"/>
        </w:rPr>
        <w:t>. Одним из первых и наиболее выдающихся памятников этого стиля стала </w:t>
      </w:r>
      <w:r>
        <w:rPr>
          <w:b/>
          <w:bCs/>
          <w:i/>
          <w:iCs/>
          <w:color w:val="181818"/>
          <w:sz w:val="27"/>
          <w:szCs w:val="27"/>
        </w:rPr>
        <w:t>церковь Вознесения</w:t>
      </w:r>
      <w:r>
        <w:rPr>
          <w:color w:val="181818"/>
          <w:sz w:val="27"/>
          <w:szCs w:val="27"/>
        </w:rPr>
        <w:t> в селе Коломенском. Одним из главных символов нашей страны является другая постройка шатрового стиля — </w:t>
      </w:r>
      <w:r>
        <w:rPr>
          <w:b/>
          <w:bCs/>
          <w:i/>
          <w:iCs/>
          <w:color w:val="181818"/>
          <w:sz w:val="27"/>
          <w:szCs w:val="27"/>
        </w:rPr>
        <w:t>Покровский собор</w:t>
      </w:r>
      <w:r>
        <w:rPr>
          <w:color w:val="181818"/>
          <w:sz w:val="27"/>
          <w:szCs w:val="27"/>
        </w:rPr>
        <w:t>, «что на рву» (храм Василия Блаженного) на Красной площади. Он был возведен зодчими </w:t>
      </w:r>
      <w:r>
        <w:rPr>
          <w:b/>
          <w:bCs/>
          <w:i/>
          <w:iCs/>
          <w:color w:val="181818"/>
          <w:sz w:val="27"/>
          <w:szCs w:val="27"/>
        </w:rPr>
        <w:t>Постником Яковлевым</w:t>
      </w:r>
      <w:r>
        <w:rPr>
          <w:color w:val="181818"/>
          <w:sz w:val="27"/>
          <w:szCs w:val="27"/>
        </w:rPr>
        <w:t> и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Бармой</w:t>
      </w:r>
      <w:proofErr w:type="spellEnd"/>
      <w:r>
        <w:rPr>
          <w:color w:val="181818"/>
          <w:sz w:val="27"/>
          <w:szCs w:val="27"/>
        </w:rPr>
        <w:t> в 1555 —1560 гг. в честь взятия русскими войсками Казани.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В XVI в. вокруг многих городов были возведены каменные стены. Известным создателем укреплений являлся </w:t>
      </w:r>
      <w:r>
        <w:rPr>
          <w:b/>
          <w:bCs/>
          <w:i/>
          <w:iCs/>
          <w:color w:val="181818"/>
          <w:sz w:val="27"/>
          <w:szCs w:val="27"/>
        </w:rPr>
        <w:t>Ф. С. Конь</w:t>
      </w:r>
      <w:r>
        <w:rPr>
          <w:color w:val="181818"/>
          <w:sz w:val="27"/>
          <w:szCs w:val="27"/>
        </w:rPr>
        <w:t>. Им построены стены Белого города в Москве, стены Смоленского кремля и др.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Начало книгопечатания</w:t>
      </w:r>
      <w:r>
        <w:rPr>
          <w:color w:val="181818"/>
          <w:sz w:val="27"/>
          <w:szCs w:val="27"/>
        </w:rPr>
        <w:t xml:space="preserve">. Важнейшим явлением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стало</w:t>
      </w:r>
      <w:proofErr w:type="gramEnd"/>
      <w:r>
        <w:rPr>
          <w:color w:val="181818"/>
          <w:sz w:val="27"/>
          <w:szCs w:val="27"/>
        </w:rPr>
        <w:t xml:space="preserve"> распространение книгопечатания. Первая печатная книга с кириллическим шрифтом была издана в Кракове в конце XV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немецким книгоиздателем. </w:t>
      </w:r>
      <w:proofErr w:type="gramStart"/>
      <w:r>
        <w:rPr>
          <w:color w:val="181818"/>
          <w:sz w:val="27"/>
          <w:szCs w:val="27"/>
        </w:rPr>
        <w:t>В начале</w:t>
      </w:r>
      <w:proofErr w:type="gramEnd"/>
      <w:r>
        <w:rPr>
          <w:color w:val="181818"/>
          <w:sz w:val="27"/>
          <w:szCs w:val="27"/>
        </w:rPr>
        <w:t xml:space="preserve"> XVI в. книги в Вильно печатал знаменитый западнорусский просветитель </w:t>
      </w:r>
      <w:r>
        <w:rPr>
          <w:b/>
          <w:bCs/>
          <w:i/>
          <w:iCs/>
          <w:color w:val="181818"/>
          <w:sz w:val="27"/>
          <w:szCs w:val="27"/>
        </w:rPr>
        <w:t>Франциск Скорина</w:t>
      </w:r>
      <w:r>
        <w:rPr>
          <w:color w:val="181818"/>
          <w:sz w:val="27"/>
          <w:szCs w:val="27"/>
        </w:rPr>
        <w:t>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В Москве первые книги напечатали в 50-е гг.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Однако </w:t>
      </w:r>
      <w:proofErr w:type="gramStart"/>
      <w:r>
        <w:rPr>
          <w:color w:val="181818"/>
          <w:sz w:val="27"/>
          <w:szCs w:val="27"/>
        </w:rPr>
        <w:t>дата</w:t>
      </w:r>
      <w:proofErr w:type="gramEnd"/>
      <w:r>
        <w:rPr>
          <w:color w:val="181818"/>
          <w:sz w:val="27"/>
          <w:szCs w:val="27"/>
        </w:rPr>
        <w:t xml:space="preserve"> этих изданий, как и имена печатников, неизвестны. В 1564 г. священник одного из кремлевских храмов </w:t>
      </w:r>
      <w:r>
        <w:rPr>
          <w:b/>
          <w:bCs/>
          <w:i/>
          <w:iCs/>
          <w:color w:val="181818"/>
          <w:sz w:val="27"/>
          <w:szCs w:val="27"/>
        </w:rPr>
        <w:t>Иван Федоров</w:t>
      </w:r>
      <w:r>
        <w:rPr>
          <w:color w:val="181818"/>
          <w:sz w:val="27"/>
          <w:szCs w:val="27"/>
        </w:rPr>
        <w:t> вместе с </w:t>
      </w:r>
      <w:r>
        <w:rPr>
          <w:b/>
          <w:bCs/>
          <w:i/>
          <w:iCs/>
          <w:color w:val="181818"/>
          <w:sz w:val="27"/>
          <w:szCs w:val="27"/>
        </w:rPr>
        <w:t xml:space="preserve">Петром 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Мстиславцем</w:t>
      </w:r>
      <w:proofErr w:type="spellEnd"/>
      <w:r>
        <w:rPr>
          <w:color w:val="181818"/>
          <w:sz w:val="27"/>
          <w:szCs w:val="27"/>
        </w:rPr>
        <w:t> выпустил книгу «</w:t>
      </w:r>
      <w:r>
        <w:rPr>
          <w:b/>
          <w:bCs/>
          <w:i/>
          <w:iCs/>
          <w:color w:val="181818"/>
          <w:sz w:val="27"/>
          <w:szCs w:val="27"/>
        </w:rPr>
        <w:t>Апостол</w:t>
      </w:r>
      <w:r>
        <w:rPr>
          <w:color w:val="181818"/>
          <w:sz w:val="27"/>
          <w:szCs w:val="27"/>
        </w:rPr>
        <w:t xml:space="preserve">». Этот год и стал считаться годом начала русского книгопечатания. Уникальность «Апостола» состоит в том, что в нем не было ни одной опечатки. После отъезда Ивана Федорова и Петра </w:t>
      </w:r>
      <w:proofErr w:type="spellStart"/>
      <w:r>
        <w:rPr>
          <w:color w:val="181818"/>
          <w:sz w:val="27"/>
          <w:szCs w:val="27"/>
        </w:rPr>
        <w:t>Мстиславца</w:t>
      </w:r>
      <w:proofErr w:type="spellEnd"/>
      <w:r>
        <w:rPr>
          <w:color w:val="181818"/>
          <w:sz w:val="27"/>
          <w:szCs w:val="27"/>
        </w:rPr>
        <w:t xml:space="preserve"> в Великое княжество Литовское они продолжили издавать книги, в частности Федоров напечатал первую русскую азбуку и первую полную Библию. Действовала типография и в Москве.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lastRenderedPageBreak/>
        <w:t>Культура России XVII в</w:t>
      </w:r>
      <w:r>
        <w:rPr>
          <w:color w:val="181818"/>
          <w:sz w:val="27"/>
          <w:szCs w:val="27"/>
        </w:rPr>
        <w:t xml:space="preserve">. Почти весь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прошел </w:t>
      </w:r>
      <w:proofErr w:type="gramStart"/>
      <w:r>
        <w:rPr>
          <w:color w:val="181818"/>
          <w:sz w:val="27"/>
          <w:szCs w:val="27"/>
        </w:rPr>
        <w:t>для</w:t>
      </w:r>
      <w:proofErr w:type="gramEnd"/>
      <w:r>
        <w:rPr>
          <w:color w:val="181818"/>
          <w:sz w:val="27"/>
          <w:szCs w:val="27"/>
        </w:rPr>
        <w:t xml:space="preserve"> России в непрерывных военных столкновениях. Борьба с западными соседями заставила пристальнее приглядеться к их жизни, быту, достижениям. Необходимо было понять, в чем состоят преимущества Запада и попытаться, усвоив их, обратить в свою пользу.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Заимствование военной и промышленной техники, приемов ведения боевых действий и хозяйства открывало перед русскими людьми новую перспективу деятельности, непривычную по форме и содержанию, приучая даже к иному образу мыслей.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Под Москвой на месте нынешнего Лефортова сложилась </w:t>
      </w:r>
      <w:r>
        <w:rPr>
          <w:b/>
          <w:bCs/>
          <w:i/>
          <w:iCs/>
          <w:color w:val="181818"/>
          <w:sz w:val="27"/>
          <w:szCs w:val="27"/>
        </w:rPr>
        <w:t>Немецкая слобода</w:t>
      </w:r>
      <w:r>
        <w:rPr>
          <w:color w:val="181818"/>
          <w:sz w:val="27"/>
          <w:szCs w:val="27"/>
        </w:rPr>
        <w:t> — уголок западноевропейского быта. Мебель, статуэтки, зеркала, хитро украшенные часы, столы и стулья «немецкой» и «польской» работы вносили заметные изменения в интерьер царского дворца и боярских дворов. Выходили многочисленные переводы с латинского, немецкого, польского языков.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По почину Алексея Михайловича в Москве возникли «</w:t>
      </w:r>
      <w:r>
        <w:rPr>
          <w:i/>
          <w:iCs/>
          <w:color w:val="181818"/>
          <w:sz w:val="27"/>
          <w:szCs w:val="27"/>
        </w:rPr>
        <w:t>комедийные действа</w:t>
      </w:r>
      <w:r>
        <w:rPr>
          <w:color w:val="181818"/>
          <w:sz w:val="27"/>
          <w:szCs w:val="27"/>
        </w:rPr>
        <w:t xml:space="preserve">». Они устраивались пастором Грегори с помощью молодежи из числа иноземцев. Позже пастор стал обучать «комедийному делу» и русских. Среди них были и первые «крепостные актеры» — дворовые люди боярина А. С. Матвеева. Они же играли на музыкальных инструментах и танцевали на </w:t>
      </w:r>
      <w:proofErr w:type="gramStart"/>
      <w:r>
        <w:rPr>
          <w:color w:val="181818"/>
          <w:sz w:val="27"/>
          <w:szCs w:val="27"/>
        </w:rPr>
        <w:t>западноевропейский</w:t>
      </w:r>
      <w:proofErr w:type="gramEnd"/>
      <w:r>
        <w:rPr>
          <w:color w:val="181818"/>
          <w:sz w:val="27"/>
          <w:szCs w:val="27"/>
        </w:rPr>
        <w:t xml:space="preserve"> манер.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Процесс </w:t>
      </w:r>
      <w:r>
        <w:rPr>
          <w:i/>
          <w:iCs/>
          <w:color w:val="181818"/>
          <w:sz w:val="27"/>
          <w:szCs w:val="27"/>
        </w:rPr>
        <w:t>обмирщения культуры</w:t>
      </w:r>
      <w:r>
        <w:rPr>
          <w:color w:val="181818"/>
          <w:sz w:val="27"/>
          <w:szCs w:val="27"/>
        </w:rPr>
        <w:t xml:space="preserve">, выхода ее из-под влияния Церкви шел в России на протяжении всего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Расцвет русской общественной мысли первой четверти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 связан с появлением книг о Смутном времени. Наиболее известными из них являются «Сказание» </w:t>
      </w:r>
      <w:r>
        <w:rPr>
          <w:b/>
          <w:bCs/>
          <w:i/>
          <w:iCs/>
          <w:color w:val="181818"/>
          <w:sz w:val="27"/>
          <w:szCs w:val="27"/>
        </w:rPr>
        <w:t>Авраамия Палицына</w:t>
      </w:r>
      <w:r>
        <w:rPr>
          <w:color w:val="181818"/>
          <w:sz w:val="27"/>
          <w:szCs w:val="27"/>
        </w:rPr>
        <w:t>, «Временник» дьяка </w:t>
      </w:r>
      <w:r>
        <w:rPr>
          <w:b/>
          <w:bCs/>
          <w:i/>
          <w:iCs/>
          <w:color w:val="181818"/>
          <w:sz w:val="27"/>
          <w:szCs w:val="27"/>
        </w:rPr>
        <w:t>Ивана Тимофеева</w:t>
      </w:r>
      <w:r>
        <w:rPr>
          <w:color w:val="181818"/>
          <w:sz w:val="27"/>
          <w:szCs w:val="27"/>
        </w:rPr>
        <w:t>, «Словеса» князя </w:t>
      </w:r>
      <w:r>
        <w:rPr>
          <w:b/>
          <w:bCs/>
          <w:i/>
          <w:iCs/>
          <w:color w:val="181818"/>
          <w:sz w:val="27"/>
          <w:szCs w:val="27"/>
        </w:rPr>
        <w:t>Ивана Хворостинина</w:t>
      </w:r>
      <w:r>
        <w:rPr>
          <w:color w:val="181818"/>
          <w:sz w:val="27"/>
          <w:szCs w:val="27"/>
        </w:rPr>
        <w:t> и др.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Ярким представителем официальной публицистики был монах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Симеон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Полоцкий</w:t>
      </w:r>
      <w:r>
        <w:rPr>
          <w:color w:val="181818"/>
          <w:sz w:val="27"/>
          <w:szCs w:val="27"/>
        </w:rPr>
        <w:t xml:space="preserve">. Переехав в 1661 г. в Москву, он стал учителем царских детей. </w:t>
      </w:r>
      <w:proofErr w:type="spellStart"/>
      <w:r>
        <w:rPr>
          <w:color w:val="181818"/>
          <w:sz w:val="27"/>
          <w:szCs w:val="27"/>
        </w:rPr>
        <w:t>Симеон</w:t>
      </w:r>
      <w:proofErr w:type="spellEnd"/>
      <w:r>
        <w:rPr>
          <w:color w:val="181818"/>
          <w:sz w:val="27"/>
          <w:szCs w:val="27"/>
        </w:rPr>
        <w:t xml:space="preserve"> был первым придворным поэтом, сочинявшим оды в честь царской семьи.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Идеи древнего благочестия ярко отражены в «</w:t>
      </w:r>
      <w:r>
        <w:rPr>
          <w:b/>
          <w:bCs/>
          <w:i/>
          <w:iCs/>
          <w:color w:val="181818"/>
          <w:sz w:val="27"/>
          <w:szCs w:val="27"/>
        </w:rPr>
        <w:t>Житии</w:t>
      </w:r>
      <w:r>
        <w:rPr>
          <w:color w:val="181818"/>
          <w:sz w:val="27"/>
          <w:szCs w:val="27"/>
        </w:rPr>
        <w:t>» протопопа </w:t>
      </w:r>
      <w:r>
        <w:rPr>
          <w:b/>
          <w:bCs/>
          <w:i/>
          <w:iCs/>
          <w:color w:val="181818"/>
          <w:sz w:val="27"/>
          <w:szCs w:val="27"/>
        </w:rPr>
        <w:t>Аввакума</w:t>
      </w:r>
      <w:r>
        <w:rPr>
          <w:color w:val="181818"/>
          <w:sz w:val="27"/>
          <w:szCs w:val="27"/>
        </w:rPr>
        <w:t> — автобиографии вдохновителя движения старообрядцев.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На протяжении столетия появляются разнообразные повести, рисующие повседневную жизнь простых людей, — «Повесть о Ерше </w:t>
      </w:r>
      <w:proofErr w:type="spellStart"/>
      <w:r>
        <w:rPr>
          <w:color w:val="181818"/>
          <w:sz w:val="27"/>
          <w:szCs w:val="27"/>
        </w:rPr>
        <w:t>Ершовиче</w:t>
      </w:r>
      <w:proofErr w:type="spellEnd"/>
      <w:r>
        <w:rPr>
          <w:color w:val="181818"/>
          <w:sz w:val="27"/>
          <w:szCs w:val="27"/>
        </w:rPr>
        <w:t>», «Повесть о Шемякином суде», «</w:t>
      </w:r>
      <w:proofErr w:type="spellStart"/>
      <w:r>
        <w:rPr>
          <w:color w:val="181818"/>
          <w:sz w:val="27"/>
          <w:szCs w:val="27"/>
        </w:rPr>
        <w:t>Калязинская</w:t>
      </w:r>
      <w:proofErr w:type="spellEnd"/>
      <w:r>
        <w:rPr>
          <w:color w:val="181818"/>
          <w:sz w:val="27"/>
          <w:szCs w:val="27"/>
        </w:rPr>
        <w:t xml:space="preserve"> челобитная».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В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существенным изменениям подверглась архитектура. Хотя основным строительным материалом по-прежнему оставалось дерево (вершиной деревянного зодчества XVII в. был роскошный царский дворец в Коломенском, не сохранившийся до наших дней, но реконструированный в первом десятилетии XXI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.), все больший размах приобретает кирпичное строительство.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Для украшения зданий использовали многоцветные изразцы, фигурный кирпич, белокаменные детали, что придавало постройкам нарядный вид. Итогом развития архитектуры XVII. можно считать появление сооружений в стиле «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нарышкинского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барокко</w:t>
      </w:r>
      <w:r>
        <w:rPr>
          <w:color w:val="181818"/>
          <w:sz w:val="27"/>
          <w:szCs w:val="27"/>
        </w:rPr>
        <w:t>», отличавшихся многокомпонентным объемом постройки и симметричностью композиции.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lastRenderedPageBreak/>
        <w:t xml:space="preserve">Самым выдающимся живописцем середины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 был </w:t>
      </w:r>
      <w:proofErr w:type="spellStart"/>
      <w:r>
        <w:rPr>
          <w:b/>
          <w:bCs/>
          <w:i/>
          <w:iCs/>
          <w:color w:val="181818"/>
          <w:sz w:val="27"/>
          <w:szCs w:val="27"/>
        </w:rPr>
        <w:t>Симон</w:t>
      </w:r>
      <w:proofErr w:type="spellEnd"/>
      <w:r>
        <w:rPr>
          <w:b/>
          <w:bCs/>
          <w:i/>
          <w:iCs/>
          <w:color w:val="181818"/>
          <w:sz w:val="27"/>
          <w:szCs w:val="27"/>
        </w:rPr>
        <w:t xml:space="preserve"> Ушаков.</w:t>
      </w:r>
      <w:r>
        <w:rPr>
          <w:color w:val="181818"/>
          <w:sz w:val="27"/>
          <w:szCs w:val="27"/>
        </w:rPr>
        <w:t> Он руководил иконописной мастерской, пи</w:t>
      </w:r>
      <w:r>
        <w:rPr>
          <w:color w:val="181818"/>
          <w:sz w:val="27"/>
          <w:szCs w:val="27"/>
        </w:rPr>
        <w:softHyphen/>
        <w:t xml:space="preserve">сал иконы и парсуны (портреты), миниатюры и фрески. Под его началом были расписаны Архангельский и Успенский соборы, </w:t>
      </w:r>
      <w:proofErr w:type="spellStart"/>
      <w:r>
        <w:rPr>
          <w:color w:val="181818"/>
          <w:sz w:val="27"/>
          <w:szCs w:val="27"/>
        </w:rPr>
        <w:t>Грановитая</w:t>
      </w:r>
      <w:proofErr w:type="spellEnd"/>
      <w:r>
        <w:rPr>
          <w:color w:val="181818"/>
          <w:sz w:val="27"/>
          <w:szCs w:val="27"/>
        </w:rPr>
        <w:t xml:space="preserve"> палата в Московском Кремле. Используя традиционные иконографические приемы, Ушаков стремился к мягкости переходов, с помощью игры света и тени добивался объемности и реалистичности изображенных ликов.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Признаки обмирщения культуры обнаруживаются и в просвещении. Появились светские школы для детей. Первый печатный букварь, составленный </w:t>
      </w:r>
      <w:r>
        <w:rPr>
          <w:b/>
          <w:bCs/>
          <w:i/>
          <w:iCs/>
          <w:color w:val="181818"/>
          <w:sz w:val="27"/>
          <w:szCs w:val="27"/>
        </w:rPr>
        <w:t>Василием Бурцевым</w:t>
      </w:r>
      <w:r>
        <w:rPr>
          <w:color w:val="181818"/>
          <w:sz w:val="27"/>
          <w:szCs w:val="27"/>
        </w:rPr>
        <w:t xml:space="preserve">, был опубликован в 1634 г. В 1666 г. при </w:t>
      </w:r>
      <w:proofErr w:type="spellStart"/>
      <w:r>
        <w:rPr>
          <w:color w:val="181818"/>
          <w:sz w:val="27"/>
          <w:szCs w:val="27"/>
        </w:rPr>
        <w:t>Заиконоспасском</w:t>
      </w:r>
      <w:proofErr w:type="spellEnd"/>
      <w:r>
        <w:rPr>
          <w:color w:val="181818"/>
          <w:sz w:val="27"/>
          <w:szCs w:val="27"/>
        </w:rPr>
        <w:t xml:space="preserve"> монастыре открылась школа, готовившая подьячих для приказов. В 1680 г. появилась школа при Печатном дворе. В 1687 г. в Москве открылось первое высшее учебное заведение — </w:t>
      </w:r>
      <w:r>
        <w:rPr>
          <w:b/>
          <w:bCs/>
          <w:i/>
          <w:iCs/>
          <w:color w:val="181818"/>
          <w:sz w:val="27"/>
          <w:szCs w:val="27"/>
        </w:rPr>
        <w:t>Славяно-греко-латинская академия</w:t>
      </w:r>
      <w:r>
        <w:rPr>
          <w:color w:val="181818"/>
          <w:sz w:val="27"/>
          <w:szCs w:val="27"/>
        </w:rPr>
        <w:t>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b/>
          <w:bCs/>
          <w:i/>
          <w:iCs/>
          <w:color w:val="181818"/>
          <w:sz w:val="27"/>
          <w:szCs w:val="27"/>
        </w:rPr>
        <w:t>ВОПРОСЫ И ЗАДАНИЯ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rFonts w:ascii="Arial" w:hAnsi="Arial" w:cs="Arial"/>
          <w:color w:val="181818"/>
          <w:sz w:val="17"/>
          <w:szCs w:val="17"/>
        </w:rPr>
        <w:br/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1. Какое влияние на развитие русской культуры оказало </w:t>
      </w:r>
      <w:proofErr w:type="spellStart"/>
      <w:r>
        <w:rPr>
          <w:color w:val="181818"/>
          <w:sz w:val="27"/>
          <w:szCs w:val="27"/>
        </w:rPr>
        <w:t>монголо</w:t>
      </w:r>
      <w:r>
        <w:rPr>
          <w:color w:val="181818"/>
          <w:sz w:val="27"/>
          <w:szCs w:val="27"/>
        </w:rPr>
        <w:softHyphen/>
        <w:t>татарское</w:t>
      </w:r>
      <w:proofErr w:type="spellEnd"/>
      <w:r>
        <w:rPr>
          <w:color w:val="181818"/>
          <w:sz w:val="27"/>
          <w:szCs w:val="27"/>
        </w:rPr>
        <w:t xml:space="preserve"> нашествие и ордынское иго? Когда началось возрождение культуры? В чем это выразилось?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2. Каковы достижения русской культуры конца XIII — начала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.?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3. Почему XVI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 xml:space="preserve">. </w:t>
      </w:r>
      <w:proofErr w:type="gramStart"/>
      <w:r>
        <w:rPr>
          <w:color w:val="181818"/>
          <w:sz w:val="27"/>
          <w:szCs w:val="27"/>
        </w:rPr>
        <w:t>называют</w:t>
      </w:r>
      <w:proofErr w:type="gramEnd"/>
      <w:r>
        <w:rPr>
          <w:color w:val="181818"/>
          <w:sz w:val="27"/>
          <w:szCs w:val="27"/>
        </w:rPr>
        <w:t xml:space="preserve"> «веком публицистики»? Какие идеи обсуждались тогда в публицистических произведениях?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4. Почему возникновение книгопечатания считается важнейшим событием в развитии культуры?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5. Дайте характеристику развития русской архитектуры XVI —XVII вв.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 xml:space="preserve">6. В чем состояли особенности развития русской культуры в XVII </w:t>
      </w:r>
      <w:proofErr w:type="gramStart"/>
      <w:r>
        <w:rPr>
          <w:color w:val="181818"/>
          <w:sz w:val="27"/>
          <w:szCs w:val="27"/>
        </w:rPr>
        <w:t>в</w:t>
      </w:r>
      <w:proofErr w:type="gramEnd"/>
      <w:r>
        <w:rPr>
          <w:color w:val="181818"/>
          <w:sz w:val="27"/>
          <w:szCs w:val="27"/>
        </w:rPr>
        <w:t>.?</w:t>
      </w:r>
    </w:p>
    <w:p w:rsidR="00C22C12" w:rsidRDefault="00C22C12" w:rsidP="00C22C12">
      <w:pPr>
        <w:pStyle w:val="a3"/>
        <w:shd w:val="clear" w:color="auto" w:fill="FFFFFF"/>
        <w:spacing w:before="0" w:beforeAutospacing="0" w:after="0" w:afterAutospacing="0" w:line="168" w:lineRule="atLeast"/>
        <w:rPr>
          <w:rFonts w:ascii="Arial" w:hAnsi="Arial" w:cs="Arial"/>
          <w:color w:val="181818"/>
          <w:sz w:val="17"/>
          <w:szCs w:val="17"/>
        </w:rPr>
      </w:pPr>
      <w:r>
        <w:rPr>
          <w:color w:val="181818"/>
          <w:sz w:val="27"/>
          <w:szCs w:val="27"/>
        </w:rPr>
        <w:t>7. Сравните русскую культуру конца XIII — XVII в. и средневековую культуру Западной Европы. Что вы видите в них общего ив, чем состояли различия?</w:t>
      </w:r>
    </w:p>
    <w:p w:rsidR="00C22C12" w:rsidRDefault="00C22C12" w:rsidP="0031678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1678D" w:rsidRPr="00B403DD" w:rsidRDefault="0031678D" w:rsidP="00B403DD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403DD">
        <w:rPr>
          <w:rFonts w:ascii="Times New Roman" w:hAnsi="Times New Roman" w:cs="Times New Roman"/>
          <w:b/>
          <w:color w:val="000000"/>
          <w:sz w:val="28"/>
          <w:szCs w:val="28"/>
        </w:rPr>
        <w:t>Форма отчета</w:t>
      </w:r>
      <w:r w:rsidRPr="00B403DD">
        <w:rPr>
          <w:rFonts w:ascii="Times New Roman" w:hAnsi="Times New Roman" w:cs="Times New Roman"/>
          <w:color w:val="000000"/>
          <w:sz w:val="28"/>
          <w:szCs w:val="28"/>
        </w:rPr>
        <w:t>: фото выполненного задания</w:t>
      </w:r>
    </w:p>
    <w:p w:rsidR="0031678D" w:rsidRPr="0031678D" w:rsidRDefault="00C22C12" w:rsidP="0031678D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выполнения:16</w:t>
      </w:r>
      <w:r w:rsidR="002E50D5">
        <w:rPr>
          <w:color w:val="000000"/>
          <w:sz w:val="28"/>
          <w:szCs w:val="28"/>
        </w:rPr>
        <w:t>.02.22</w:t>
      </w:r>
    </w:p>
    <w:p w:rsidR="0031678D" w:rsidRPr="0031678D" w:rsidRDefault="0031678D" w:rsidP="0031678D">
      <w:pPr>
        <w:pStyle w:val="a3"/>
        <w:rPr>
          <w:color w:val="1F497D" w:themeColor="text2"/>
          <w:sz w:val="28"/>
          <w:szCs w:val="28"/>
        </w:rPr>
      </w:pPr>
      <w:r w:rsidRPr="0031678D">
        <w:rPr>
          <w:color w:val="000000"/>
          <w:sz w:val="28"/>
          <w:szCs w:val="28"/>
        </w:rPr>
        <w:t xml:space="preserve">Получатель отчета: </w:t>
      </w:r>
      <w:r w:rsidRPr="0031678D">
        <w:rPr>
          <w:color w:val="1F497D" w:themeColor="text2"/>
          <w:sz w:val="28"/>
          <w:szCs w:val="28"/>
        </w:rPr>
        <w:t>natasha141191@mail.ru</w:t>
      </w:r>
    </w:p>
    <w:p w:rsidR="0031678D" w:rsidRPr="0031678D" w:rsidRDefault="0031678D" w:rsidP="0031678D">
      <w:pPr>
        <w:pStyle w:val="a3"/>
        <w:rPr>
          <w:b/>
          <w:sz w:val="28"/>
          <w:szCs w:val="28"/>
        </w:rPr>
      </w:pPr>
      <w:r w:rsidRPr="0031678D">
        <w:rPr>
          <w:b/>
          <w:sz w:val="28"/>
          <w:szCs w:val="28"/>
        </w:rPr>
        <w:t>Указываем фамилию, имя, группу, тему!!!</w:t>
      </w:r>
    </w:p>
    <w:p w:rsidR="0031678D" w:rsidRPr="0031678D" w:rsidRDefault="0031678D" w:rsidP="0031678D">
      <w:pPr>
        <w:rPr>
          <w:rFonts w:ascii="Times New Roman" w:hAnsi="Times New Roman" w:cs="Times New Roman"/>
          <w:sz w:val="28"/>
          <w:szCs w:val="28"/>
        </w:rPr>
      </w:pPr>
    </w:p>
    <w:sectPr w:rsidR="0031678D" w:rsidRPr="0031678D" w:rsidSect="00F3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7789"/>
    <w:multiLevelType w:val="multilevel"/>
    <w:tmpl w:val="8BD2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78D"/>
    <w:rsid w:val="00017431"/>
    <w:rsid w:val="002E50D5"/>
    <w:rsid w:val="0031678D"/>
    <w:rsid w:val="00322E18"/>
    <w:rsid w:val="00642C69"/>
    <w:rsid w:val="006564D3"/>
    <w:rsid w:val="006A1341"/>
    <w:rsid w:val="006B45D1"/>
    <w:rsid w:val="00726773"/>
    <w:rsid w:val="008A75FF"/>
    <w:rsid w:val="008B2C83"/>
    <w:rsid w:val="00A94583"/>
    <w:rsid w:val="00AB6409"/>
    <w:rsid w:val="00AB7E40"/>
    <w:rsid w:val="00AF7511"/>
    <w:rsid w:val="00B37A3B"/>
    <w:rsid w:val="00B403DD"/>
    <w:rsid w:val="00B713ED"/>
    <w:rsid w:val="00C22C12"/>
    <w:rsid w:val="00C56DF2"/>
    <w:rsid w:val="00C85E0A"/>
    <w:rsid w:val="00CA534C"/>
    <w:rsid w:val="00D50CE9"/>
    <w:rsid w:val="00DD39C3"/>
    <w:rsid w:val="00E14410"/>
    <w:rsid w:val="00E635B6"/>
    <w:rsid w:val="00E76F6F"/>
    <w:rsid w:val="00F35D01"/>
    <w:rsid w:val="00F404EC"/>
    <w:rsid w:val="00F8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01"/>
  </w:style>
  <w:style w:type="paragraph" w:styleId="2">
    <w:name w:val="heading 2"/>
    <w:basedOn w:val="a"/>
    <w:link w:val="20"/>
    <w:uiPriority w:val="9"/>
    <w:qFormat/>
    <w:rsid w:val="008B2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3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C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8B2C83"/>
    <w:rPr>
      <w:color w:val="0000FF"/>
      <w:u w:val="single"/>
    </w:rPr>
  </w:style>
  <w:style w:type="character" w:customStyle="1" w:styleId="path-item">
    <w:name w:val="path-item"/>
    <w:basedOn w:val="a0"/>
    <w:rsid w:val="008B2C83"/>
  </w:style>
  <w:style w:type="character" w:customStyle="1" w:styleId="organictitlecontentspan">
    <w:name w:val="organictitlecontentspan"/>
    <w:basedOn w:val="a0"/>
    <w:rsid w:val="008B2C83"/>
  </w:style>
  <w:style w:type="character" w:customStyle="1" w:styleId="path-separator">
    <w:name w:val="path-separator"/>
    <w:basedOn w:val="a0"/>
    <w:rsid w:val="008B2C83"/>
  </w:style>
  <w:style w:type="table" w:styleId="a5">
    <w:name w:val="Table Grid"/>
    <w:basedOn w:val="a1"/>
    <w:uiPriority w:val="59"/>
    <w:rsid w:val="008B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B403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B403DD"/>
    <w:rPr>
      <w:b/>
      <w:bCs/>
    </w:rPr>
  </w:style>
  <w:style w:type="character" w:styleId="a7">
    <w:name w:val="Emphasis"/>
    <w:basedOn w:val="a0"/>
    <w:uiPriority w:val="20"/>
    <w:qFormat/>
    <w:rsid w:val="00B40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7060">
                          <w:marLeft w:val="0"/>
                          <w:marRight w:val="0"/>
                          <w:marTop w:val="21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87065">
                          <w:marLeft w:val="0"/>
                          <w:marRight w:val="0"/>
                          <w:marTop w:val="12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55551">
                                      <w:marLeft w:val="0"/>
                                      <w:marRight w:val="0"/>
                                      <w:marTop w:val="1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78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8DCB-DDC4-4E58-BD0C-191646AF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</dc:creator>
  <cp:lastModifiedBy>natal</cp:lastModifiedBy>
  <cp:revision>14</cp:revision>
  <dcterms:created xsi:type="dcterms:W3CDTF">2021-11-10T14:33:00Z</dcterms:created>
  <dcterms:modified xsi:type="dcterms:W3CDTF">2022-02-15T04:46:00Z</dcterms:modified>
</cp:coreProperties>
</file>