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30" w:rsidRPr="00C8746B" w:rsidRDefault="000B3A30" w:rsidP="007B0B38">
      <w:pPr>
        <w:jc w:val="center"/>
        <w:rPr>
          <w:b/>
          <w:kern w:val="36"/>
          <w:sz w:val="28"/>
          <w:szCs w:val="28"/>
        </w:rPr>
      </w:pPr>
      <w:r w:rsidRPr="00C8746B">
        <w:rPr>
          <w:b/>
          <w:kern w:val="36"/>
          <w:sz w:val="28"/>
          <w:szCs w:val="28"/>
        </w:rPr>
        <w:t>Дисциплина «Информатика»</w:t>
      </w:r>
    </w:p>
    <w:p w:rsidR="000B3A30" w:rsidRPr="00C8746B" w:rsidRDefault="000B3A30" w:rsidP="007B0B38">
      <w:pPr>
        <w:jc w:val="center"/>
        <w:rPr>
          <w:b/>
          <w:kern w:val="36"/>
          <w:sz w:val="28"/>
          <w:szCs w:val="28"/>
        </w:rPr>
      </w:pPr>
      <w:r w:rsidRPr="00C8746B">
        <w:rPr>
          <w:b/>
          <w:kern w:val="36"/>
          <w:sz w:val="28"/>
          <w:szCs w:val="28"/>
        </w:rPr>
        <w:t>Тема: «</w:t>
      </w:r>
      <w:r w:rsidR="00C8746B" w:rsidRPr="00C8746B">
        <w:rPr>
          <w:b/>
          <w:kern w:val="36"/>
          <w:sz w:val="28"/>
          <w:szCs w:val="28"/>
        </w:rPr>
        <w:t>Использование презентационного оборудования. Защита проекта</w:t>
      </w:r>
      <w:r w:rsidRPr="00C8746B">
        <w:rPr>
          <w:b/>
          <w:kern w:val="36"/>
          <w:sz w:val="28"/>
          <w:szCs w:val="28"/>
        </w:rPr>
        <w:t>»</w:t>
      </w:r>
    </w:p>
    <w:p w:rsidR="000B3A30" w:rsidRPr="00C8746B" w:rsidRDefault="000B3A30" w:rsidP="007B0B38">
      <w:pPr>
        <w:jc w:val="center"/>
        <w:rPr>
          <w:b/>
          <w:kern w:val="36"/>
          <w:sz w:val="28"/>
          <w:szCs w:val="28"/>
        </w:rPr>
      </w:pPr>
    </w:p>
    <w:p w:rsidR="000B3A30" w:rsidRPr="00C8746B" w:rsidRDefault="000B3A30" w:rsidP="007B0B38">
      <w:pPr>
        <w:jc w:val="center"/>
        <w:rPr>
          <w:b/>
          <w:kern w:val="36"/>
          <w:sz w:val="28"/>
          <w:szCs w:val="28"/>
        </w:rPr>
      </w:pPr>
    </w:p>
    <w:p w:rsidR="00C8746B" w:rsidRPr="00C8746B" w:rsidRDefault="007B0B38" w:rsidP="00C8746B">
      <w:pPr>
        <w:rPr>
          <w:sz w:val="28"/>
          <w:szCs w:val="28"/>
        </w:rPr>
      </w:pPr>
      <w:r w:rsidRPr="00C8746B">
        <w:rPr>
          <w:b/>
          <w:bCs/>
          <w:i/>
          <w:iCs/>
          <w:sz w:val="28"/>
          <w:szCs w:val="28"/>
        </w:rPr>
        <w:t>Задание</w:t>
      </w:r>
      <w:r w:rsidR="00C8746B" w:rsidRPr="00C8746B">
        <w:rPr>
          <w:b/>
          <w:bCs/>
          <w:i/>
          <w:iCs/>
          <w:sz w:val="28"/>
          <w:szCs w:val="28"/>
        </w:rPr>
        <w:t>.</w:t>
      </w:r>
      <w:r w:rsidR="00C8746B" w:rsidRPr="00C8746B">
        <w:rPr>
          <w:sz w:val="28"/>
          <w:szCs w:val="28"/>
        </w:rPr>
        <w:t xml:space="preserve"> </w:t>
      </w:r>
      <w:r w:rsidR="00C8746B">
        <w:rPr>
          <w:sz w:val="28"/>
          <w:szCs w:val="28"/>
        </w:rPr>
        <w:t>Проект</w:t>
      </w:r>
      <w:r w:rsidR="00C8746B" w:rsidRPr="00C8746B">
        <w:rPr>
          <w:sz w:val="28"/>
          <w:szCs w:val="28"/>
        </w:rPr>
        <w:t xml:space="preserve"> отправить на электронную почту: </w:t>
      </w:r>
      <w:hyperlink r:id="rId5" w:history="1">
        <w:r w:rsidR="00C8746B" w:rsidRPr="00C8746B">
          <w:rPr>
            <w:rStyle w:val="a3"/>
            <w:sz w:val="28"/>
            <w:szCs w:val="28"/>
          </w:rPr>
          <w:t>ONA307@</w:t>
        </w:r>
        <w:r w:rsidR="00C8746B" w:rsidRPr="00C8746B">
          <w:rPr>
            <w:rStyle w:val="a3"/>
            <w:sz w:val="28"/>
            <w:szCs w:val="28"/>
            <w:lang w:val="en-US"/>
          </w:rPr>
          <w:t>yandex</w:t>
        </w:r>
        <w:r w:rsidR="00C8746B" w:rsidRPr="00C8746B">
          <w:rPr>
            <w:rStyle w:val="a3"/>
            <w:sz w:val="28"/>
            <w:szCs w:val="28"/>
          </w:rPr>
          <w:t>.</w:t>
        </w:r>
        <w:r w:rsidR="00C8746B" w:rsidRPr="00C8746B">
          <w:rPr>
            <w:rStyle w:val="a3"/>
            <w:sz w:val="28"/>
            <w:szCs w:val="28"/>
            <w:lang w:val="en-US"/>
          </w:rPr>
          <w:t>ru</w:t>
        </w:r>
      </w:hyperlink>
      <w:r w:rsidR="00C8746B" w:rsidRPr="00C8746B">
        <w:rPr>
          <w:sz w:val="28"/>
          <w:szCs w:val="28"/>
        </w:rPr>
        <w:t xml:space="preserve"> </w:t>
      </w:r>
    </w:p>
    <w:p w:rsidR="007B0B38" w:rsidRPr="00C8746B" w:rsidRDefault="007B0B38" w:rsidP="007B0B38">
      <w:pPr>
        <w:ind w:firstLine="567"/>
        <w:jc w:val="both"/>
        <w:rPr>
          <w:sz w:val="28"/>
          <w:szCs w:val="28"/>
        </w:rPr>
      </w:pPr>
    </w:p>
    <w:p w:rsidR="007B0B38" w:rsidRPr="00C8746B" w:rsidRDefault="00C8746B" w:rsidP="007B0B38">
      <w:pPr>
        <w:rPr>
          <w:sz w:val="28"/>
          <w:szCs w:val="28"/>
        </w:rPr>
      </w:pPr>
      <w:r w:rsidRPr="00C8746B">
        <w:rPr>
          <w:sz w:val="28"/>
          <w:szCs w:val="28"/>
        </w:rPr>
        <w:t>Ваш проект должен включать:</w:t>
      </w:r>
    </w:p>
    <w:p w:rsidR="00C8746B" w:rsidRPr="00C8746B" w:rsidRDefault="00C8746B" w:rsidP="00C874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746B">
        <w:rPr>
          <w:sz w:val="28"/>
          <w:szCs w:val="28"/>
        </w:rPr>
        <w:t xml:space="preserve">Реферат – текстовая часть (от 15 до 25 страниц, </w:t>
      </w:r>
      <w:r>
        <w:rPr>
          <w:sz w:val="28"/>
          <w:szCs w:val="28"/>
        </w:rPr>
        <w:t>требования описаны в приложении ниже</w:t>
      </w:r>
      <w:r w:rsidRPr="00C8746B">
        <w:rPr>
          <w:sz w:val="28"/>
          <w:szCs w:val="28"/>
        </w:rPr>
        <w:t>)</w:t>
      </w:r>
    </w:p>
    <w:p w:rsidR="00C8746B" w:rsidRPr="00C8746B" w:rsidRDefault="00C8746B" w:rsidP="00C874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746B">
        <w:rPr>
          <w:sz w:val="28"/>
          <w:szCs w:val="28"/>
        </w:rPr>
        <w:t>Презентация к защите</w:t>
      </w:r>
      <w:r>
        <w:rPr>
          <w:sz w:val="28"/>
          <w:szCs w:val="28"/>
        </w:rPr>
        <w:t xml:space="preserve"> </w:t>
      </w:r>
      <w:r w:rsidRPr="00C8746B">
        <w:rPr>
          <w:sz w:val="28"/>
          <w:szCs w:val="28"/>
        </w:rPr>
        <w:t>(</w:t>
      </w:r>
      <w:r>
        <w:rPr>
          <w:sz w:val="28"/>
          <w:szCs w:val="28"/>
        </w:rPr>
        <w:t>структура презентации описана в приложении ниже</w:t>
      </w:r>
      <w:r w:rsidRPr="00C8746B">
        <w:rPr>
          <w:sz w:val="28"/>
          <w:szCs w:val="28"/>
        </w:rPr>
        <w:t>)</w:t>
      </w:r>
    </w:p>
    <w:p w:rsidR="00C8746B" w:rsidRPr="00C8746B" w:rsidRDefault="00C8746B" w:rsidP="00C874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746B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(текстовый файл вашей речи при защите проекта по презентации)</w:t>
      </w:r>
    </w:p>
    <w:p w:rsidR="00C8746B" w:rsidRPr="00C8746B" w:rsidRDefault="00C8746B">
      <w:pPr>
        <w:autoSpaceDE/>
        <w:autoSpaceDN/>
        <w:spacing w:after="200" w:line="276" w:lineRule="auto"/>
        <w:rPr>
          <w:sz w:val="28"/>
          <w:szCs w:val="28"/>
        </w:rPr>
      </w:pPr>
      <w:r w:rsidRPr="00C8746B">
        <w:rPr>
          <w:sz w:val="28"/>
          <w:szCs w:val="28"/>
        </w:rPr>
        <w:br w:type="page"/>
      </w:r>
    </w:p>
    <w:p w:rsidR="00C8746B" w:rsidRDefault="00C8746B" w:rsidP="00C8746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А</w:t>
      </w:r>
    </w:p>
    <w:p w:rsidR="00C8746B" w:rsidRPr="0055581F" w:rsidRDefault="00C8746B" w:rsidP="00C8746B">
      <w:pPr>
        <w:pStyle w:val="a4"/>
        <w:jc w:val="center"/>
        <w:rPr>
          <w:b/>
          <w:sz w:val="32"/>
          <w:szCs w:val="32"/>
        </w:rPr>
      </w:pPr>
      <w:r w:rsidRPr="0055581F">
        <w:rPr>
          <w:b/>
          <w:sz w:val="32"/>
          <w:szCs w:val="32"/>
        </w:rPr>
        <w:t>Требования к оформлению реферативной части работы</w:t>
      </w:r>
    </w:p>
    <w:p w:rsidR="00C8746B" w:rsidRPr="0055581F" w:rsidRDefault="00C8746B" w:rsidP="00C8746B">
      <w:pPr>
        <w:pStyle w:val="a4"/>
        <w:rPr>
          <w:b/>
          <w:sz w:val="32"/>
          <w:szCs w:val="32"/>
        </w:rPr>
      </w:pP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Текст документа должен быть подготовлен с помощью информационных технологий в текстовом редакторе в соответствии с правилами набора и требованиями к оформлению текста.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Объем должен быть не менее 10 страниц формата А</w:t>
      </w:r>
      <w:proofErr w:type="gramStart"/>
      <w:r w:rsidRPr="0055581F">
        <w:rPr>
          <w:sz w:val="32"/>
          <w:szCs w:val="32"/>
        </w:rPr>
        <w:t>4</w:t>
      </w:r>
      <w:proofErr w:type="gramEnd"/>
      <w:r w:rsidRPr="0055581F">
        <w:rPr>
          <w:sz w:val="32"/>
          <w:szCs w:val="32"/>
        </w:rPr>
        <w:t xml:space="preserve"> с 1,5 интервалом и размером шрифта 14.</w:t>
      </w:r>
    </w:p>
    <w:p w:rsidR="00C8746B" w:rsidRPr="0055581F" w:rsidRDefault="00C8746B" w:rsidP="00C8746B">
      <w:pPr>
        <w:ind w:firstLine="851"/>
        <w:jc w:val="both"/>
        <w:rPr>
          <w:rFonts w:eastAsia="Calibri"/>
          <w:sz w:val="32"/>
          <w:szCs w:val="32"/>
        </w:rPr>
      </w:pPr>
      <w:r w:rsidRPr="0055581F">
        <w:rPr>
          <w:rFonts w:eastAsia="Calibri"/>
          <w:sz w:val="32"/>
          <w:szCs w:val="32"/>
        </w:rPr>
        <w:t>Листы пояснительной записки выполняются с соблюдением следующих размеров поле</w:t>
      </w:r>
      <w:r w:rsidRPr="0055581F">
        <w:rPr>
          <w:sz w:val="32"/>
          <w:szCs w:val="32"/>
        </w:rPr>
        <w:t xml:space="preserve">й: </w:t>
      </w:r>
      <w:proofErr w:type="gramStart"/>
      <w:r w:rsidRPr="0055581F">
        <w:rPr>
          <w:sz w:val="32"/>
          <w:szCs w:val="32"/>
        </w:rPr>
        <w:t>левое</w:t>
      </w:r>
      <w:proofErr w:type="gramEnd"/>
      <w:r w:rsidRPr="0055581F">
        <w:rPr>
          <w:sz w:val="32"/>
          <w:szCs w:val="32"/>
        </w:rPr>
        <w:t>, верхнее и нижнее –</w:t>
      </w:r>
      <w:r w:rsidRPr="0055581F">
        <w:rPr>
          <w:rFonts w:eastAsia="Calibri"/>
          <w:sz w:val="32"/>
          <w:szCs w:val="32"/>
        </w:rPr>
        <w:t xml:space="preserve"> 20 мм, правое – 10 мм.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rFonts w:eastAsia="Calibri"/>
          <w:sz w:val="32"/>
          <w:szCs w:val="32"/>
        </w:rPr>
        <w:t xml:space="preserve">Текст основной части пояснительной записки делят на разделы, подразделы, пункты, подпункты. </w:t>
      </w:r>
      <w:proofErr w:type="gramStart"/>
      <w:r w:rsidRPr="0055581F">
        <w:rPr>
          <w:rFonts w:eastAsia="Calibri"/>
          <w:sz w:val="32"/>
          <w:szCs w:val="32"/>
        </w:rPr>
        <w:t>Заголовки «СОДЕРЖАНИЕ», «ВВЕДЕНИЕ» и «ЗАКЛЮЧЕНИЕ»</w:t>
      </w:r>
      <w:r>
        <w:rPr>
          <w:rFonts w:eastAsia="Calibri"/>
          <w:sz w:val="32"/>
          <w:szCs w:val="32"/>
        </w:rPr>
        <w:t>, «БИБЛИОГРАФИЯ»</w:t>
      </w:r>
      <w:r w:rsidRPr="0055581F">
        <w:rPr>
          <w:rFonts w:eastAsia="Calibri"/>
          <w:sz w:val="32"/>
          <w:szCs w:val="32"/>
        </w:rPr>
        <w:t xml:space="preserve"> располагают по центру, остальные заголовки – с абзацного отступа.</w:t>
      </w:r>
      <w:proofErr w:type="gramEnd"/>
      <w:r w:rsidRPr="0055581F">
        <w:rPr>
          <w:rFonts w:eastAsia="Calibri"/>
          <w:sz w:val="32"/>
          <w:szCs w:val="32"/>
        </w:rPr>
        <w:t xml:space="preserve"> Заголовки раздела выполняются прописным шрифтом, заголовки подразделов и пунктов – строчными буквами (кроме первой прописной). Каждый раздел следует начинать с нового листа</w:t>
      </w:r>
      <w:r w:rsidRPr="0055581F">
        <w:rPr>
          <w:sz w:val="32"/>
          <w:szCs w:val="32"/>
        </w:rPr>
        <w:t xml:space="preserve">. </w:t>
      </w:r>
    </w:p>
    <w:p w:rsidR="00C8746B" w:rsidRPr="0055581F" w:rsidRDefault="00C8746B" w:rsidP="00C8746B">
      <w:pPr>
        <w:ind w:firstLine="851"/>
        <w:jc w:val="both"/>
        <w:rPr>
          <w:rFonts w:eastAsia="Calibri"/>
          <w:sz w:val="32"/>
          <w:szCs w:val="32"/>
        </w:rPr>
      </w:pPr>
      <w:r w:rsidRPr="0055581F">
        <w:rPr>
          <w:rFonts w:eastAsia="Calibri"/>
          <w:i/>
          <w:sz w:val="32"/>
          <w:szCs w:val="32"/>
        </w:rPr>
        <w:t xml:space="preserve">Расстояние  между заголовком и текстом </w:t>
      </w:r>
      <w:r w:rsidRPr="0055581F">
        <w:rPr>
          <w:rFonts w:eastAsia="Calibri"/>
          <w:sz w:val="32"/>
          <w:szCs w:val="32"/>
        </w:rPr>
        <w:t xml:space="preserve"> должно быть равно </w:t>
      </w:r>
      <w:smartTag w:uri="urn:schemas-microsoft-com:office:smarttags" w:element="metricconverter">
        <w:smartTagPr>
          <w:attr w:name="ProductID" w:val="20 мм"/>
        </w:smartTagPr>
        <w:r w:rsidRPr="0055581F">
          <w:rPr>
            <w:rFonts w:eastAsia="Calibri"/>
            <w:sz w:val="32"/>
            <w:szCs w:val="32"/>
          </w:rPr>
          <w:t>20 мм</w:t>
        </w:r>
      </w:smartTag>
      <w:r w:rsidRPr="0055581F">
        <w:rPr>
          <w:rFonts w:eastAsia="Calibri"/>
          <w:sz w:val="32"/>
          <w:szCs w:val="32"/>
        </w:rPr>
        <w:t xml:space="preserve"> или двум  межстрочным интервалам. Переносы слов в заголовках не допускаются. Заголовок не подчеркивается. </w:t>
      </w:r>
      <w:r w:rsidRPr="0055581F">
        <w:rPr>
          <w:rFonts w:eastAsia="Calibri"/>
          <w:i/>
          <w:sz w:val="32"/>
          <w:szCs w:val="32"/>
        </w:rPr>
        <w:t>Точка в конце</w:t>
      </w:r>
      <w:r w:rsidRPr="0055581F">
        <w:rPr>
          <w:rFonts w:eastAsia="Calibri"/>
          <w:sz w:val="32"/>
          <w:szCs w:val="32"/>
        </w:rPr>
        <w:t xml:space="preserve"> любого заголовка </w:t>
      </w:r>
      <w:r w:rsidRPr="0055581F">
        <w:rPr>
          <w:rFonts w:eastAsia="Calibri"/>
          <w:i/>
          <w:sz w:val="32"/>
          <w:szCs w:val="32"/>
        </w:rPr>
        <w:t>не ставится</w:t>
      </w:r>
      <w:r w:rsidRPr="0055581F">
        <w:rPr>
          <w:rFonts w:eastAsia="Calibri"/>
          <w:sz w:val="32"/>
          <w:szCs w:val="32"/>
        </w:rPr>
        <w:t>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Выравнивание текста по ширине с отступом красной строки 1,25 см.</w:t>
      </w:r>
    </w:p>
    <w:p w:rsidR="00C8746B" w:rsidRPr="0055581F" w:rsidRDefault="00C8746B" w:rsidP="00C8746B">
      <w:pPr>
        <w:ind w:firstLine="851"/>
        <w:jc w:val="both"/>
        <w:rPr>
          <w:rFonts w:eastAsia="Calibri"/>
          <w:sz w:val="32"/>
          <w:szCs w:val="32"/>
        </w:rPr>
      </w:pPr>
      <w:r w:rsidRPr="0055581F">
        <w:rPr>
          <w:rFonts w:eastAsia="Calibri"/>
          <w:sz w:val="32"/>
          <w:szCs w:val="32"/>
        </w:rPr>
        <w:t>Страницы нумеруют арабскими цифрами, соблюдая сквозную нумерацию по всему тексту записки, включая приложения. Номер страницы проставляют в центре нижней части листа без точки.</w:t>
      </w:r>
    </w:p>
    <w:p w:rsidR="00C8746B" w:rsidRPr="0055581F" w:rsidRDefault="00C8746B" w:rsidP="00C8746B">
      <w:pPr>
        <w:jc w:val="both"/>
        <w:rPr>
          <w:rFonts w:eastAsia="Calibri"/>
          <w:sz w:val="32"/>
          <w:szCs w:val="32"/>
        </w:rPr>
      </w:pPr>
      <w:r w:rsidRPr="0055581F">
        <w:rPr>
          <w:rFonts w:eastAsia="Calibri"/>
          <w:sz w:val="32"/>
          <w:szCs w:val="32"/>
        </w:rPr>
        <w:t>Титульный ли</w:t>
      </w:r>
      <w:proofErr w:type="gramStart"/>
      <w:r w:rsidRPr="0055581F">
        <w:rPr>
          <w:rFonts w:eastAsia="Calibri"/>
          <w:sz w:val="32"/>
          <w:szCs w:val="32"/>
        </w:rPr>
        <w:t>ст</w:t>
      </w:r>
      <w:r w:rsidRPr="0055581F">
        <w:rPr>
          <w:sz w:val="32"/>
          <w:szCs w:val="32"/>
        </w:rPr>
        <w:t xml:space="preserve"> вкл</w:t>
      </w:r>
      <w:proofErr w:type="gramEnd"/>
      <w:r w:rsidRPr="0055581F">
        <w:rPr>
          <w:sz w:val="32"/>
          <w:szCs w:val="32"/>
        </w:rPr>
        <w:t>ючают в общую нумераци</w:t>
      </w:r>
      <w:r>
        <w:rPr>
          <w:sz w:val="32"/>
          <w:szCs w:val="32"/>
        </w:rPr>
        <w:t>ю</w:t>
      </w:r>
      <w:r w:rsidRPr="0055581F">
        <w:rPr>
          <w:rFonts w:eastAsia="Calibri"/>
          <w:sz w:val="32"/>
          <w:szCs w:val="32"/>
        </w:rPr>
        <w:t>. Номер страницы на н</w:t>
      </w:r>
      <w:r w:rsidRPr="0055581F">
        <w:rPr>
          <w:sz w:val="32"/>
          <w:szCs w:val="32"/>
        </w:rPr>
        <w:t xml:space="preserve">ем </w:t>
      </w:r>
      <w:r w:rsidRPr="0055581F">
        <w:rPr>
          <w:rFonts w:eastAsia="Calibri"/>
          <w:sz w:val="32"/>
          <w:szCs w:val="32"/>
        </w:rPr>
        <w:t xml:space="preserve">не ставят. 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Рисунки и таблицы нумеруются в соответствии с номером пункта текста. Рисунок подписывается следующим образом:</w:t>
      </w:r>
    </w:p>
    <w:p w:rsidR="00C8746B" w:rsidRPr="0055581F" w:rsidRDefault="00C8746B" w:rsidP="00C874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right="1558"/>
        <w:jc w:val="center"/>
        <w:rPr>
          <w:sz w:val="32"/>
          <w:szCs w:val="32"/>
        </w:rPr>
      </w:pPr>
      <w:r w:rsidRPr="0055581F">
        <w:rPr>
          <w:noProof/>
          <w:sz w:val="32"/>
          <w:szCs w:val="32"/>
        </w:rPr>
        <w:drawing>
          <wp:inline distT="0" distB="0" distL="0" distR="0">
            <wp:extent cx="2957830" cy="2218373"/>
            <wp:effectExtent l="19050" t="0" r="0" b="0"/>
            <wp:docPr id="1" name="Рисунок 1" descr="E:\Документы\ПАРЫ\2 курс\PowerPoint\материал для презентаций\ноутбу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ПАРЫ\2 курс\PowerPoint\материал для презентаций\ноутбу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1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6B" w:rsidRPr="0055581F" w:rsidRDefault="00C8746B" w:rsidP="00C874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right="1558"/>
        <w:jc w:val="center"/>
        <w:rPr>
          <w:sz w:val="32"/>
          <w:szCs w:val="32"/>
        </w:rPr>
      </w:pPr>
      <w:r w:rsidRPr="0055581F">
        <w:rPr>
          <w:sz w:val="32"/>
          <w:szCs w:val="32"/>
        </w:rPr>
        <w:t>Рисунок 1.1 – Ноутбук</w:t>
      </w:r>
    </w:p>
    <w:p w:rsidR="00C8746B" w:rsidRDefault="00C8746B" w:rsidP="00C8746B">
      <w:pPr>
        <w:ind w:firstLine="851"/>
        <w:jc w:val="both"/>
        <w:rPr>
          <w:sz w:val="32"/>
          <w:szCs w:val="32"/>
        </w:rPr>
      </w:pPr>
    </w:p>
    <w:p w:rsidR="00C8746B" w:rsidRDefault="00C8746B" w:rsidP="00C8746B">
      <w:pPr>
        <w:ind w:firstLine="851"/>
        <w:jc w:val="both"/>
        <w:rPr>
          <w:sz w:val="32"/>
          <w:szCs w:val="32"/>
        </w:rPr>
      </w:pP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Таблицы оформляются следующим образом: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Таблица 1.1 – Виды программного обеспечения</w:t>
      </w:r>
    </w:p>
    <w:tbl>
      <w:tblPr>
        <w:tblStyle w:val="a5"/>
        <w:tblW w:w="9497" w:type="dxa"/>
        <w:tblInd w:w="392" w:type="dxa"/>
        <w:tblLook w:val="04A0"/>
      </w:tblPr>
      <w:tblGrid>
        <w:gridCol w:w="4111"/>
        <w:gridCol w:w="5386"/>
      </w:tblGrid>
      <w:tr w:rsidR="00C8746B" w:rsidRPr="0055581F" w:rsidTr="00315082">
        <w:trPr>
          <w:trHeight w:val="519"/>
        </w:trPr>
        <w:tc>
          <w:tcPr>
            <w:tcW w:w="4111" w:type="dxa"/>
            <w:vAlign w:val="center"/>
          </w:tcPr>
          <w:p w:rsidR="00C8746B" w:rsidRPr="0055581F" w:rsidRDefault="00C8746B" w:rsidP="00315082">
            <w:pPr>
              <w:jc w:val="center"/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Программное обеспечение</w:t>
            </w:r>
          </w:p>
        </w:tc>
        <w:tc>
          <w:tcPr>
            <w:tcW w:w="5386" w:type="dxa"/>
            <w:vAlign w:val="center"/>
          </w:tcPr>
          <w:p w:rsidR="00C8746B" w:rsidRPr="0055581F" w:rsidRDefault="00C8746B" w:rsidP="00315082">
            <w:pPr>
              <w:jc w:val="center"/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Примеры</w:t>
            </w:r>
          </w:p>
        </w:tc>
      </w:tr>
      <w:tr w:rsidR="00C8746B" w:rsidRPr="0055581F" w:rsidTr="00315082">
        <w:tc>
          <w:tcPr>
            <w:tcW w:w="4111" w:type="dxa"/>
          </w:tcPr>
          <w:p w:rsidR="00C8746B" w:rsidRPr="0055581F" w:rsidRDefault="00C8746B" w:rsidP="00315082">
            <w:pPr>
              <w:jc w:val="both"/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Системное ПО</w:t>
            </w:r>
          </w:p>
        </w:tc>
        <w:tc>
          <w:tcPr>
            <w:tcW w:w="5386" w:type="dxa"/>
          </w:tcPr>
          <w:p w:rsidR="00C8746B" w:rsidRPr="0055581F" w:rsidRDefault="00C8746B" w:rsidP="00315082">
            <w:pPr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Операционные системы, антивирусные программы, архиваторы</w:t>
            </w:r>
          </w:p>
        </w:tc>
      </w:tr>
      <w:tr w:rsidR="00C8746B" w:rsidRPr="0055581F" w:rsidTr="00315082">
        <w:tc>
          <w:tcPr>
            <w:tcW w:w="4111" w:type="dxa"/>
          </w:tcPr>
          <w:p w:rsidR="00C8746B" w:rsidRPr="0055581F" w:rsidRDefault="00C8746B" w:rsidP="00315082">
            <w:pPr>
              <w:jc w:val="both"/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Прикладное ПО</w:t>
            </w:r>
          </w:p>
        </w:tc>
        <w:tc>
          <w:tcPr>
            <w:tcW w:w="5386" w:type="dxa"/>
          </w:tcPr>
          <w:p w:rsidR="00C8746B" w:rsidRPr="0055581F" w:rsidRDefault="00C8746B" w:rsidP="00315082">
            <w:pPr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Текстовые процессоры, табличные процессоры, графические редакторы</w:t>
            </w:r>
          </w:p>
        </w:tc>
      </w:tr>
      <w:tr w:rsidR="00C8746B" w:rsidRPr="0055581F" w:rsidTr="00315082">
        <w:tc>
          <w:tcPr>
            <w:tcW w:w="4111" w:type="dxa"/>
          </w:tcPr>
          <w:p w:rsidR="00C8746B" w:rsidRPr="0055581F" w:rsidRDefault="00C8746B" w:rsidP="00315082">
            <w:pPr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>Инструментальные системы программирования</w:t>
            </w:r>
          </w:p>
        </w:tc>
        <w:tc>
          <w:tcPr>
            <w:tcW w:w="5386" w:type="dxa"/>
          </w:tcPr>
          <w:p w:rsidR="00C8746B" w:rsidRPr="0055581F" w:rsidRDefault="00C8746B" w:rsidP="00315082">
            <w:pPr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 xml:space="preserve">Интегрированные среды разработки приложений </w:t>
            </w:r>
            <w:proofErr w:type="spellStart"/>
            <w:r w:rsidRPr="0055581F">
              <w:rPr>
                <w:sz w:val="32"/>
                <w:szCs w:val="32"/>
              </w:rPr>
              <w:t>Visual</w:t>
            </w:r>
            <w:proofErr w:type="spellEnd"/>
            <w:r w:rsidRPr="0055581F">
              <w:rPr>
                <w:sz w:val="32"/>
                <w:szCs w:val="32"/>
              </w:rPr>
              <w:t xml:space="preserve"> </w:t>
            </w:r>
            <w:proofErr w:type="spellStart"/>
            <w:r w:rsidRPr="0055581F">
              <w:rPr>
                <w:sz w:val="32"/>
                <w:szCs w:val="32"/>
              </w:rPr>
              <w:t>Basic</w:t>
            </w:r>
            <w:proofErr w:type="spellEnd"/>
            <w:r w:rsidRPr="0055581F">
              <w:rPr>
                <w:sz w:val="32"/>
                <w:szCs w:val="32"/>
              </w:rPr>
              <w:t xml:space="preserve">, </w:t>
            </w:r>
            <w:proofErr w:type="spellStart"/>
            <w:r w:rsidRPr="0055581F">
              <w:rPr>
                <w:sz w:val="32"/>
                <w:szCs w:val="32"/>
              </w:rPr>
              <w:t>Delphi</w:t>
            </w:r>
            <w:proofErr w:type="spellEnd"/>
            <w:r w:rsidRPr="0055581F">
              <w:rPr>
                <w:sz w:val="32"/>
                <w:szCs w:val="32"/>
              </w:rPr>
              <w:t xml:space="preserve"> </w:t>
            </w:r>
          </w:p>
        </w:tc>
      </w:tr>
    </w:tbl>
    <w:p w:rsidR="00C8746B" w:rsidRDefault="00C8746B" w:rsidP="00C8746B">
      <w:pPr>
        <w:ind w:firstLine="851"/>
        <w:jc w:val="both"/>
        <w:rPr>
          <w:sz w:val="32"/>
          <w:szCs w:val="32"/>
        </w:rPr>
      </w:pP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Библиография</w:t>
      </w:r>
      <w:r w:rsidRPr="0055581F">
        <w:rPr>
          <w:sz w:val="32"/>
          <w:szCs w:val="32"/>
        </w:rPr>
        <w:t xml:space="preserve"> оформляется по стандарту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7063"/>
      </w:tblGrid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55581F">
              <w:rPr>
                <w:rFonts w:eastAsia="Calibri"/>
                <w:b/>
                <w:bCs/>
                <w:sz w:val="32"/>
                <w:szCs w:val="32"/>
              </w:rPr>
              <w:t>Возможный вариант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a6"/>
              <w:tabs>
                <w:tab w:val="left" w:pos="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5581F">
              <w:rPr>
                <w:b/>
                <w:bCs/>
                <w:sz w:val="32"/>
                <w:szCs w:val="32"/>
              </w:rPr>
              <w:t>Образец библиографической записи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sz w:val="32"/>
                <w:szCs w:val="32"/>
              </w:rPr>
            </w:pPr>
            <w:r w:rsidRPr="0055581F">
              <w:rPr>
                <w:rStyle w:val="a7"/>
                <w:rFonts w:eastAsia="Calibri"/>
                <w:sz w:val="32"/>
                <w:szCs w:val="32"/>
              </w:rPr>
              <w:t>Книга одного автора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a6"/>
              <w:tabs>
                <w:tab w:val="left" w:pos="0"/>
              </w:tabs>
              <w:rPr>
                <w:sz w:val="32"/>
                <w:szCs w:val="32"/>
              </w:rPr>
            </w:pPr>
            <w:r w:rsidRPr="0055581F">
              <w:rPr>
                <w:sz w:val="32"/>
                <w:szCs w:val="32"/>
              </w:rPr>
              <w:t xml:space="preserve">Семенов В.В. Философия: итог тысячелетий. Философская психология / В.В. Семенов. – Пущино: ПНЦ РАН, 2000. – 67 </w:t>
            </w:r>
            <w:proofErr w:type="gramStart"/>
            <w:r w:rsidRPr="0055581F">
              <w:rPr>
                <w:sz w:val="32"/>
                <w:szCs w:val="32"/>
              </w:rPr>
              <w:t>с</w:t>
            </w:r>
            <w:proofErr w:type="gramEnd"/>
            <w:r w:rsidRPr="0055581F">
              <w:rPr>
                <w:sz w:val="32"/>
                <w:szCs w:val="32"/>
              </w:rPr>
              <w:t xml:space="preserve">.  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sz w:val="32"/>
                <w:szCs w:val="32"/>
              </w:rPr>
            </w:pPr>
            <w:r w:rsidRPr="0055581F">
              <w:rPr>
                <w:rStyle w:val="a7"/>
                <w:rFonts w:eastAsia="Calibri"/>
                <w:sz w:val="32"/>
                <w:szCs w:val="32"/>
              </w:rPr>
              <w:t>Книга двух авторов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1260"/>
                <w:tab w:val="left" w:pos="180"/>
                <w:tab w:val="left" w:pos="720"/>
              </w:tabs>
              <w:rPr>
                <w:bCs/>
                <w:sz w:val="32"/>
                <w:szCs w:val="32"/>
              </w:rPr>
            </w:pPr>
            <w:proofErr w:type="spell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Гукасьян</w:t>
            </w:r>
            <w:proofErr w:type="spell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Г.М. Экономическая теория: практикум / Г.М. </w:t>
            </w:r>
            <w:proofErr w:type="spell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Гукасьян</w:t>
            </w:r>
            <w:proofErr w:type="spell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Т.С. Бородина. – М.: Прогресс, 1999. – 150 </w:t>
            </w:r>
            <w:proofErr w:type="gram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proofErr w:type="gram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sz w:val="32"/>
                <w:szCs w:val="32"/>
              </w:rPr>
            </w:pPr>
            <w:r w:rsidRPr="0055581F">
              <w:rPr>
                <w:rStyle w:val="a7"/>
                <w:rFonts w:eastAsia="Calibri"/>
                <w:sz w:val="32"/>
                <w:szCs w:val="32"/>
              </w:rPr>
              <w:t>Книга трех авторов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-1260"/>
                <w:tab w:val="left" w:pos="180"/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5581F">
              <w:rPr>
                <w:rFonts w:ascii="Times New Roman" w:hAnsi="Times New Roman" w:cs="Times New Roman"/>
                <w:sz w:val="32"/>
                <w:szCs w:val="32"/>
              </w:rPr>
              <w:t>Агафонова Н.Н. Гражданское право: учеб</w:t>
            </w:r>
            <w:proofErr w:type="gramStart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 xml:space="preserve">особие для вузов / Н.Н. Агафонова, Т.В. Богачева, Л.И. Глушкова. – Изд. 2-е, </w:t>
            </w:r>
            <w:proofErr w:type="spellStart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>перераб</w:t>
            </w:r>
            <w:proofErr w:type="spellEnd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 xml:space="preserve">. и доп. – М.: </w:t>
            </w:r>
            <w:proofErr w:type="spellStart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>Юристъ</w:t>
            </w:r>
            <w:proofErr w:type="spellEnd"/>
            <w:r w:rsidRPr="0055581F">
              <w:rPr>
                <w:rFonts w:ascii="Times New Roman" w:hAnsi="Times New Roman" w:cs="Times New Roman"/>
                <w:sz w:val="32"/>
                <w:szCs w:val="32"/>
              </w:rPr>
              <w:t xml:space="preserve">, 2002. – 542 с. 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sz w:val="32"/>
                <w:szCs w:val="32"/>
              </w:rPr>
            </w:pPr>
            <w:r w:rsidRPr="0055581F">
              <w:rPr>
                <w:rStyle w:val="a7"/>
                <w:rFonts w:eastAsia="Calibri"/>
                <w:sz w:val="32"/>
                <w:szCs w:val="32"/>
              </w:rPr>
              <w:t>Книга четырех и более авторов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HTML"/>
              <w:rPr>
                <w:bCs/>
                <w:sz w:val="32"/>
                <w:szCs w:val="32"/>
              </w:rPr>
            </w:pPr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Общая теория денег и кредита: учеб</w:t>
            </w:r>
            <w:proofErr w:type="gram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proofErr w:type="gram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gram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д</w:t>
            </w:r>
            <w:proofErr w:type="gram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ля вузов / Е.Ф.Жуков [и др.]. – М.: Наука, 1995. – 302 </w:t>
            </w:r>
            <w:proofErr w:type="gram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proofErr w:type="gram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55581F">
              <w:rPr>
                <w:rFonts w:eastAsia="Calibri"/>
                <w:b/>
                <w:bCs/>
                <w:sz w:val="32"/>
                <w:szCs w:val="32"/>
              </w:rPr>
              <w:t>Сборник статей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HTML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Актуальные проблемы уголовного процесса: сб. ст. / отв. ред. И.И. Иванов. Тюмень: Изд-во Тюменского ун-та, 1994. – 410 </w:t>
            </w:r>
            <w:proofErr w:type="gramStart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proofErr w:type="gramEnd"/>
            <w:r w:rsidRPr="0055581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 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55581F">
              <w:rPr>
                <w:rFonts w:eastAsia="Calibri"/>
                <w:b/>
                <w:bCs/>
                <w:sz w:val="32"/>
                <w:szCs w:val="32"/>
              </w:rPr>
              <w:t xml:space="preserve">Отдельный том </w:t>
            </w:r>
            <w:proofErr w:type="spellStart"/>
            <w:r w:rsidRPr="0055581F">
              <w:rPr>
                <w:rFonts w:eastAsia="Calibri"/>
                <w:b/>
                <w:bCs/>
                <w:sz w:val="32"/>
                <w:szCs w:val="32"/>
              </w:rPr>
              <w:t>многотомника</w:t>
            </w:r>
            <w:proofErr w:type="spellEnd"/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pStyle w:val="a6"/>
              <w:spacing w:before="0" w:beforeAutospacing="0" w:after="0" w:afterAutospacing="0"/>
              <w:rPr>
                <w:bCs/>
                <w:sz w:val="32"/>
                <w:szCs w:val="32"/>
              </w:rPr>
            </w:pPr>
            <w:r w:rsidRPr="0055581F">
              <w:rPr>
                <w:bCs/>
                <w:sz w:val="32"/>
                <w:szCs w:val="32"/>
              </w:rPr>
              <w:t xml:space="preserve">Карамзин Н.М. История государства Российского: в 12 т. Т. 6. Специальные курсы / Н.М. Карамзин. – М.: Наука, 1989.- 475 </w:t>
            </w:r>
            <w:proofErr w:type="gramStart"/>
            <w:r w:rsidRPr="0055581F">
              <w:rPr>
                <w:bCs/>
                <w:sz w:val="32"/>
                <w:szCs w:val="32"/>
              </w:rPr>
              <w:t>с</w:t>
            </w:r>
            <w:proofErr w:type="gramEnd"/>
            <w:r w:rsidRPr="0055581F">
              <w:rPr>
                <w:bCs/>
                <w:sz w:val="32"/>
                <w:szCs w:val="32"/>
              </w:rPr>
              <w:t>.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55581F">
              <w:rPr>
                <w:rFonts w:eastAsia="Calibri"/>
                <w:b/>
                <w:bCs/>
                <w:sz w:val="32"/>
                <w:szCs w:val="32"/>
              </w:rPr>
              <w:t>Статья из газеты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rPr>
                <w:rFonts w:eastAsia="Calibri"/>
                <w:bCs/>
                <w:sz w:val="32"/>
                <w:szCs w:val="32"/>
              </w:rPr>
            </w:pPr>
            <w:r w:rsidRPr="0055581F">
              <w:rPr>
                <w:rFonts w:eastAsia="Calibri"/>
                <w:bCs/>
                <w:sz w:val="32"/>
                <w:szCs w:val="32"/>
              </w:rPr>
              <w:t>Михайлов С.А. Езда по-европейски: система платных дорог в России / Сергей Михайлов // Независимая газета. – 2002. – 17 июня. – С. 3.</w:t>
            </w:r>
          </w:p>
        </w:tc>
      </w:tr>
      <w:tr w:rsidR="00C8746B" w:rsidRPr="0055581F" w:rsidTr="00315082">
        <w:trPr>
          <w:jc w:val="center"/>
        </w:trPr>
        <w:tc>
          <w:tcPr>
            <w:tcW w:w="3285" w:type="dxa"/>
            <w:vAlign w:val="center"/>
          </w:tcPr>
          <w:p w:rsidR="00C8746B" w:rsidRPr="0055581F" w:rsidRDefault="00C8746B" w:rsidP="00315082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55581F">
              <w:rPr>
                <w:rFonts w:eastAsia="Calibri"/>
                <w:b/>
                <w:bCs/>
                <w:sz w:val="32"/>
                <w:szCs w:val="32"/>
              </w:rPr>
              <w:t>Статья из журнала</w:t>
            </w:r>
          </w:p>
        </w:tc>
        <w:tc>
          <w:tcPr>
            <w:tcW w:w="7063" w:type="dxa"/>
            <w:vAlign w:val="center"/>
          </w:tcPr>
          <w:p w:rsidR="00C8746B" w:rsidRPr="0055581F" w:rsidRDefault="00C8746B" w:rsidP="00315082">
            <w:pPr>
              <w:rPr>
                <w:rFonts w:eastAsia="Calibri"/>
                <w:bCs/>
                <w:sz w:val="32"/>
                <w:szCs w:val="32"/>
              </w:rPr>
            </w:pPr>
            <w:r w:rsidRPr="0055581F">
              <w:rPr>
                <w:rFonts w:eastAsia="Calibri"/>
                <w:bCs/>
                <w:sz w:val="32"/>
                <w:szCs w:val="32"/>
              </w:rPr>
              <w:t>Антипова О. Регулирование рыночных рисков / О. Антипова //Банковское дело. – 1998. - № 3. – С. 17-20.</w:t>
            </w:r>
          </w:p>
        </w:tc>
      </w:tr>
    </w:tbl>
    <w:p w:rsidR="00C8746B" w:rsidRDefault="00C8746B" w:rsidP="00C8746B">
      <w:pPr>
        <w:ind w:firstLine="851"/>
        <w:jc w:val="both"/>
      </w:pPr>
    </w:p>
    <w:p w:rsidR="00C8746B" w:rsidRPr="0055581F" w:rsidRDefault="00C8746B" w:rsidP="00C8746B">
      <w:pPr>
        <w:jc w:val="center"/>
        <w:rPr>
          <w:b/>
          <w:sz w:val="32"/>
          <w:szCs w:val="32"/>
        </w:rPr>
      </w:pPr>
      <w:r w:rsidRPr="0055581F">
        <w:rPr>
          <w:b/>
          <w:sz w:val="32"/>
          <w:szCs w:val="32"/>
        </w:rPr>
        <w:t>Порядок работы</w:t>
      </w:r>
    </w:p>
    <w:p w:rsidR="00C8746B" w:rsidRPr="0055581F" w:rsidRDefault="00C8746B" w:rsidP="00C8746B">
      <w:pPr>
        <w:pStyle w:val="a4"/>
        <w:numPr>
          <w:ilvl w:val="0"/>
          <w:numId w:val="14"/>
        </w:numPr>
        <w:autoSpaceDE/>
        <w:autoSpaceDN/>
        <w:ind w:left="0" w:firstLine="360"/>
        <w:jc w:val="both"/>
        <w:rPr>
          <w:sz w:val="32"/>
          <w:szCs w:val="32"/>
        </w:rPr>
      </w:pPr>
      <w:r w:rsidRPr="0055581F">
        <w:rPr>
          <w:b/>
          <w:sz w:val="32"/>
          <w:szCs w:val="32"/>
        </w:rPr>
        <w:t>Выбор темы исследования, отбор и обработка оригинальной литературы</w:t>
      </w:r>
      <w:r w:rsidRPr="0055581F">
        <w:rPr>
          <w:sz w:val="32"/>
          <w:szCs w:val="32"/>
        </w:rPr>
        <w:t xml:space="preserve"> </w:t>
      </w:r>
      <w:r w:rsidRPr="0055581F">
        <w:rPr>
          <w:b/>
          <w:sz w:val="32"/>
          <w:szCs w:val="32"/>
        </w:rPr>
        <w:t>по теме исследования, подготовка объекта для исследования</w:t>
      </w:r>
      <w:r w:rsidRPr="0055581F">
        <w:rPr>
          <w:sz w:val="32"/>
          <w:szCs w:val="32"/>
        </w:rPr>
        <w:t>.</w:t>
      </w:r>
    </w:p>
    <w:p w:rsidR="00C8746B" w:rsidRPr="0055581F" w:rsidRDefault="00C8746B" w:rsidP="00C8746B">
      <w:pPr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Объект исследования – процесс или явление, порождающее проблемную ситуацию и избранные для изучения. Предмет исследования – все то, что находится в границах объекта исследования в определенном аспекте рассмотрения. Предмет исследования должен обладать узнаваемостью и поддаваться описанию. </w:t>
      </w:r>
    </w:p>
    <w:p w:rsidR="00C8746B" w:rsidRPr="0055581F" w:rsidRDefault="00C8746B" w:rsidP="00C8746B">
      <w:pPr>
        <w:pStyle w:val="a4"/>
        <w:numPr>
          <w:ilvl w:val="0"/>
          <w:numId w:val="14"/>
        </w:numPr>
        <w:autoSpaceDE/>
        <w:autoSpaceDN/>
        <w:rPr>
          <w:b/>
          <w:sz w:val="32"/>
          <w:szCs w:val="32"/>
        </w:rPr>
      </w:pPr>
      <w:r w:rsidRPr="0055581F">
        <w:rPr>
          <w:b/>
          <w:sz w:val="32"/>
          <w:szCs w:val="32"/>
        </w:rPr>
        <w:t>Проведение работы</w:t>
      </w:r>
    </w:p>
    <w:p w:rsidR="00C8746B" w:rsidRPr="0055581F" w:rsidRDefault="00C8746B" w:rsidP="00C8746B">
      <w:pPr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Сбор экспериментальных данных, сравнение их с литературными данными и предсказаниями теории. </w:t>
      </w:r>
    </w:p>
    <w:p w:rsidR="00C8746B" w:rsidRPr="0055581F" w:rsidRDefault="00C8746B" w:rsidP="00C8746B">
      <w:pPr>
        <w:pStyle w:val="a4"/>
        <w:numPr>
          <w:ilvl w:val="0"/>
          <w:numId w:val="14"/>
        </w:numPr>
        <w:autoSpaceDE/>
        <w:autoSpaceDN/>
        <w:rPr>
          <w:b/>
          <w:sz w:val="32"/>
          <w:szCs w:val="32"/>
        </w:rPr>
      </w:pPr>
      <w:r w:rsidRPr="0055581F">
        <w:rPr>
          <w:b/>
          <w:sz w:val="32"/>
          <w:szCs w:val="32"/>
        </w:rPr>
        <w:t xml:space="preserve">Оформление полученных результатов работы. </w:t>
      </w:r>
    </w:p>
    <w:p w:rsidR="00C8746B" w:rsidRPr="0055581F" w:rsidRDefault="00C8746B" w:rsidP="00C8746B">
      <w:pPr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Подготовка и написание текста, непосредственно сам процесс защиты работы. На защите студент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 </w:t>
      </w:r>
    </w:p>
    <w:p w:rsidR="00C8746B" w:rsidRPr="0055581F" w:rsidRDefault="00C8746B" w:rsidP="00C8746B">
      <w:pPr>
        <w:jc w:val="center"/>
        <w:outlineLvl w:val="3"/>
        <w:rPr>
          <w:b/>
          <w:bCs/>
          <w:sz w:val="32"/>
          <w:szCs w:val="32"/>
        </w:rPr>
      </w:pPr>
      <w:r w:rsidRPr="0055581F">
        <w:rPr>
          <w:b/>
          <w:bCs/>
          <w:sz w:val="32"/>
          <w:szCs w:val="32"/>
        </w:rPr>
        <w:t>Общая схема реферативной части работы</w:t>
      </w:r>
    </w:p>
    <w:p w:rsidR="00C8746B" w:rsidRPr="0055581F" w:rsidRDefault="00C8746B" w:rsidP="00C8746B">
      <w:pPr>
        <w:pStyle w:val="a4"/>
        <w:numPr>
          <w:ilvl w:val="0"/>
          <w:numId w:val="13"/>
        </w:numPr>
        <w:autoSpaceDE/>
        <w:autoSpaceDN/>
        <w:outlineLvl w:val="3"/>
        <w:rPr>
          <w:bCs/>
          <w:sz w:val="32"/>
          <w:szCs w:val="32"/>
        </w:rPr>
      </w:pPr>
      <w:r w:rsidRPr="0055581F">
        <w:rPr>
          <w:bCs/>
          <w:sz w:val="32"/>
          <w:szCs w:val="32"/>
        </w:rPr>
        <w:t>Титульный лист</w:t>
      </w:r>
    </w:p>
    <w:p w:rsidR="00C8746B" w:rsidRPr="0055581F" w:rsidRDefault="00C8746B" w:rsidP="00C8746B">
      <w:pPr>
        <w:pStyle w:val="a4"/>
        <w:numPr>
          <w:ilvl w:val="0"/>
          <w:numId w:val="13"/>
        </w:numPr>
        <w:autoSpaceDE/>
        <w:autoSpaceDN/>
        <w:outlineLvl w:val="3"/>
        <w:rPr>
          <w:bCs/>
          <w:sz w:val="32"/>
          <w:szCs w:val="32"/>
        </w:rPr>
      </w:pPr>
      <w:r w:rsidRPr="0055581F">
        <w:rPr>
          <w:bCs/>
          <w:sz w:val="32"/>
          <w:szCs w:val="32"/>
        </w:rPr>
        <w:t>Содержание</w:t>
      </w:r>
    </w:p>
    <w:p w:rsidR="00C8746B" w:rsidRPr="0055581F" w:rsidRDefault="00C8746B" w:rsidP="00C8746B">
      <w:pPr>
        <w:pStyle w:val="a4"/>
        <w:numPr>
          <w:ilvl w:val="0"/>
          <w:numId w:val="13"/>
        </w:numPr>
        <w:autoSpaceDE/>
        <w:autoSpaceDN/>
        <w:outlineLvl w:val="3"/>
        <w:rPr>
          <w:bCs/>
          <w:sz w:val="32"/>
          <w:szCs w:val="32"/>
        </w:rPr>
      </w:pPr>
      <w:r w:rsidRPr="0055581F">
        <w:rPr>
          <w:bCs/>
          <w:sz w:val="32"/>
          <w:szCs w:val="32"/>
        </w:rPr>
        <w:t>Введение</w:t>
      </w:r>
    </w:p>
    <w:p w:rsidR="00C8746B" w:rsidRPr="0055581F" w:rsidRDefault="00C8746B" w:rsidP="00C8746B">
      <w:pPr>
        <w:pStyle w:val="a4"/>
        <w:numPr>
          <w:ilvl w:val="0"/>
          <w:numId w:val="13"/>
        </w:numPr>
        <w:autoSpaceDE/>
        <w:autoSpaceDN/>
        <w:outlineLvl w:val="3"/>
        <w:rPr>
          <w:bCs/>
          <w:sz w:val="32"/>
          <w:szCs w:val="32"/>
        </w:rPr>
      </w:pPr>
      <w:r w:rsidRPr="0055581F">
        <w:rPr>
          <w:bCs/>
          <w:sz w:val="32"/>
          <w:szCs w:val="32"/>
        </w:rPr>
        <w:t>Основная часть</w:t>
      </w:r>
    </w:p>
    <w:p w:rsidR="00C8746B" w:rsidRPr="0055581F" w:rsidRDefault="00C8746B" w:rsidP="00C8746B">
      <w:pPr>
        <w:pStyle w:val="a4"/>
        <w:numPr>
          <w:ilvl w:val="0"/>
          <w:numId w:val="13"/>
        </w:numPr>
        <w:autoSpaceDE/>
        <w:autoSpaceDN/>
        <w:outlineLvl w:val="3"/>
        <w:rPr>
          <w:bCs/>
          <w:sz w:val="32"/>
          <w:szCs w:val="32"/>
        </w:rPr>
      </w:pPr>
      <w:r w:rsidRPr="0055581F">
        <w:rPr>
          <w:bCs/>
          <w:sz w:val="32"/>
          <w:szCs w:val="32"/>
        </w:rPr>
        <w:t>Заключение</w:t>
      </w:r>
    </w:p>
    <w:p w:rsidR="00C8746B" w:rsidRPr="0055581F" w:rsidRDefault="00C8746B" w:rsidP="00C8746B">
      <w:pPr>
        <w:pStyle w:val="a4"/>
        <w:numPr>
          <w:ilvl w:val="0"/>
          <w:numId w:val="13"/>
        </w:numPr>
        <w:autoSpaceDE/>
        <w:autoSpaceDN/>
        <w:outlineLvl w:val="3"/>
        <w:rPr>
          <w:bCs/>
          <w:sz w:val="32"/>
          <w:szCs w:val="32"/>
        </w:rPr>
      </w:pPr>
      <w:r>
        <w:rPr>
          <w:bCs/>
          <w:sz w:val="32"/>
          <w:szCs w:val="32"/>
        </w:rPr>
        <w:t>Библиография</w:t>
      </w:r>
    </w:p>
    <w:p w:rsidR="00C8746B" w:rsidRPr="0055581F" w:rsidRDefault="00C8746B" w:rsidP="00C8746B">
      <w:pPr>
        <w:ind w:firstLine="708"/>
        <w:jc w:val="both"/>
        <w:rPr>
          <w:sz w:val="32"/>
          <w:szCs w:val="32"/>
        </w:rPr>
      </w:pPr>
    </w:p>
    <w:p w:rsidR="00C8746B" w:rsidRPr="0055581F" w:rsidRDefault="00C8746B" w:rsidP="00C8746B">
      <w:pPr>
        <w:ind w:firstLine="708"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1. </w:t>
      </w:r>
      <w:r w:rsidRPr="0055581F">
        <w:rPr>
          <w:b/>
          <w:bCs/>
          <w:sz w:val="32"/>
          <w:szCs w:val="32"/>
        </w:rPr>
        <w:t>Введение</w:t>
      </w:r>
      <w:r w:rsidRPr="0055581F">
        <w:rPr>
          <w:sz w:val="32"/>
          <w:szCs w:val="32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 </w:t>
      </w:r>
    </w:p>
    <w:p w:rsidR="00C8746B" w:rsidRPr="0055581F" w:rsidRDefault="00C8746B" w:rsidP="00C8746B">
      <w:pPr>
        <w:ind w:firstLine="708"/>
        <w:rPr>
          <w:sz w:val="32"/>
          <w:szCs w:val="32"/>
        </w:rPr>
      </w:pPr>
      <w:r w:rsidRPr="0055581F">
        <w:rPr>
          <w:sz w:val="32"/>
          <w:szCs w:val="32"/>
        </w:rPr>
        <w:t xml:space="preserve">Введение – очень важная часть работы. Во введении должны быть четкие ответы на следующие вопросы: </w:t>
      </w:r>
    </w:p>
    <w:p w:rsidR="00C8746B" w:rsidRPr="0055581F" w:rsidRDefault="00C8746B" w:rsidP="00C8746B">
      <w:pPr>
        <w:numPr>
          <w:ilvl w:val="0"/>
          <w:numId w:val="11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Чем интересна данная задача с точки зрения науки или ее практического применения? </w:t>
      </w:r>
    </w:p>
    <w:p w:rsidR="00C8746B" w:rsidRPr="0055581F" w:rsidRDefault="00C8746B" w:rsidP="00C8746B">
      <w:pPr>
        <w:numPr>
          <w:ilvl w:val="0"/>
          <w:numId w:val="11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Какое место занимают результаты данной работы в общем решении задачи? </w:t>
      </w:r>
    </w:p>
    <w:p w:rsidR="00C8746B" w:rsidRPr="0055581F" w:rsidRDefault="00C8746B" w:rsidP="00C8746B">
      <w:pPr>
        <w:numPr>
          <w:ilvl w:val="0"/>
          <w:numId w:val="11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Зачем была выполнена работа, какова была ее цель и насколько она была достигнута? </w:t>
      </w:r>
    </w:p>
    <w:p w:rsidR="00C8746B" w:rsidRPr="0055581F" w:rsidRDefault="00C8746B" w:rsidP="00C8746B">
      <w:pPr>
        <w:ind w:firstLine="708"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2. </w:t>
      </w:r>
      <w:r w:rsidRPr="0055581F">
        <w:rPr>
          <w:b/>
          <w:bCs/>
          <w:sz w:val="32"/>
          <w:szCs w:val="32"/>
        </w:rPr>
        <w:t>Основная часть</w:t>
      </w:r>
      <w:r w:rsidRPr="0055581F">
        <w:rPr>
          <w:sz w:val="32"/>
          <w:szCs w:val="32"/>
        </w:rPr>
        <w:t xml:space="preserve"> 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</w:t>
      </w:r>
      <w:proofErr w:type="gramStart"/>
      <w:r w:rsidRPr="0055581F">
        <w:rPr>
          <w:sz w:val="32"/>
          <w:szCs w:val="32"/>
        </w:rPr>
        <w:t>)д</w:t>
      </w:r>
      <w:proofErr w:type="gramEnd"/>
      <w:r w:rsidRPr="0055581F">
        <w:rPr>
          <w:sz w:val="32"/>
          <w:szCs w:val="32"/>
        </w:rPr>
        <w:t xml:space="preserve">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 </w:t>
      </w:r>
    </w:p>
    <w:p w:rsidR="00C8746B" w:rsidRPr="0055581F" w:rsidRDefault="00C8746B" w:rsidP="00C8746B">
      <w:pPr>
        <w:ind w:firstLine="708"/>
        <w:jc w:val="both"/>
        <w:rPr>
          <w:b/>
          <w:i/>
          <w:sz w:val="32"/>
          <w:szCs w:val="32"/>
        </w:rPr>
      </w:pPr>
      <w:r w:rsidRPr="0055581F">
        <w:rPr>
          <w:b/>
          <w:i/>
          <w:sz w:val="32"/>
          <w:szCs w:val="32"/>
        </w:rPr>
        <w:t>В работе должен быть изложен фактический материал, результаты самостоятельной исследовательской работы.</w:t>
      </w:r>
    </w:p>
    <w:p w:rsidR="00C8746B" w:rsidRPr="0055581F" w:rsidRDefault="00C8746B" w:rsidP="00C8746B">
      <w:pPr>
        <w:ind w:firstLine="708"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3. </w:t>
      </w:r>
      <w:r w:rsidRPr="0055581F">
        <w:rPr>
          <w:b/>
          <w:bCs/>
          <w:sz w:val="32"/>
          <w:szCs w:val="32"/>
        </w:rPr>
        <w:t>Заключение</w:t>
      </w:r>
      <w:r w:rsidRPr="0055581F">
        <w:rPr>
          <w:sz w:val="32"/>
          <w:szCs w:val="32"/>
        </w:rPr>
        <w:t xml:space="preserve">  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C8746B" w:rsidRPr="0055581F" w:rsidRDefault="00C8746B" w:rsidP="00C8746B">
      <w:pPr>
        <w:ind w:firstLine="708"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4. </w:t>
      </w:r>
      <w:r w:rsidRPr="0055581F">
        <w:rPr>
          <w:b/>
          <w:bCs/>
          <w:sz w:val="32"/>
          <w:szCs w:val="32"/>
        </w:rPr>
        <w:t>Список литературы</w:t>
      </w:r>
      <w:r w:rsidRPr="0055581F">
        <w:rPr>
          <w:sz w:val="32"/>
          <w:szCs w:val="32"/>
        </w:rPr>
        <w:t xml:space="preserve">  содержит в алфавитном порядке список публикаций, изданий и источников,  использованные автором с указанием издательства, города, общего числа страниц. </w:t>
      </w:r>
    </w:p>
    <w:p w:rsidR="00C8746B" w:rsidRPr="0055581F" w:rsidRDefault="00C8746B" w:rsidP="00C8746B">
      <w:pPr>
        <w:jc w:val="center"/>
        <w:rPr>
          <w:b/>
          <w:bCs/>
          <w:sz w:val="32"/>
          <w:szCs w:val="32"/>
        </w:rPr>
      </w:pPr>
    </w:p>
    <w:p w:rsidR="00C8746B" w:rsidRPr="0055581F" w:rsidRDefault="00C8746B" w:rsidP="00C8746B">
      <w:pPr>
        <w:pStyle w:val="a4"/>
        <w:numPr>
          <w:ilvl w:val="0"/>
          <w:numId w:val="14"/>
        </w:numPr>
        <w:autoSpaceDE/>
        <w:autoSpaceDN/>
        <w:rPr>
          <w:b/>
          <w:bCs/>
          <w:sz w:val="32"/>
          <w:szCs w:val="32"/>
        </w:rPr>
      </w:pPr>
      <w:r w:rsidRPr="0055581F">
        <w:rPr>
          <w:b/>
          <w:bCs/>
          <w:sz w:val="32"/>
          <w:szCs w:val="32"/>
        </w:rPr>
        <w:t>Защита ученической исследовательской работы</w:t>
      </w:r>
    </w:p>
    <w:p w:rsidR="00C8746B" w:rsidRPr="0055581F" w:rsidRDefault="00C8746B" w:rsidP="00C8746B">
      <w:pPr>
        <w:jc w:val="center"/>
        <w:rPr>
          <w:b/>
          <w:bCs/>
          <w:sz w:val="32"/>
          <w:szCs w:val="32"/>
        </w:rPr>
      </w:pPr>
    </w:p>
    <w:p w:rsidR="00C8746B" w:rsidRPr="0055581F" w:rsidRDefault="00C8746B" w:rsidP="00C8746B">
      <w:pPr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Подготовленная работа должна иметь определенную завершенность и самостоятельность, содержать элементы научного исследования: новые факты и новое освещение уже известных фактов, систематизацию и обобщение данных, относящихся к теме исследования. К защите работы должна быть подготовлена презентация  в программе </w:t>
      </w:r>
      <w:r w:rsidRPr="0055581F">
        <w:rPr>
          <w:sz w:val="32"/>
          <w:szCs w:val="32"/>
          <w:lang w:val="en-US"/>
        </w:rPr>
        <w:t>PowerPoint</w:t>
      </w:r>
      <w:r w:rsidRPr="0055581F">
        <w:rPr>
          <w:sz w:val="32"/>
          <w:szCs w:val="32"/>
        </w:rPr>
        <w:t>.</w:t>
      </w:r>
    </w:p>
    <w:p w:rsidR="00C8746B" w:rsidRPr="0055581F" w:rsidRDefault="00C8746B" w:rsidP="00C8746B">
      <w:pPr>
        <w:jc w:val="center"/>
        <w:rPr>
          <w:sz w:val="32"/>
          <w:szCs w:val="32"/>
        </w:rPr>
      </w:pPr>
    </w:p>
    <w:p w:rsidR="00C8746B" w:rsidRPr="0055581F" w:rsidRDefault="00C8746B" w:rsidP="00C8746B">
      <w:pPr>
        <w:jc w:val="center"/>
        <w:rPr>
          <w:b/>
          <w:sz w:val="32"/>
          <w:szCs w:val="32"/>
        </w:rPr>
      </w:pPr>
      <w:r w:rsidRPr="0055581F">
        <w:rPr>
          <w:b/>
          <w:sz w:val="32"/>
          <w:szCs w:val="32"/>
        </w:rPr>
        <w:t>Сценарий презентации</w:t>
      </w:r>
    </w:p>
    <w:p w:rsidR="00C8746B" w:rsidRPr="0055581F" w:rsidRDefault="00C8746B" w:rsidP="00C8746B">
      <w:pPr>
        <w:numPr>
          <w:ilvl w:val="0"/>
          <w:numId w:val="5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Тема исследования группы №1, авторы;</w:t>
      </w:r>
    </w:p>
    <w:p w:rsidR="00C8746B" w:rsidRPr="0055581F" w:rsidRDefault="00C8746B" w:rsidP="00C8746B">
      <w:pPr>
        <w:numPr>
          <w:ilvl w:val="0"/>
          <w:numId w:val="5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Цель (выявить, выяснить, убедиться, сравнить и т. д.), гипотеза;</w:t>
      </w:r>
    </w:p>
    <w:p w:rsidR="00C8746B" w:rsidRPr="0055581F" w:rsidRDefault="00C8746B" w:rsidP="00C8746B">
      <w:pPr>
        <w:numPr>
          <w:ilvl w:val="0"/>
          <w:numId w:val="5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Задачи (этапы);</w:t>
      </w:r>
    </w:p>
    <w:p w:rsidR="00C8746B" w:rsidRPr="0055581F" w:rsidRDefault="00C8746B" w:rsidP="00C8746B">
      <w:pPr>
        <w:numPr>
          <w:ilvl w:val="0"/>
          <w:numId w:val="5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Описание хода работы и предъявление промежуточных результатов;</w:t>
      </w:r>
    </w:p>
    <w:p w:rsidR="00C8746B" w:rsidRPr="0055581F" w:rsidRDefault="00C8746B" w:rsidP="00C8746B">
      <w:pPr>
        <w:numPr>
          <w:ilvl w:val="0"/>
          <w:numId w:val="5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Вывод (по цели);</w:t>
      </w:r>
    </w:p>
    <w:p w:rsidR="00C8746B" w:rsidRPr="0055581F" w:rsidRDefault="00C8746B" w:rsidP="00C8746B">
      <w:pPr>
        <w:numPr>
          <w:ilvl w:val="0"/>
          <w:numId w:val="5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Список ресурсов.</w:t>
      </w:r>
    </w:p>
    <w:p w:rsidR="00C8746B" w:rsidRPr="004526C7" w:rsidRDefault="00C8746B" w:rsidP="00C8746B">
      <w:pPr>
        <w:ind w:firstLine="851"/>
        <w:jc w:val="both"/>
        <w:rPr>
          <w:szCs w:val="28"/>
        </w:rPr>
      </w:pPr>
    </w:p>
    <w:p w:rsidR="00C8746B" w:rsidRPr="0055581F" w:rsidRDefault="00C8746B" w:rsidP="00C8746B">
      <w:pPr>
        <w:shd w:val="clear" w:color="auto" w:fill="FFFFFF"/>
        <w:ind w:left="38"/>
        <w:jc w:val="center"/>
        <w:rPr>
          <w:b/>
          <w:bCs/>
          <w:spacing w:val="-11"/>
          <w:sz w:val="32"/>
          <w:szCs w:val="32"/>
        </w:rPr>
      </w:pPr>
      <w:r w:rsidRPr="0055581F">
        <w:rPr>
          <w:b/>
          <w:bCs/>
          <w:spacing w:val="-11"/>
          <w:sz w:val="32"/>
          <w:szCs w:val="32"/>
        </w:rPr>
        <w:t>Критерии оценки рефератов или проектов</w:t>
      </w:r>
    </w:p>
    <w:p w:rsidR="00C8746B" w:rsidRPr="0055581F" w:rsidRDefault="00C8746B" w:rsidP="00C8746B">
      <w:pPr>
        <w:rPr>
          <w:sz w:val="32"/>
          <w:szCs w:val="32"/>
        </w:rPr>
      </w:pPr>
      <w:r w:rsidRPr="0055581F">
        <w:rPr>
          <w:i/>
          <w:iCs/>
          <w:sz w:val="32"/>
          <w:szCs w:val="32"/>
        </w:rPr>
        <w:t xml:space="preserve">Общие критерии оценки текстовой части работы: </w:t>
      </w:r>
    </w:p>
    <w:p w:rsidR="00C8746B" w:rsidRPr="0055581F" w:rsidRDefault="00C8746B" w:rsidP="00C8746B">
      <w:pPr>
        <w:numPr>
          <w:ilvl w:val="0"/>
          <w:numId w:val="12"/>
        </w:numPr>
        <w:autoSpaceDE/>
        <w:autoSpaceDN/>
        <w:rPr>
          <w:sz w:val="32"/>
          <w:szCs w:val="32"/>
        </w:rPr>
      </w:pPr>
      <w:proofErr w:type="gramStart"/>
      <w:r w:rsidRPr="0055581F">
        <w:rPr>
          <w:sz w:val="32"/>
          <w:szCs w:val="32"/>
        </w:rPr>
        <w:t xml:space="preserve">Структурная упорядоченность (наличие титульного листа, содержания, введения, основной части, заключения, списка литературы, их оптимальное соотношение), </w:t>
      </w:r>
      <w:proofErr w:type="gramEnd"/>
    </w:p>
    <w:p w:rsidR="00C8746B" w:rsidRPr="0055581F" w:rsidRDefault="00C8746B" w:rsidP="00C8746B">
      <w:pPr>
        <w:numPr>
          <w:ilvl w:val="0"/>
          <w:numId w:val="12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Соответствие реферата теме, </w:t>
      </w:r>
    </w:p>
    <w:p w:rsidR="00C8746B" w:rsidRPr="0055581F" w:rsidRDefault="00C8746B" w:rsidP="00C8746B">
      <w:pPr>
        <w:pStyle w:val="a4"/>
        <w:numPr>
          <w:ilvl w:val="0"/>
          <w:numId w:val="12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Полнота раскрытия темы и соответствие направлению работы, </w:t>
      </w:r>
    </w:p>
    <w:p w:rsidR="00C8746B" w:rsidRPr="0055581F" w:rsidRDefault="00C8746B" w:rsidP="00C8746B">
      <w:pPr>
        <w:pStyle w:val="a4"/>
        <w:numPr>
          <w:ilvl w:val="0"/>
          <w:numId w:val="12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Достоверность используемой информации, </w:t>
      </w:r>
    </w:p>
    <w:p w:rsidR="00C8746B" w:rsidRPr="0055581F" w:rsidRDefault="00C8746B" w:rsidP="00C8746B">
      <w:pPr>
        <w:pStyle w:val="a4"/>
        <w:numPr>
          <w:ilvl w:val="0"/>
          <w:numId w:val="12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Умение использовать различные источники информации.</w:t>
      </w:r>
    </w:p>
    <w:p w:rsidR="00C8746B" w:rsidRPr="0055581F" w:rsidRDefault="00C8746B" w:rsidP="00C8746B">
      <w:pPr>
        <w:pStyle w:val="a4"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Владение базовой системой понятий информатики и предметной области, </w:t>
      </w:r>
    </w:p>
    <w:p w:rsidR="00C8746B" w:rsidRPr="0055581F" w:rsidRDefault="00C8746B" w:rsidP="00C8746B">
      <w:pPr>
        <w:numPr>
          <w:ilvl w:val="0"/>
          <w:numId w:val="7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Языковая правильность. </w:t>
      </w:r>
    </w:p>
    <w:p w:rsidR="00C8746B" w:rsidRPr="0055581F" w:rsidRDefault="00C8746B" w:rsidP="00C8746B">
      <w:pPr>
        <w:pStyle w:val="a4"/>
        <w:numPr>
          <w:ilvl w:val="0"/>
          <w:numId w:val="7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Выдержаны требования к оформлению текста, схем, стат. данных и т.д. </w:t>
      </w:r>
    </w:p>
    <w:p w:rsidR="00C8746B" w:rsidRPr="0055581F" w:rsidRDefault="00C8746B" w:rsidP="00C8746B">
      <w:pPr>
        <w:pStyle w:val="a4"/>
        <w:numPr>
          <w:ilvl w:val="0"/>
          <w:numId w:val="7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Выполнен требуемый объем</w:t>
      </w:r>
    </w:p>
    <w:p w:rsidR="00C8746B" w:rsidRPr="0055581F" w:rsidRDefault="00C8746B" w:rsidP="00C8746B">
      <w:pPr>
        <w:pStyle w:val="a4"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Самостоятельный характер работы;</w:t>
      </w:r>
    </w:p>
    <w:p w:rsidR="00C8746B" w:rsidRPr="0055581F" w:rsidRDefault="00C8746B" w:rsidP="00C8746B">
      <w:pPr>
        <w:pStyle w:val="a4"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Успешная устная защита реферативной работы (по требованию преподавателя).</w:t>
      </w:r>
    </w:p>
    <w:p w:rsidR="00C8746B" w:rsidRPr="0055581F" w:rsidRDefault="00C8746B" w:rsidP="00C8746B">
      <w:pPr>
        <w:rPr>
          <w:sz w:val="32"/>
          <w:szCs w:val="32"/>
        </w:rPr>
      </w:pPr>
      <w:r w:rsidRPr="0055581F">
        <w:rPr>
          <w:i/>
          <w:iCs/>
          <w:sz w:val="32"/>
          <w:szCs w:val="32"/>
        </w:rPr>
        <w:t xml:space="preserve">Критерии оценки введения: </w:t>
      </w:r>
    </w:p>
    <w:p w:rsidR="00C8746B" w:rsidRPr="0055581F" w:rsidRDefault="00C8746B" w:rsidP="00C8746B">
      <w:pPr>
        <w:numPr>
          <w:ilvl w:val="0"/>
          <w:numId w:val="8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наличие обоснования выбора темы, ее актуальности; </w:t>
      </w:r>
    </w:p>
    <w:p w:rsidR="00C8746B" w:rsidRPr="0055581F" w:rsidRDefault="00C8746B" w:rsidP="00C8746B">
      <w:pPr>
        <w:numPr>
          <w:ilvl w:val="0"/>
          <w:numId w:val="8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наличие сформулированных целей и задач работы, </w:t>
      </w:r>
    </w:p>
    <w:p w:rsidR="00C8746B" w:rsidRPr="0055581F" w:rsidRDefault="00C8746B" w:rsidP="00C8746B">
      <w:pPr>
        <w:numPr>
          <w:ilvl w:val="0"/>
          <w:numId w:val="8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наличие краткой характеристики первоисточников. </w:t>
      </w:r>
    </w:p>
    <w:p w:rsidR="00C8746B" w:rsidRPr="0055581F" w:rsidRDefault="00C8746B" w:rsidP="00C8746B">
      <w:pPr>
        <w:rPr>
          <w:sz w:val="32"/>
          <w:szCs w:val="32"/>
        </w:rPr>
      </w:pPr>
      <w:r w:rsidRPr="0055581F">
        <w:rPr>
          <w:i/>
          <w:iCs/>
          <w:sz w:val="32"/>
          <w:szCs w:val="32"/>
        </w:rPr>
        <w:t xml:space="preserve">Критерии оценки основной части: </w:t>
      </w:r>
    </w:p>
    <w:p w:rsidR="00C8746B" w:rsidRPr="0055581F" w:rsidRDefault="00C8746B" w:rsidP="00C8746B">
      <w:pPr>
        <w:pStyle w:val="a4"/>
        <w:numPr>
          <w:ilvl w:val="0"/>
          <w:numId w:val="9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логически ясный и хорошо структурированный план, соответствующий сформулированной цели и поставленным задачам;</w:t>
      </w:r>
    </w:p>
    <w:p w:rsidR="00C8746B" w:rsidRPr="0055581F" w:rsidRDefault="00C8746B" w:rsidP="00C8746B">
      <w:pPr>
        <w:numPr>
          <w:ilvl w:val="0"/>
          <w:numId w:val="9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структурирование материала по разделам, параграфам, абзацам; </w:t>
      </w:r>
    </w:p>
    <w:p w:rsidR="00C8746B" w:rsidRPr="0055581F" w:rsidRDefault="00C8746B" w:rsidP="00C8746B">
      <w:pPr>
        <w:numPr>
          <w:ilvl w:val="0"/>
          <w:numId w:val="9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наличие заголовков к частям текста и их удачная формулировка; </w:t>
      </w:r>
    </w:p>
    <w:p w:rsidR="00C8746B" w:rsidRPr="0055581F" w:rsidRDefault="00C8746B" w:rsidP="00C8746B">
      <w:pPr>
        <w:numPr>
          <w:ilvl w:val="0"/>
          <w:numId w:val="9"/>
        </w:numPr>
        <w:autoSpaceDE/>
        <w:autoSpaceDN/>
        <w:rPr>
          <w:sz w:val="32"/>
          <w:szCs w:val="32"/>
        </w:rPr>
      </w:pPr>
      <w:proofErr w:type="spellStart"/>
      <w:r w:rsidRPr="0055581F">
        <w:rPr>
          <w:sz w:val="32"/>
          <w:szCs w:val="32"/>
        </w:rPr>
        <w:t>проблемность</w:t>
      </w:r>
      <w:proofErr w:type="spellEnd"/>
      <w:r w:rsidRPr="0055581F">
        <w:rPr>
          <w:sz w:val="32"/>
          <w:szCs w:val="32"/>
        </w:rPr>
        <w:t xml:space="preserve"> и разносторонность в изложении материала, </w:t>
      </w:r>
    </w:p>
    <w:p w:rsidR="00C8746B" w:rsidRPr="0055581F" w:rsidRDefault="00C8746B" w:rsidP="00C8746B">
      <w:pPr>
        <w:numPr>
          <w:ilvl w:val="0"/>
          <w:numId w:val="9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выделение в тексте основных понятий и терминов, их толкование, </w:t>
      </w:r>
    </w:p>
    <w:p w:rsidR="00C8746B" w:rsidRPr="0055581F" w:rsidRDefault="00C8746B" w:rsidP="00C8746B">
      <w:pPr>
        <w:numPr>
          <w:ilvl w:val="0"/>
          <w:numId w:val="9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>наличие примеров, иллюстрирующих теоретические положения.</w:t>
      </w:r>
    </w:p>
    <w:p w:rsidR="00C8746B" w:rsidRPr="0055581F" w:rsidRDefault="00C8746B" w:rsidP="00C8746B">
      <w:pPr>
        <w:rPr>
          <w:sz w:val="32"/>
          <w:szCs w:val="32"/>
        </w:rPr>
      </w:pPr>
      <w:r w:rsidRPr="0055581F">
        <w:rPr>
          <w:i/>
          <w:iCs/>
          <w:sz w:val="32"/>
          <w:szCs w:val="32"/>
        </w:rPr>
        <w:t xml:space="preserve">Критерии оценки заключения: </w:t>
      </w:r>
    </w:p>
    <w:p w:rsidR="00C8746B" w:rsidRPr="0055581F" w:rsidRDefault="00C8746B" w:rsidP="00C8746B">
      <w:pPr>
        <w:numPr>
          <w:ilvl w:val="0"/>
          <w:numId w:val="10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наличие выводов по результатам анализа, </w:t>
      </w:r>
    </w:p>
    <w:p w:rsidR="00C8746B" w:rsidRPr="0055581F" w:rsidRDefault="00C8746B" w:rsidP="00C8746B">
      <w:pPr>
        <w:numPr>
          <w:ilvl w:val="0"/>
          <w:numId w:val="10"/>
        </w:numPr>
        <w:autoSpaceDE/>
        <w:autoSpaceDN/>
        <w:rPr>
          <w:sz w:val="32"/>
          <w:szCs w:val="32"/>
        </w:rPr>
      </w:pPr>
      <w:r w:rsidRPr="0055581F">
        <w:rPr>
          <w:sz w:val="32"/>
          <w:szCs w:val="32"/>
        </w:rPr>
        <w:t xml:space="preserve">выражение своего мнения по проблеме. </w:t>
      </w:r>
    </w:p>
    <w:p w:rsidR="00C8746B" w:rsidRPr="0055581F" w:rsidRDefault="00C8746B" w:rsidP="00C8746B">
      <w:pPr>
        <w:shd w:val="clear" w:color="auto" w:fill="FFFFFF"/>
        <w:ind w:left="10" w:right="34"/>
        <w:jc w:val="both"/>
        <w:rPr>
          <w:i/>
          <w:sz w:val="32"/>
          <w:szCs w:val="32"/>
        </w:rPr>
      </w:pPr>
      <w:r w:rsidRPr="0055581F">
        <w:rPr>
          <w:i/>
          <w:sz w:val="32"/>
          <w:szCs w:val="32"/>
        </w:rPr>
        <w:t>Критерии оценки практической разработки:</w:t>
      </w:r>
    </w:p>
    <w:p w:rsidR="00C8746B" w:rsidRPr="0055581F" w:rsidRDefault="00C8746B" w:rsidP="00C8746B">
      <w:pPr>
        <w:pStyle w:val="a4"/>
        <w:numPr>
          <w:ilvl w:val="0"/>
          <w:numId w:val="15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 xml:space="preserve">функциональная полнота (в </w:t>
      </w:r>
      <w:proofErr w:type="gramStart"/>
      <w:r w:rsidRPr="0055581F">
        <w:rPr>
          <w:sz w:val="32"/>
          <w:szCs w:val="32"/>
        </w:rPr>
        <w:t>какой</w:t>
      </w:r>
      <w:proofErr w:type="gramEnd"/>
      <w:r w:rsidRPr="0055581F">
        <w:rPr>
          <w:sz w:val="32"/>
          <w:szCs w:val="32"/>
        </w:rPr>
        <w:t xml:space="preserve"> степени функциональные возможности соответствуют поставленной цели и в </w:t>
      </w:r>
      <w:proofErr w:type="gramStart"/>
      <w:r w:rsidRPr="0055581F">
        <w:rPr>
          <w:sz w:val="32"/>
          <w:szCs w:val="32"/>
        </w:rPr>
        <w:t>каком</w:t>
      </w:r>
      <w:proofErr w:type="gramEnd"/>
      <w:r w:rsidRPr="0055581F">
        <w:rPr>
          <w:sz w:val="32"/>
          <w:szCs w:val="32"/>
        </w:rPr>
        <w:t xml:space="preserve"> объеме они реализованы);</w:t>
      </w:r>
    </w:p>
    <w:p w:rsidR="00C8746B" w:rsidRPr="0055581F" w:rsidRDefault="00C8746B" w:rsidP="00C8746B">
      <w:pPr>
        <w:pStyle w:val="a4"/>
        <w:numPr>
          <w:ilvl w:val="0"/>
          <w:numId w:val="15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адекватность (используемая технология рациональна, эффективна, соответствует целевому назначению);</w:t>
      </w:r>
    </w:p>
    <w:p w:rsidR="00C8746B" w:rsidRPr="0055581F" w:rsidRDefault="00C8746B" w:rsidP="00C8746B">
      <w:pPr>
        <w:pStyle w:val="a4"/>
        <w:numPr>
          <w:ilvl w:val="0"/>
          <w:numId w:val="15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завершенность (степень завершенности работы на данный момент);</w:t>
      </w:r>
    </w:p>
    <w:p w:rsidR="00C8746B" w:rsidRPr="0055581F" w:rsidRDefault="00C8746B" w:rsidP="00C8746B">
      <w:pPr>
        <w:pStyle w:val="a4"/>
        <w:numPr>
          <w:ilvl w:val="0"/>
          <w:numId w:val="15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развитие (возможность усовершенствования, редактирования и модернизации проекта без принципиальных изменений);</w:t>
      </w:r>
    </w:p>
    <w:p w:rsidR="00C8746B" w:rsidRPr="0055581F" w:rsidRDefault="00C8746B" w:rsidP="00C8746B">
      <w:pPr>
        <w:pStyle w:val="a4"/>
        <w:numPr>
          <w:ilvl w:val="0"/>
          <w:numId w:val="15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интерфейс (единообразный, современный, интуитивно понятная система поиска и простота навигации);</w:t>
      </w:r>
    </w:p>
    <w:p w:rsidR="00C8746B" w:rsidRPr="0055581F" w:rsidRDefault="00C8746B" w:rsidP="00C8746B">
      <w:pPr>
        <w:pStyle w:val="a4"/>
        <w:numPr>
          <w:ilvl w:val="0"/>
          <w:numId w:val="15"/>
        </w:numPr>
        <w:shd w:val="clear" w:color="auto" w:fill="FFFFFF"/>
        <w:autoSpaceDE/>
        <w:autoSpaceDN/>
        <w:jc w:val="both"/>
        <w:rPr>
          <w:sz w:val="32"/>
          <w:szCs w:val="32"/>
        </w:rPr>
      </w:pPr>
      <w:r w:rsidRPr="0055581F">
        <w:rPr>
          <w:sz w:val="32"/>
          <w:szCs w:val="32"/>
        </w:rPr>
        <w:t>дизайн (единое стилевое решение, композиция, учет психологических особенностей восприятия информации человеком).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b/>
          <w:bCs/>
          <w:sz w:val="32"/>
          <w:szCs w:val="32"/>
        </w:rPr>
        <w:t>Оценка 5 ставится</w:t>
      </w:r>
      <w:r w:rsidRPr="0055581F">
        <w:rPr>
          <w:sz w:val="32"/>
          <w:szCs w:val="32"/>
        </w:rPr>
        <w:t>, если выполнены все требования к написанию и защите работы, даны правильные ответы на дополнительные вопросы.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b/>
          <w:bCs/>
          <w:sz w:val="32"/>
          <w:szCs w:val="32"/>
        </w:rPr>
        <w:t>Оценка 4</w:t>
      </w:r>
      <w:r w:rsidRPr="0055581F">
        <w:rPr>
          <w:sz w:val="32"/>
          <w:szCs w:val="32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b/>
          <w:bCs/>
          <w:sz w:val="32"/>
          <w:szCs w:val="32"/>
        </w:rPr>
        <w:t>Оценка 3</w:t>
      </w:r>
      <w:r w:rsidRPr="0055581F">
        <w:rPr>
          <w:sz w:val="32"/>
          <w:szCs w:val="32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b/>
          <w:bCs/>
          <w:sz w:val="32"/>
          <w:szCs w:val="32"/>
        </w:rPr>
        <w:t>Оценка 2</w:t>
      </w:r>
      <w:r w:rsidRPr="0055581F">
        <w:rPr>
          <w:sz w:val="32"/>
          <w:szCs w:val="32"/>
        </w:rPr>
        <w:t xml:space="preserve"> – тема реферата не раскрыта, обнаруживается существенное непонимание проблемы.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  <w:r w:rsidRPr="0055581F">
        <w:rPr>
          <w:b/>
          <w:bCs/>
          <w:sz w:val="32"/>
          <w:szCs w:val="32"/>
        </w:rPr>
        <w:t>Оценка 1</w:t>
      </w:r>
      <w:r w:rsidRPr="0055581F">
        <w:rPr>
          <w:sz w:val="32"/>
          <w:szCs w:val="32"/>
        </w:rPr>
        <w:t xml:space="preserve"> – реферат выпускником не представлен.</w:t>
      </w:r>
    </w:p>
    <w:p w:rsidR="00C8746B" w:rsidRPr="0055581F" w:rsidRDefault="00C8746B" w:rsidP="00C8746B">
      <w:pPr>
        <w:ind w:firstLine="851"/>
        <w:rPr>
          <w:sz w:val="32"/>
          <w:szCs w:val="32"/>
        </w:rPr>
      </w:pPr>
      <w:r w:rsidRPr="0055581F">
        <w:rPr>
          <w:i/>
          <w:sz w:val="32"/>
          <w:szCs w:val="32"/>
        </w:rPr>
        <w:t>Критерии оценки имеют значение</w:t>
      </w:r>
      <w:r w:rsidRPr="0055581F">
        <w:rPr>
          <w:sz w:val="32"/>
          <w:szCs w:val="32"/>
        </w:rPr>
        <w:t xml:space="preserve"> при выполнении работы в течение установленного срока со дня выдачи задания.</w:t>
      </w:r>
    </w:p>
    <w:p w:rsidR="00C8746B" w:rsidRPr="0055581F" w:rsidRDefault="00C8746B" w:rsidP="00C8746B">
      <w:pPr>
        <w:ind w:firstLine="851"/>
        <w:jc w:val="both"/>
        <w:rPr>
          <w:sz w:val="32"/>
          <w:szCs w:val="32"/>
        </w:rPr>
      </w:pPr>
    </w:p>
    <w:p w:rsidR="00F861FC" w:rsidRDefault="00F861FC"/>
    <w:sectPr w:rsidR="00F861FC" w:rsidSect="00F8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6A4"/>
    <w:multiLevelType w:val="hybridMultilevel"/>
    <w:tmpl w:val="572E1B12"/>
    <w:lvl w:ilvl="0" w:tplc="EA9A9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8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8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24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2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2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8E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ED760D"/>
    <w:multiLevelType w:val="hybridMultilevel"/>
    <w:tmpl w:val="4608FDFE"/>
    <w:lvl w:ilvl="0" w:tplc="EA9A9378">
      <w:start w:val="1"/>
      <w:numFmt w:val="bullet"/>
      <w:lvlText w:val="•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B4E354E"/>
    <w:multiLevelType w:val="multilevel"/>
    <w:tmpl w:val="72B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16B18"/>
    <w:multiLevelType w:val="hybridMultilevel"/>
    <w:tmpl w:val="91CE29B6"/>
    <w:lvl w:ilvl="0" w:tplc="6F74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E6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2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E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8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CB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A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5B569E"/>
    <w:multiLevelType w:val="multilevel"/>
    <w:tmpl w:val="752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E52FC"/>
    <w:multiLevelType w:val="hybridMultilevel"/>
    <w:tmpl w:val="90325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C77FA"/>
    <w:multiLevelType w:val="hybridMultilevel"/>
    <w:tmpl w:val="F6D25EAC"/>
    <w:lvl w:ilvl="0" w:tplc="494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E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4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2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0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8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A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4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A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532DA3"/>
    <w:multiLevelType w:val="hybridMultilevel"/>
    <w:tmpl w:val="AE26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E716A"/>
    <w:multiLevelType w:val="hybridMultilevel"/>
    <w:tmpl w:val="8492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3654"/>
    <w:multiLevelType w:val="multilevel"/>
    <w:tmpl w:val="CAD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A1510"/>
    <w:multiLevelType w:val="multilevel"/>
    <w:tmpl w:val="7A1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10C56"/>
    <w:multiLevelType w:val="multilevel"/>
    <w:tmpl w:val="066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93376"/>
    <w:multiLevelType w:val="hybridMultilevel"/>
    <w:tmpl w:val="55AC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7327"/>
    <w:multiLevelType w:val="hybridMultilevel"/>
    <w:tmpl w:val="D7569D68"/>
    <w:lvl w:ilvl="0" w:tplc="3E5C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27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2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A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2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20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E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7F37BC"/>
    <w:multiLevelType w:val="hybridMultilevel"/>
    <w:tmpl w:val="B938129A"/>
    <w:lvl w:ilvl="0" w:tplc="EA9A93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B0B38"/>
    <w:rsid w:val="000B3A30"/>
    <w:rsid w:val="000D226B"/>
    <w:rsid w:val="007B0B38"/>
    <w:rsid w:val="00A8327A"/>
    <w:rsid w:val="00C8746B"/>
    <w:rsid w:val="00CE1FC7"/>
    <w:rsid w:val="00F861FC"/>
    <w:rsid w:val="00F9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B3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B3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3">
    <w:name w:val="Hyperlink"/>
    <w:basedOn w:val="a0"/>
    <w:uiPriority w:val="99"/>
    <w:unhideWhenUsed/>
    <w:rsid w:val="00F90C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746B"/>
    <w:pPr>
      <w:ind w:left="720"/>
      <w:contextualSpacing/>
    </w:pPr>
  </w:style>
  <w:style w:type="table" w:styleId="a5">
    <w:name w:val="Table Grid"/>
    <w:basedOn w:val="a1"/>
    <w:uiPriority w:val="59"/>
    <w:rsid w:val="00C8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8746B"/>
    <w:pPr>
      <w:autoSpaceDE/>
      <w:autoSpaceDN/>
      <w:spacing w:before="100" w:beforeAutospacing="1" w:after="100" w:afterAutospacing="1"/>
    </w:pPr>
  </w:style>
  <w:style w:type="character" w:styleId="a7">
    <w:name w:val="Strong"/>
    <w:basedOn w:val="a0"/>
    <w:qFormat/>
    <w:rsid w:val="00C8746B"/>
    <w:rPr>
      <w:b/>
      <w:bCs/>
    </w:rPr>
  </w:style>
  <w:style w:type="paragraph" w:styleId="HTML">
    <w:name w:val="HTML Preformatted"/>
    <w:basedOn w:val="a"/>
    <w:link w:val="HTML0"/>
    <w:rsid w:val="00C87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74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Практическая работа №18.</vt:lpstr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Админ-31</dc:creator>
  <cp:lastModifiedBy>Админ-31</cp:lastModifiedBy>
  <cp:revision>3</cp:revision>
  <dcterms:created xsi:type="dcterms:W3CDTF">2020-03-25T05:48:00Z</dcterms:created>
  <dcterms:modified xsi:type="dcterms:W3CDTF">2020-03-25T05:54:00Z</dcterms:modified>
</cp:coreProperties>
</file>