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B" w:rsidRDefault="00713F1B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13F1B" w:rsidRDefault="00713F1B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13F1B" w:rsidRPr="002576B1" w:rsidRDefault="00713F1B" w:rsidP="00713F1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576B1">
        <w:rPr>
          <w:rFonts w:ascii="Times New Roman" w:hAnsi="Times New Roman" w:cs="Times New Roman"/>
          <w:b/>
          <w:i w:val="0"/>
          <w:sz w:val="28"/>
          <w:szCs w:val="28"/>
        </w:rPr>
        <w:t>Задание для обучающихся с применением дистанционных</w:t>
      </w:r>
    </w:p>
    <w:p w:rsidR="00713F1B" w:rsidRPr="002576B1" w:rsidRDefault="00713F1B" w:rsidP="00713F1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576B1">
        <w:rPr>
          <w:rFonts w:ascii="Times New Roman" w:hAnsi="Times New Roman" w:cs="Times New Roman"/>
          <w:b/>
          <w:i w:val="0"/>
          <w:sz w:val="28"/>
          <w:szCs w:val="28"/>
        </w:rPr>
        <w:t>образовательных технологий и электронного обучения</w:t>
      </w:r>
    </w:p>
    <w:p w:rsidR="00713F1B" w:rsidRPr="001A7580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Дата                                  09.04.2020г.</w:t>
      </w:r>
    </w:p>
    <w:p w:rsidR="00713F1B" w:rsidRPr="001A7580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Группа                               ЭМ 18,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18</w:t>
      </w:r>
    </w:p>
    <w:p w:rsidR="00713F1B" w:rsidRPr="001A7580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 w:rsidRPr="001A7580">
        <w:rPr>
          <w:rFonts w:ascii="Times New Roman" w:hAnsi="Times New Roman" w:cs="Times New Roman"/>
          <w:i w:val="0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Физическая культура »</w:t>
      </w:r>
    </w:p>
    <w:p w:rsidR="00713F1B" w:rsidRPr="001A7580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Тема занятия              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Волейбол»</w:t>
      </w:r>
    </w:p>
    <w:p w:rsidR="00713F1B" w:rsidRPr="001A7580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Форма                             очная</w:t>
      </w:r>
    </w:p>
    <w:p w:rsidR="00713F1B" w:rsidRPr="006E0B7C" w:rsidRDefault="00713F1B" w:rsidP="00713F1B">
      <w:pPr>
        <w:pStyle w:val="c7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6E0B7C">
        <w:rPr>
          <w:rStyle w:val="c2"/>
          <w:color w:val="000000"/>
          <w:sz w:val="28"/>
          <w:szCs w:val="28"/>
        </w:rPr>
        <w:t> </w:t>
      </w:r>
    </w:p>
    <w:p w:rsidR="00713F1B" w:rsidRPr="006E0B7C" w:rsidRDefault="00713F1B" w:rsidP="00713F1B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З</w:t>
      </w:r>
      <w:r w:rsidRPr="001A7580">
        <w:rPr>
          <w:sz w:val="28"/>
          <w:szCs w:val="28"/>
        </w:rPr>
        <w:t xml:space="preserve">адание - </w:t>
      </w:r>
      <w:r w:rsidRPr="006E0B7C">
        <w:rPr>
          <w:rStyle w:val="c3"/>
          <w:rFonts w:eastAsiaTheme="majorEastAsia"/>
          <w:b/>
          <w:bCs/>
          <w:color w:val="333333"/>
          <w:sz w:val="28"/>
          <w:szCs w:val="28"/>
        </w:rPr>
        <w:t>ответить на вопросы</w:t>
      </w:r>
      <w:r>
        <w:rPr>
          <w:rStyle w:val="c3"/>
          <w:rFonts w:eastAsiaTheme="majorEastAsia"/>
          <w:b/>
          <w:bCs/>
          <w:color w:val="333333"/>
          <w:sz w:val="28"/>
          <w:szCs w:val="28"/>
        </w:rPr>
        <w:t xml:space="preserve"> теста</w:t>
      </w:r>
      <w:r w:rsidRPr="006E0B7C">
        <w:rPr>
          <w:rStyle w:val="c3"/>
          <w:rFonts w:eastAsiaTheme="majorEastAsia"/>
          <w:b/>
          <w:bCs/>
          <w:color w:val="333333"/>
          <w:sz w:val="28"/>
          <w:szCs w:val="28"/>
        </w:rPr>
        <w:t xml:space="preserve"> письменно!</w:t>
      </w:r>
    </w:p>
    <w:p w:rsidR="00713F1B" w:rsidRPr="00CD6B69" w:rsidRDefault="00CD6B69" w:rsidP="00CD6B69">
      <w:pPr>
        <w:pStyle w:val="af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u w:val="single"/>
        </w:rPr>
      </w:pPr>
      <w:r w:rsidRPr="00CD6B69">
        <w:rPr>
          <w:rStyle w:val="c2"/>
          <w:b/>
          <w:color w:val="000000"/>
          <w:sz w:val="28"/>
          <w:szCs w:val="28"/>
          <w:u w:val="single"/>
        </w:rPr>
        <w:t>Тест № 1</w:t>
      </w:r>
    </w:p>
    <w:p w:rsidR="00713F1B" w:rsidRDefault="00713F1B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1.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Площадка для игры в волейбол делится на ...</w:t>
      </w:r>
    </w:p>
    <w:p w:rsidR="00C815D6" w:rsidRPr="00C815D6" w:rsidRDefault="00C815D6" w:rsidP="00C815D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4 зоны</w:t>
      </w:r>
    </w:p>
    <w:p w:rsidR="00C815D6" w:rsidRPr="00C815D6" w:rsidRDefault="00C815D6" w:rsidP="00C815D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7 зон</w:t>
      </w:r>
    </w:p>
    <w:p w:rsidR="00C815D6" w:rsidRPr="00C815D6" w:rsidRDefault="00C815D6" w:rsidP="00C815D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6 зон</w:t>
      </w:r>
    </w:p>
    <w:p w:rsidR="00C815D6" w:rsidRPr="00C815D6" w:rsidRDefault="00C815D6" w:rsidP="00C815D6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5 зон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2.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Такие средства защиты как наколенники при игре в волейбол ...</w:t>
      </w:r>
    </w:p>
    <w:p w:rsidR="00C815D6" w:rsidRPr="00C815D6" w:rsidRDefault="00C815D6" w:rsidP="00C815D6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необходимы</w:t>
      </w:r>
    </w:p>
    <w:p w:rsidR="00C815D6" w:rsidRPr="00C815D6" w:rsidRDefault="00C815D6" w:rsidP="00C815D6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желательны</w:t>
      </w:r>
    </w:p>
    <w:p w:rsidR="00C815D6" w:rsidRDefault="00C815D6" w:rsidP="00C815D6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не обязательны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3.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Волейбол состоит из следующих элементов:</w:t>
      </w:r>
    </w:p>
    <w:p w:rsidR="00C815D6" w:rsidRPr="00C815D6" w:rsidRDefault="00C815D6" w:rsidP="00C815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подача, прием, блок</w:t>
      </w:r>
    </w:p>
    <w:p w:rsidR="00C815D6" w:rsidRPr="00C815D6" w:rsidRDefault="00C815D6" w:rsidP="00C815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подача, пас, прием, блок</w:t>
      </w:r>
    </w:p>
    <w:p w:rsidR="00C815D6" w:rsidRPr="00C815D6" w:rsidRDefault="00C815D6" w:rsidP="00C815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подача, пас, прием, нападающий удар, блок</w:t>
      </w:r>
    </w:p>
    <w:p w:rsidR="00C815D6" w:rsidRDefault="00C815D6" w:rsidP="00C815D6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подача, прием, нападающий удар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4.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Укажите верное утверждение:</w:t>
      </w:r>
    </w:p>
    <w:p w:rsidR="00C815D6" w:rsidRPr="00C815D6" w:rsidRDefault="00C815D6" w:rsidP="00C815D6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подача в волейболе производится из-за лицевой линии</w:t>
      </w:r>
    </w:p>
    <w:p w:rsidR="00C815D6" w:rsidRPr="00C815D6" w:rsidRDefault="00C815D6" w:rsidP="00C815D6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 xml:space="preserve">Если обе команды набрали по 24 очка, игра идет </w:t>
      </w:r>
      <w:proofErr w:type="gramStart"/>
      <w:r w:rsidRPr="00C815D6">
        <w:rPr>
          <w:color w:val="000000"/>
          <w:sz w:val="28"/>
          <w:szCs w:val="28"/>
        </w:rPr>
        <w:t>до тех пор пока</w:t>
      </w:r>
      <w:proofErr w:type="gramEnd"/>
      <w:r w:rsidRPr="00C815D6">
        <w:rPr>
          <w:color w:val="000000"/>
          <w:sz w:val="28"/>
          <w:szCs w:val="28"/>
        </w:rPr>
        <w:t xml:space="preserve"> одна из команд не наберет преимущество в 3 очка</w:t>
      </w:r>
    </w:p>
    <w:p w:rsidR="00C815D6" w:rsidRDefault="00C815D6" w:rsidP="00C815D6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при планирующей подаче мяч идет п</w:t>
      </w:r>
      <w:r>
        <w:rPr>
          <w:color w:val="000000"/>
          <w:sz w:val="28"/>
          <w:szCs w:val="28"/>
        </w:rPr>
        <w:t xml:space="preserve">о прямой траектории </w:t>
      </w:r>
      <w:proofErr w:type="gramStart"/>
      <w:r>
        <w:rPr>
          <w:color w:val="000000"/>
          <w:sz w:val="28"/>
          <w:szCs w:val="28"/>
        </w:rPr>
        <w:t>без вращени</w:t>
      </w:r>
      <w:r w:rsidR="00713F1B">
        <w:rPr>
          <w:color w:val="000000"/>
          <w:sz w:val="28"/>
          <w:szCs w:val="28"/>
        </w:rPr>
        <w:t>и</w:t>
      </w:r>
      <w:proofErr w:type="gramEnd"/>
    </w:p>
    <w:p w:rsidR="00C815D6" w:rsidRPr="00C815D6" w:rsidRDefault="00C815D6" w:rsidP="00713F1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5.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 каких вариантах может выполняться верхняя прямая подача?</w:t>
      </w:r>
    </w:p>
    <w:p w:rsidR="00C815D6" w:rsidRPr="00C815D6" w:rsidRDefault="00C815D6" w:rsidP="00C815D6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только без вращения мяча</w:t>
      </w:r>
    </w:p>
    <w:p w:rsidR="00C815D6" w:rsidRPr="00C815D6" w:rsidRDefault="00C815D6" w:rsidP="00C815D6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только с вращением мяча</w:t>
      </w:r>
    </w:p>
    <w:p w:rsidR="00C815D6" w:rsidRDefault="00C815D6" w:rsidP="00C815D6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с вращением и без вращения мяча</w:t>
      </w:r>
    </w:p>
    <w:p w:rsidR="00713F1B" w:rsidRPr="00C815D6" w:rsidRDefault="00713F1B" w:rsidP="00713F1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6.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Разбег при прямом нападающем ударе...</w:t>
      </w:r>
    </w:p>
    <w:p w:rsidR="00C815D6" w:rsidRPr="00C815D6" w:rsidRDefault="00C815D6" w:rsidP="00C815D6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не выполняется</w:t>
      </w:r>
    </w:p>
    <w:p w:rsidR="00C815D6" w:rsidRPr="00C815D6" w:rsidRDefault="00C815D6" w:rsidP="00C815D6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выполняется с 2-3 шагов</w:t>
      </w:r>
    </w:p>
    <w:p w:rsidR="00C815D6" w:rsidRDefault="00C815D6" w:rsidP="00C815D6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выполняется с 4-5 шагов</w:t>
      </w:r>
    </w:p>
    <w:p w:rsidR="00713F1B" w:rsidRPr="00C815D6" w:rsidRDefault="00713F1B" w:rsidP="00713F1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7.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Нижний </w:t>
      </w:r>
      <w:r w:rsidRPr="00C815D6">
        <w:rPr>
          <w:color w:val="000000"/>
          <w:sz w:val="28"/>
          <w:szCs w:val="28"/>
        </w:rPr>
        <w:t>прием подачи используется для:</w:t>
      </w:r>
    </w:p>
    <w:p w:rsidR="00C815D6" w:rsidRPr="00C815D6" w:rsidRDefault="00C815D6" w:rsidP="00C815D6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приема подачи</w:t>
      </w:r>
    </w:p>
    <w:p w:rsidR="00C815D6" w:rsidRPr="00C815D6" w:rsidRDefault="00C815D6" w:rsidP="00C815D6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защитных действий в поле</w:t>
      </w:r>
    </w:p>
    <w:p w:rsidR="00C815D6" w:rsidRPr="00C815D6" w:rsidRDefault="00C815D6" w:rsidP="00C815D6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вынужденного паса</w:t>
      </w:r>
    </w:p>
    <w:p w:rsidR="00C815D6" w:rsidRPr="00C815D6" w:rsidRDefault="00C815D6" w:rsidP="00C815D6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вынужденного направления мяча на сторону противника</w:t>
      </w:r>
    </w:p>
    <w:p w:rsidR="00C815D6" w:rsidRPr="00C815D6" w:rsidRDefault="00C815D6" w:rsidP="00C815D6">
      <w:pPr>
        <w:pStyle w:val="af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все ответы верны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br/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8.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Выберите </w:t>
      </w:r>
      <w:r w:rsidRPr="00C815D6">
        <w:rPr>
          <w:b/>
          <w:bCs/>
          <w:color w:val="000000"/>
          <w:sz w:val="28"/>
          <w:szCs w:val="28"/>
        </w:rPr>
        <w:t>2 верных</w:t>
      </w:r>
      <w:r w:rsidRPr="00C815D6">
        <w:rPr>
          <w:color w:val="000000"/>
          <w:sz w:val="28"/>
          <w:szCs w:val="28"/>
        </w:rPr>
        <w:t> ответа. При </w:t>
      </w:r>
      <w:r w:rsidRPr="00C815D6">
        <w:rPr>
          <w:b/>
          <w:bCs/>
          <w:color w:val="000000"/>
          <w:sz w:val="28"/>
          <w:szCs w:val="28"/>
        </w:rPr>
        <w:t>верхнем </w:t>
      </w:r>
      <w:r w:rsidRPr="00C815D6">
        <w:rPr>
          <w:color w:val="000000"/>
          <w:sz w:val="28"/>
          <w:szCs w:val="28"/>
        </w:rPr>
        <w:t>приеме подачи ошибкой НЕ является:</w:t>
      </w:r>
    </w:p>
    <w:p w:rsidR="00C815D6" w:rsidRPr="00C815D6" w:rsidRDefault="00C815D6" w:rsidP="00C815D6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прием и отработка мяча ладонями</w:t>
      </w:r>
    </w:p>
    <w:p w:rsidR="00C815D6" w:rsidRPr="00C815D6" w:rsidRDefault="00C815D6" w:rsidP="00C815D6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присутствие работы ногами </w:t>
      </w:r>
    </w:p>
    <w:p w:rsidR="00C815D6" w:rsidRPr="00C815D6" w:rsidRDefault="00C815D6" w:rsidP="00C815D6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пас ото лба, а не от груди</w:t>
      </w:r>
    </w:p>
    <w:p w:rsidR="00C815D6" w:rsidRDefault="00C815D6" w:rsidP="00C815D6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локти и предплечья расположены параллельно</w:t>
      </w:r>
    </w:p>
    <w:p w:rsidR="00713F1B" w:rsidRPr="00C815D6" w:rsidRDefault="00713F1B" w:rsidP="00713F1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9.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Заполните пробел: Система игры </w:t>
      </w:r>
      <w:r w:rsidRPr="00C815D6">
        <w:rPr>
          <w:b/>
          <w:bCs/>
          <w:i/>
          <w:iCs/>
          <w:color w:val="000000"/>
          <w:sz w:val="28"/>
          <w:szCs w:val="28"/>
        </w:rPr>
        <w:t>уступом</w:t>
      </w:r>
      <w:r w:rsidRPr="00C815D6">
        <w:rPr>
          <w:color w:val="000000"/>
          <w:sz w:val="28"/>
          <w:szCs w:val="28"/>
        </w:rPr>
        <w:t> вперед при страховке игроком задней линии относится к __________тактическим действиям в защите</w:t>
      </w:r>
    </w:p>
    <w:p w:rsidR="00C815D6" w:rsidRPr="00C815D6" w:rsidRDefault="00C815D6" w:rsidP="00C815D6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индивидуальным</w:t>
      </w:r>
    </w:p>
    <w:p w:rsidR="00C815D6" w:rsidRPr="00C815D6" w:rsidRDefault="00C815D6" w:rsidP="00C815D6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групповым</w:t>
      </w:r>
    </w:p>
    <w:p w:rsidR="00C815D6" w:rsidRPr="00C815D6" w:rsidRDefault="00C815D6" w:rsidP="00C815D6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командным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10.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В приеме НЕ участвует:</w:t>
      </w:r>
    </w:p>
    <w:p w:rsidR="00C815D6" w:rsidRPr="00C815D6" w:rsidRDefault="00C815D6" w:rsidP="00C815D6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первый темп</w:t>
      </w:r>
    </w:p>
    <w:p w:rsidR="00C815D6" w:rsidRPr="00C815D6" w:rsidRDefault="00C815D6" w:rsidP="00C815D6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либеро</w:t>
      </w:r>
    </w:p>
    <w:p w:rsidR="00C815D6" w:rsidRPr="00C815D6" w:rsidRDefault="00C815D6" w:rsidP="00C815D6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диагональный</w:t>
      </w:r>
    </w:p>
    <w:p w:rsidR="00C815D6" w:rsidRDefault="00C815D6" w:rsidP="00C815D6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игроки второго темпа</w:t>
      </w:r>
    </w:p>
    <w:p w:rsidR="00713F1B" w:rsidRPr="00C815D6" w:rsidRDefault="00713F1B" w:rsidP="00713F1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3F1B" w:rsidRDefault="00713F1B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13F1B" w:rsidRDefault="00713F1B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11.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Данный жест судьи означает</w:t>
      </w:r>
      <w:r w:rsidRPr="00C815D6">
        <w:rPr>
          <w:noProof/>
          <w:sz w:val="28"/>
          <w:szCs w:val="28"/>
        </w:rPr>
        <w:drawing>
          <wp:inline distT="0" distB="0" distL="0" distR="0" wp14:anchorId="00E975C4" wp14:editId="389916A6">
            <wp:extent cx="4655908" cy="1533525"/>
            <wp:effectExtent l="0" t="0" r="0" b="0"/>
            <wp:docPr id="6" name="Рисунок 6" descr="hello_html_m22b93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2b93e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42" cy="15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Данный жест судьи означает:</w:t>
      </w:r>
    </w:p>
    <w:p w:rsidR="00C815D6" w:rsidRPr="00C815D6" w:rsidRDefault="00C815D6" w:rsidP="00C815D6">
      <w:pPr>
        <w:pStyle w:val="af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мяч передается той команде, в сторону которой указывает рука</w:t>
      </w:r>
    </w:p>
    <w:p w:rsidR="00C815D6" w:rsidRPr="00C815D6" w:rsidRDefault="00C815D6" w:rsidP="00C815D6">
      <w:pPr>
        <w:pStyle w:val="af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 xml:space="preserve">мяч "в площадке" </w:t>
      </w:r>
      <w:proofErr w:type="gramStart"/>
      <w:r w:rsidRPr="00C815D6">
        <w:rPr>
          <w:color w:val="000000"/>
          <w:sz w:val="28"/>
          <w:szCs w:val="28"/>
        </w:rPr>
        <w:t>( мяч</w:t>
      </w:r>
      <w:proofErr w:type="gramEnd"/>
      <w:r w:rsidRPr="00C815D6">
        <w:rPr>
          <w:color w:val="000000"/>
          <w:sz w:val="28"/>
          <w:szCs w:val="28"/>
        </w:rPr>
        <w:t xml:space="preserve"> попал в зону площадки)</w:t>
      </w:r>
    </w:p>
    <w:p w:rsidR="00C815D6" w:rsidRPr="00C815D6" w:rsidRDefault="00C815D6" w:rsidP="00C815D6">
      <w:pPr>
        <w:pStyle w:val="af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ошибка подачи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815D6">
        <w:rPr>
          <w:b/>
          <w:color w:val="000000"/>
          <w:sz w:val="28"/>
          <w:szCs w:val="28"/>
        </w:rPr>
        <w:t>Вопрос 12.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Данный жест судьи означает:</w:t>
      </w:r>
    </w:p>
    <w:p w:rsidR="00C815D6" w:rsidRPr="00C815D6" w:rsidRDefault="00C815D6" w:rsidP="00C815D6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смена сторон</w:t>
      </w:r>
    </w:p>
    <w:p w:rsidR="00C815D6" w:rsidRPr="00C815D6" w:rsidRDefault="00C815D6" w:rsidP="00C815D6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обоюдная ошибка, переигровка</w:t>
      </w:r>
    </w:p>
    <w:p w:rsidR="00C815D6" w:rsidRPr="00C815D6" w:rsidRDefault="00C815D6" w:rsidP="00C815D6">
      <w:pPr>
        <w:pStyle w:val="af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предупреждение за задержку мяча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noProof/>
          <w:sz w:val="28"/>
          <w:szCs w:val="28"/>
        </w:rPr>
        <w:drawing>
          <wp:inline distT="0" distB="0" distL="0" distR="0" wp14:anchorId="08BD0673" wp14:editId="421ADE5D">
            <wp:extent cx="4655820" cy="1485900"/>
            <wp:effectExtent l="0" t="0" r="0" b="0"/>
            <wp:docPr id="4" name="Рисунок 4" descr="hello_html_m40590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0590c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51" cy="14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15D6">
        <w:rPr>
          <w:b/>
          <w:bCs/>
          <w:color w:val="000000"/>
          <w:sz w:val="28"/>
          <w:szCs w:val="28"/>
        </w:rPr>
        <w:t>Вопрос 13.</w:t>
      </w:r>
    </w:p>
    <w:p w:rsid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C815D6">
        <w:rPr>
          <w:color w:val="000000"/>
          <w:sz w:val="28"/>
          <w:szCs w:val="28"/>
        </w:rPr>
        <w:t>Данный жест судьи означает:</w:t>
      </w:r>
      <w:r w:rsidRPr="00C815D6">
        <w:rPr>
          <w:noProof/>
          <w:sz w:val="28"/>
          <w:szCs w:val="28"/>
        </w:rPr>
        <w:t xml:space="preserve"> </w:t>
      </w:r>
      <w:r w:rsidRPr="00C815D6">
        <w:rPr>
          <w:noProof/>
          <w:sz w:val="28"/>
          <w:szCs w:val="28"/>
        </w:rPr>
        <w:drawing>
          <wp:inline distT="0" distB="0" distL="0" distR="0" wp14:anchorId="06690F23" wp14:editId="077676F4">
            <wp:extent cx="4655820" cy="1457325"/>
            <wp:effectExtent l="0" t="0" r="0" b="0"/>
            <wp:docPr id="2" name="Рисунок 2" descr="hello_html_mb081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b081b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1B" w:rsidRPr="00C815D6" w:rsidRDefault="00713F1B" w:rsidP="00C815D6">
      <w:pPr>
        <w:pStyle w:val="af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ошибка в нападении</w:t>
      </w:r>
    </w:p>
    <w:p w:rsidR="00C815D6" w:rsidRPr="00C815D6" w:rsidRDefault="00C815D6" w:rsidP="00C815D6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мяч не подброшен</w:t>
      </w:r>
    </w:p>
    <w:p w:rsidR="00C815D6" w:rsidRPr="00C815D6" w:rsidRDefault="00C815D6" w:rsidP="00C815D6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удаление</w:t>
      </w:r>
    </w:p>
    <w:p w:rsidR="00C815D6" w:rsidRPr="00C815D6" w:rsidRDefault="00C815D6" w:rsidP="00C815D6">
      <w:pPr>
        <w:pStyle w:val="af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815D6">
        <w:rPr>
          <w:color w:val="000000"/>
          <w:sz w:val="28"/>
          <w:szCs w:val="28"/>
        </w:rPr>
        <w:t>конец партии, игры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3F1B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Форма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отчета :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A7580">
        <w:rPr>
          <w:rFonts w:ascii="Times New Roman" w:hAnsi="Times New Roman" w:cs="Times New Roman"/>
          <w:i w:val="0"/>
          <w:sz w:val="28"/>
          <w:szCs w:val="28"/>
        </w:rPr>
        <w:t>ФИО,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группу, тему, заполненный </w:t>
      </w:r>
      <w:r w:rsidRPr="001A7580">
        <w:rPr>
          <w:rFonts w:ascii="Times New Roman" w:hAnsi="Times New Roman" w:cs="Times New Roman"/>
          <w:i w:val="0"/>
          <w:sz w:val="28"/>
          <w:szCs w:val="28"/>
        </w:rPr>
        <w:t>до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кумент в формате MS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A758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13F1B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Pr="001A7580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Срок выполнения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задания  10.04.2020</w:t>
      </w:r>
      <w:proofErr w:type="gramEnd"/>
    </w:p>
    <w:p w:rsidR="00713F1B" w:rsidRPr="002576B1" w:rsidRDefault="00713F1B" w:rsidP="00713F1B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Получатель отчета </w:t>
      </w:r>
      <w:hyperlink r:id="rId8" w:history="1">
        <w:r w:rsidRPr="00435F82">
          <w:rPr>
            <w:rStyle w:val="af5"/>
            <w:rFonts w:ascii="Times New Roman" w:hAnsi="Times New Roman" w:cs="Times New Roman"/>
            <w:i w:val="0"/>
            <w:sz w:val="28"/>
            <w:szCs w:val="28"/>
            <w:lang w:val="en-US"/>
          </w:rPr>
          <w:t>sergeevicnikita</w:t>
        </w:r>
        <w:r w:rsidRPr="00435F82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85@</w:t>
        </w:r>
        <w:r w:rsidRPr="00435F82">
          <w:rPr>
            <w:rStyle w:val="af5"/>
            <w:rFonts w:ascii="Times New Roman" w:hAnsi="Times New Roman" w:cs="Times New Roman"/>
            <w:i w:val="0"/>
            <w:sz w:val="28"/>
            <w:szCs w:val="28"/>
            <w:lang w:val="en-US"/>
          </w:rPr>
          <w:t>gmail</w:t>
        </w:r>
        <w:r w:rsidRPr="00435F82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.</w:t>
        </w:r>
        <w:r w:rsidRPr="00435F82">
          <w:rPr>
            <w:rStyle w:val="af5"/>
            <w:rFonts w:ascii="Times New Roman" w:hAnsi="Times New Roman" w:cs="Times New Roman"/>
            <w:i w:val="0"/>
            <w:sz w:val="28"/>
            <w:szCs w:val="28"/>
            <w:lang w:val="en-US"/>
          </w:rPr>
          <w:t>com</w:t>
        </w:r>
      </w:hyperlink>
      <w:r w:rsidRPr="002576B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Педагог-Николаев Н.С</w:t>
      </w: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15D6" w:rsidRPr="00C815D6" w:rsidRDefault="00C815D6" w:rsidP="00C815D6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A75" w:rsidRDefault="00EE6A75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Default="00713F1B">
      <w:pPr>
        <w:rPr>
          <w:rFonts w:ascii="Times New Roman" w:hAnsi="Times New Roman" w:cs="Times New Roman"/>
          <w:sz w:val="28"/>
          <w:szCs w:val="28"/>
        </w:rPr>
      </w:pPr>
    </w:p>
    <w:p w:rsidR="00713F1B" w:rsidRPr="00CD6B69" w:rsidRDefault="00713F1B" w:rsidP="00713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</w:pPr>
      <w:r w:rsidRPr="00CD6B69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u w:val="single"/>
          <w:lang w:eastAsia="ru-RU"/>
        </w:rPr>
        <w:lastRenderedPageBreak/>
        <w:t>Тест №2</w:t>
      </w:r>
    </w:p>
    <w:p w:rsidR="00713F1B" w:rsidRPr="00CD6B69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Вопросы для зачёта по правилам волейбола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Каковы последствия игровой ошибки?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потеря подачи;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получение очка;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смена позиций;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удаление игрока.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До какого счёта ведётся партия, если счёт 24:24?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до преимущества в два очка;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до 25;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до явного перевеса;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пока не надоест.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Сколько надо выиграть партий, чтобы выиграть матч?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все;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пять;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три;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две.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Игрок четвёртой зоны переходит в зону номер…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три;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шесть;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пять;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два.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Может ли игрок первой линии осуществлять атакующий удар со второй линии?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нет;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да;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может, но только в прыжке;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может, но только из зоны №6.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Может ли игрок второй линии осуществлять атакующий удар с первой линии?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только в прыжке, оттолкнувшись за линией нападения;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нет;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да;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может, если его руки ниже верхнего края сетки.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Можно ли выполнять нападающий удар сразу с подачи соперника?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нет;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да;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В) только со второй линии;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только двумя руками.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Можно ли выполнять блокирование подачи соперника?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да;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нет;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разрешается только связующему.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 течение какого времени игрок должен выполнить подачу после свистка судьи?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5 сек;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8 сек;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10 сек;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12 сек.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Считается ли касание мяча блоком за передачу?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нет;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на усмотрение судьи;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считается, если блок выполняет один игрок;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да.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Сколько игроков находятся на площадке во время матча?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шесть;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двенадцать;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восемнадцать;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десять.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12. Подачи, передачи двумя руками сверху и снизу, атакующие удары,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соответствующие стойки и перемещения служат для…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игры в защите;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игры в нападении;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осуществления командных действий;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осуществления групповых действий.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13. Как называется свободный защитник?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А) </w:t>
      </w:r>
      <w:proofErr w:type="spellStart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Лидеро</w:t>
      </w:r>
      <w:proofErr w:type="spellEnd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либеро;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В) </w:t>
      </w:r>
      <w:proofErr w:type="spellStart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нигеро</w:t>
      </w:r>
      <w:proofErr w:type="spellEnd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фигаро.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Приём мяча двумя руками снизу, сверху в опорном положении и в падении от подачи и атакующего удара, блокирование, соответствующие стойки и перемещения служат для…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осуществления индивидуальных действий;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тактических командных действий;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В) игры в нападении;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игры в защите.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15. Какая система подсчёта очков применяется в игре в волейбол?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тай-брейк;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тайм-аут;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степ-тест;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блицтурнир.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Какие действия разрешено выполнять свободному защитнику?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осуществлять нападающий удар;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выполнять подачу;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блокировать;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выполнять страховку за блоком.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17. Определение, применяемое в волейболе: «действие игроков вблизи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сетки по преграждению пути мяча, направленному соперником,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поднятием руки выше верхнего края сетки» означает…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А) атакующий удар;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блокирование;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В) заслон;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задержка.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18. </w:t>
      </w: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Автором создания игры в волейбол считается…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А) </w:t>
      </w:r>
      <w:proofErr w:type="spellStart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Елмери</w:t>
      </w:r>
      <w:proofErr w:type="spellEnd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Бери;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Б) Вильям Морган;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В) </w:t>
      </w:r>
      <w:proofErr w:type="spellStart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Ясутака</w:t>
      </w:r>
      <w:proofErr w:type="spellEnd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Мацудайра</w:t>
      </w:r>
      <w:proofErr w:type="spellEnd"/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Г) Анатолий Эйнгорн.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19. Каков размер половины волейбольной площадки?</w:t>
      </w:r>
    </w:p>
    <w:p w:rsidR="00713F1B" w:rsidRPr="00713F1B" w:rsidRDefault="00713F1B" w:rsidP="00713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713F1B" w:rsidRPr="00713F1B" w:rsidRDefault="00713F1B" w:rsidP="0071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713F1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20. Назовите высоту волейбольной сетки для женщин и мужчин?</w:t>
      </w:r>
    </w:p>
    <w:p w:rsidR="00713F1B" w:rsidRPr="00713F1B" w:rsidRDefault="00713F1B">
      <w:pPr>
        <w:rPr>
          <w:rFonts w:ascii="Times New Roman" w:hAnsi="Times New Roman" w:cs="Times New Roman"/>
          <w:sz w:val="28"/>
          <w:szCs w:val="28"/>
        </w:rPr>
      </w:pPr>
    </w:p>
    <w:sectPr w:rsidR="00713F1B" w:rsidRPr="00713F1B" w:rsidSect="00EE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1E"/>
    <w:multiLevelType w:val="multilevel"/>
    <w:tmpl w:val="AF36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E66"/>
    <w:multiLevelType w:val="multilevel"/>
    <w:tmpl w:val="DC9606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75385"/>
    <w:multiLevelType w:val="multilevel"/>
    <w:tmpl w:val="96C6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F72D8"/>
    <w:multiLevelType w:val="multilevel"/>
    <w:tmpl w:val="0FE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84490"/>
    <w:multiLevelType w:val="multilevel"/>
    <w:tmpl w:val="F7762F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83D67"/>
    <w:multiLevelType w:val="multilevel"/>
    <w:tmpl w:val="8EC0DA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445E8"/>
    <w:multiLevelType w:val="multilevel"/>
    <w:tmpl w:val="34AE6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80789"/>
    <w:multiLevelType w:val="multilevel"/>
    <w:tmpl w:val="8926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F06F8"/>
    <w:multiLevelType w:val="multilevel"/>
    <w:tmpl w:val="FDAC68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75A75"/>
    <w:multiLevelType w:val="multilevel"/>
    <w:tmpl w:val="0152E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A326B"/>
    <w:multiLevelType w:val="multilevel"/>
    <w:tmpl w:val="FC98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507F1"/>
    <w:multiLevelType w:val="multilevel"/>
    <w:tmpl w:val="B6C2C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67C10"/>
    <w:multiLevelType w:val="multilevel"/>
    <w:tmpl w:val="6D70E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10905"/>
    <w:multiLevelType w:val="multilevel"/>
    <w:tmpl w:val="89B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C4D41"/>
    <w:multiLevelType w:val="multilevel"/>
    <w:tmpl w:val="1624C8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02173"/>
    <w:multiLevelType w:val="multilevel"/>
    <w:tmpl w:val="FA8A1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D4BC0"/>
    <w:multiLevelType w:val="multilevel"/>
    <w:tmpl w:val="A73C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23639"/>
    <w:multiLevelType w:val="multilevel"/>
    <w:tmpl w:val="E3F6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F1C48"/>
    <w:multiLevelType w:val="multilevel"/>
    <w:tmpl w:val="4C5A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628DC"/>
    <w:multiLevelType w:val="multilevel"/>
    <w:tmpl w:val="51F6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54DD9"/>
    <w:multiLevelType w:val="multilevel"/>
    <w:tmpl w:val="A0CE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7709A"/>
    <w:multiLevelType w:val="multilevel"/>
    <w:tmpl w:val="41C0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B60D6"/>
    <w:multiLevelType w:val="multilevel"/>
    <w:tmpl w:val="856E52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22A41"/>
    <w:multiLevelType w:val="multilevel"/>
    <w:tmpl w:val="59C447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1534F"/>
    <w:multiLevelType w:val="multilevel"/>
    <w:tmpl w:val="7B62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941F4"/>
    <w:multiLevelType w:val="multilevel"/>
    <w:tmpl w:val="EF5A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71659"/>
    <w:multiLevelType w:val="multilevel"/>
    <w:tmpl w:val="FAC0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17"/>
  </w:num>
  <w:num w:numId="4">
    <w:abstractNumId w:val="3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0"/>
  </w:num>
  <w:num w:numId="10">
    <w:abstractNumId w:val="16"/>
  </w:num>
  <w:num w:numId="11">
    <w:abstractNumId w:val="21"/>
  </w:num>
  <w:num w:numId="12">
    <w:abstractNumId w:val="24"/>
  </w:num>
  <w:num w:numId="13">
    <w:abstractNumId w:val="10"/>
  </w:num>
  <w:num w:numId="14">
    <w:abstractNumId w:val="2"/>
  </w:num>
  <w:num w:numId="15">
    <w:abstractNumId w:val="7"/>
  </w:num>
  <w:num w:numId="16">
    <w:abstractNumId w:val="6"/>
  </w:num>
  <w:num w:numId="17">
    <w:abstractNumId w:val="12"/>
  </w:num>
  <w:num w:numId="18">
    <w:abstractNumId w:val="15"/>
  </w:num>
  <w:num w:numId="19">
    <w:abstractNumId w:val="9"/>
  </w:num>
  <w:num w:numId="20">
    <w:abstractNumId w:val="14"/>
  </w:num>
  <w:num w:numId="21">
    <w:abstractNumId w:val="4"/>
  </w:num>
  <w:num w:numId="22">
    <w:abstractNumId w:val="11"/>
  </w:num>
  <w:num w:numId="23">
    <w:abstractNumId w:val="8"/>
  </w:num>
  <w:num w:numId="24">
    <w:abstractNumId w:val="1"/>
  </w:num>
  <w:num w:numId="25">
    <w:abstractNumId w:val="22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D65C1"/>
    <w:rsid w:val="002B6B55"/>
    <w:rsid w:val="004A291F"/>
    <w:rsid w:val="006B36AA"/>
    <w:rsid w:val="00713F1B"/>
    <w:rsid w:val="007C2965"/>
    <w:rsid w:val="00A47425"/>
    <w:rsid w:val="00AC02EE"/>
    <w:rsid w:val="00C47312"/>
    <w:rsid w:val="00C815D6"/>
    <w:rsid w:val="00C9786F"/>
    <w:rsid w:val="00CD6B69"/>
    <w:rsid w:val="00DA6CA6"/>
    <w:rsid w:val="00E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58292-ACF5-43B2-AEE9-648DA06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1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A291F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1F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1F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1F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1F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1F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1F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91F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A291F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A291F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A291F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91F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91F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A291F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A291F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A291F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291F"/>
    <w:rPr>
      <w:b/>
      <w:bCs/>
      <w:color w:val="668926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291F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A291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a6">
    <w:name w:val="Subtitle"/>
    <w:basedOn w:val="a"/>
    <w:next w:val="a"/>
    <w:link w:val="a7"/>
    <w:uiPriority w:val="11"/>
    <w:qFormat/>
    <w:rsid w:val="004A291F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291F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a8">
    <w:name w:val="Strong"/>
    <w:uiPriority w:val="22"/>
    <w:qFormat/>
    <w:rsid w:val="004A291F"/>
    <w:rPr>
      <w:b/>
      <w:bCs/>
      <w:spacing w:val="0"/>
    </w:rPr>
  </w:style>
  <w:style w:type="character" w:styleId="a9">
    <w:name w:val="Emphasis"/>
    <w:uiPriority w:val="20"/>
    <w:qFormat/>
    <w:rsid w:val="004A291F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aa">
    <w:name w:val="No Spacing"/>
    <w:basedOn w:val="a"/>
    <w:uiPriority w:val="1"/>
    <w:qFormat/>
    <w:rsid w:val="004A29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9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291F"/>
    <w:rPr>
      <w:i w:val="0"/>
      <w:iCs w:val="0"/>
      <w:color w:val="66892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A291F"/>
    <w:rPr>
      <w:color w:val="668926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A291F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A291F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ae">
    <w:name w:val="Subtle Emphasis"/>
    <w:uiPriority w:val="19"/>
    <w:qFormat/>
    <w:rsid w:val="004A291F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af">
    <w:name w:val="Intense Emphasis"/>
    <w:uiPriority w:val="21"/>
    <w:qFormat/>
    <w:rsid w:val="004A29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af0">
    <w:name w:val="Subtle Reference"/>
    <w:uiPriority w:val="31"/>
    <w:qFormat/>
    <w:rsid w:val="004A291F"/>
    <w:rPr>
      <w:i/>
      <w:iCs/>
      <w:smallCaps/>
      <w:color w:val="8AB833" w:themeColor="accent2"/>
      <w:u w:color="8AB833" w:themeColor="accent2"/>
    </w:rPr>
  </w:style>
  <w:style w:type="character" w:styleId="af1">
    <w:name w:val="Intense Reference"/>
    <w:uiPriority w:val="32"/>
    <w:qFormat/>
    <w:rsid w:val="004A291F"/>
    <w:rPr>
      <w:b/>
      <w:bCs/>
      <w:i/>
      <w:iCs/>
      <w:smallCaps/>
      <w:color w:val="8AB833" w:themeColor="accent2"/>
      <w:u w:color="8AB833" w:themeColor="accent2"/>
    </w:rPr>
  </w:style>
  <w:style w:type="character" w:styleId="af2">
    <w:name w:val="Book Title"/>
    <w:uiPriority w:val="33"/>
    <w:qFormat/>
    <w:rsid w:val="004A291F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A291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713F1B"/>
    <w:rPr>
      <w:color w:val="6B9F25" w:themeColor="hyperlink"/>
      <w:u w:val="single"/>
    </w:rPr>
  </w:style>
  <w:style w:type="paragraph" w:customStyle="1" w:styleId="c7">
    <w:name w:val="c7"/>
    <w:basedOn w:val="a"/>
    <w:rsid w:val="0071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3">
    <w:name w:val="c3"/>
    <w:basedOn w:val="a0"/>
    <w:rsid w:val="00713F1B"/>
  </w:style>
  <w:style w:type="character" w:customStyle="1" w:styleId="c2">
    <w:name w:val="c2"/>
    <w:basedOn w:val="a0"/>
    <w:rsid w:val="0071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icnikita8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2020-04-09T10:33:00Z</dcterms:created>
  <dcterms:modified xsi:type="dcterms:W3CDTF">2020-04-09T10:33:00Z</dcterms:modified>
</cp:coreProperties>
</file>