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03" w:rsidRPr="00420043" w:rsidRDefault="00146203" w:rsidP="0014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46203" w:rsidRDefault="00146203" w:rsidP="0014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203" w:rsidRDefault="00432623" w:rsidP="0014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10</w:t>
      </w:r>
      <w:r w:rsidR="00146203">
        <w:rPr>
          <w:rFonts w:ascii="Times New Roman" w:hAnsi="Times New Roman" w:cs="Times New Roman"/>
          <w:sz w:val="28"/>
          <w:szCs w:val="28"/>
        </w:rPr>
        <w:t>.04.2020</w:t>
      </w:r>
    </w:p>
    <w:p w:rsidR="00146203" w:rsidRPr="00420043" w:rsidRDefault="00146203" w:rsidP="0014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26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-19</w:t>
      </w:r>
    </w:p>
    <w:p w:rsidR="00146203" w:rsidRDefault="00146203" w:rsidP="0014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146203" w:rsidRDefault="00146203" w:rsidP="0014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Pr="00146203">
        <w:rPr>
          <w:rFonts w:ascii="Times New Roman" w:hAnsi="Times New Roman" w:cs="Times New Roman"/>
          <w:sz w:val="24"/>
          <w:szCs w:val="24"/>
        </w:rPr>
        <w:t>:</w:t>
      </w:r>
      <w:r>
        <w:rPr>
          <w:sz w:val="18"/>
          <w:szCs w:val="18"/>
        </w:rPr>
        <w:t xml:space="preserve">  </w:t>
      </w:r>
      <w:r w:rsidRPr="00146203">
        <w:rPr>
          <w:rFonts w:ascii="Times New Roman" w:hAnsi="Times New Roman" w:cs="Times New Roman"/>
          <w:sz w:val="28"/>
          <w:szCs w:val="28"/>
        </w:rPr>
        <w:t>Электромагнитные колебани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46203" w:rsidRDefault="00146203" w:rsidP="0014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 лекция.</w:t>
      </w:r>
    </w:p>
    <w:p w:rsidR="00146203" w:rsidRDefault="00146203" w:rsidP="0014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203" w:rsidRDefault="0014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</w:p>
    <w:p w:rsidR="00026F2C" w:rsidRDefault="00026F2C" w:rsidP="0002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механические колебания?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колебания называют свободными?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условия необходимы для возникновения свободных колебаний?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Свободные колебания могут быть не только механическими, но и электромагнитными.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Электромагнитные колебания были открыты случайно.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изобрели лейденскую банку (первый конденсатор) и научились сообщать ей большой заряд с помощью электростатической машины, начали изучать разряд банки. Немецкий физик Гельмольц обратил внимание на колебательный характер разряда лейденской банки. В 1869 он показал, что аналогичные колебания возникают в индукционной катушке, соединенной с конденсатором (т.е., по существу, создал колебательный контур, состоящий из индуктивности и емкости). Замыкая обкладки лейденской банки с помощью проволочной катушки, было обнаружено, что стальные спицы внутри катушки намагничиваются. В этом ничего странного не было: электрический ток и должен намагничивать стальной сердечник катушки. Удивительным было то, что нельзя было предсказать, какой конец сердечника катушки окажется северным полюсом, а какой – южным.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Повторяя опыт примерно в одинаковых условиях, получался в одних случаях один результат, в других – другой. Таким образом было установлено, что при разрядке конденсатора через катушку возникают колебания.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электрические магнитные колебания также легко, как и заставить колебаться математический или пружинный маятники, но наблюдать эти колебания без специальных устройств невозможно.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Запишите определение: Периодические ил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 почти периодические изменения заряда, силы тока</w:t>
      </w:r>
      <w:r w:rsidRPr="00026F2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и напряжения называются электромагнитными колебаниями.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вывода Максвелла следует, что в природе существует единое электромагнитное поле. </w:t>
      </w: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механические и электромагнитные колебания могут быть: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(запишите)</w:t>
      </w: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Виды э/м колебаний</w:t>
      </w: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свободными (затухающими) </w:t>
      </w: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вынужденными (незатухающими)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Пример:  Свободные электромагнитные колебания возникают в колебательном  контуре после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однократного подведения энергии; </w:t>
      </w:r>
      <w:r w:rsidRPr="00026F2C">
        <w:rPr>
          <w:rFonts w:ascii="Times New Roman" w:hAnsi="Times New Roman" w:cs="Times New Roman"/>
          <w:color w:val="FF0000"/>
          <w:sz w:val="24"/>
          <w:szCs w:val="24"/>
        </w:rPr>
        <w:t>сообщении заряда конденсатору или при намагничивании катушки.</w:t>
      </w:r>
    </w:p>
    <w:p w:rsidR="00026F2C" w:rsidRPr="00026F2C" w:rsidRDefault="00026F2C" w:rsidP="00026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F2C">
        <w:rPr>
          <w:rFonts w:ascii="Times New Roman" w:hAnsi="Times New Roman" w:cs="Times New Roman"/>
          <w:color w:val="FF0000"/>
          <w:sz w:val="24"/>
          <w:szCs w:val="24"/>
        </w:rPr>
        <w:t xml:space="preserve">Если нет сопротивления, то электрические колебания в колебательном контуре будут </w:t>
      </w:r>
      <w:r w:rsidRPr="00026F2C">
        <w:rPr>
          <w:rFonts w:ascii="Times New Roman" w:hAnsi="Times New Roman" w:cs="Times New Roman"/>
          <w:color w:val="FF0000"/>
          <w:sz w:val="24"/>
          <w:szCs w:val="24"/>
          <w:u w:val="single"/>
        </w:rPr>
        <w:t>незатухающими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электромагнитные колебания с точки зрения преобразования энергии в колебательном контуре.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Начертить </w:t>
      </w:r>
    </w:p>
    <w:p w:rsid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847725"/>
            <wp:effectExtent l="19050" t="0" r="0" b="0"/>
            <wp:docPr id="14" name="Рисунок 1" descr="https://fsd.multiurok.ru/html/2019/03/18/s_5c8fd56f3c99c/111651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3/18/s_5c8fd56f3c99c/1116513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F2C" w:rsidRPr="00026F2C" w:rsidRDefault="00026F2C" w:rsidP="00026F2C">
      <w:pPr>
        <w:pStyle w:val="a3"/>
        <w:rPr>
          <w:color w:val="FF0000"/>
        </w:rPr>
      </w:pPr>
      <w:r>
        <w:rPr>
          <w:color w:val="FF0000"/>
          <w:u w:val="single"/>
        </w:rPr>
        <w:lastRenderedPageBreak/>
        <w:t xml:space="preserve">(Записать) </w:t>
      </w:r>
      <w:r w:rsidRPr="00026F2C">
        <w:rPr>
          <w:color w:val="FF0000"/>
          <w:u w:val="single"/>
        </w:rPr>
        <w:t>Колебательный контур</w:t>
      </w:r>
      <w:r w:rsidRPr="00026F2C">
        <w:rPr>
          <w:color w:val="FF0000"/>
        </w:rPr>
        <w:t xml:space="preserve"> – это система, состоящая из последовательно соединенных конденсатора емкости C, катушки индуктивности L и проводника с сопротивлением R. </w:t>
      </w: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явления: На обкладках конденсатора сосредоточен электрический заряд, после того как колебательному контуру предоставляется самостоятельность, конденсатор разряжается через катушку индуктивности, в которой возникает электрический ток. В конденсаторе сосредоточено электрическое поле с энергией W , которая по мере разрядки конденсатора, а в катушке возрастанию тока способствует магнитной энергии W . </w:t>
      </w: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контур реальный, то потери энергии электромагнитного поля неизбежны, т.к. частично энергия электромагнитного поля переходит во внутреннюю энергию проводников, диэлектрика, а также выделяется в виде джоулевого тепла на активной нагрузке (омическом сопротивлении R). В </w:t>
      </w: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результате, в реальном контуре возникают свободные электромагнитные колебания, которые являются затухающими. </w:t>
      </w: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Свободные колебания, возникающие при разрядке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конденсатора через катушку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затухающие электромагнитные колебания. </w:t>
      </w:r>
    </w:p>
    <w:p w:rsid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идеальном колебательном контуре (R=0) возникают свободные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электромагнитные колебания,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являются гармоническими. </w:t>
      </w:r>
    </w:p>
    <w:p w:rsidR="00026F2C" w:rsidRPr="00026F2C" w:rsidRDefault="00026F2C" w:rsidP="00026F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электромагнитные колебания на примере гармонических колебаний</w:t>
      </w:r>
    </w:p>
    <w:p w:rsid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Записать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Гармонические колебания - это такие колебания, при которых  физическая величина изменяется по закону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s</w:t>
      </w:r>
      <w:r w:rsidRPr="00026F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in или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</w:t>
      </w:r>
      <w:r w:rsidRPr="00026F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os. </w:t>
      </w:r>
    </w:p>
    <w:p w:rsidR="00286B5A" w:rsidRDefault="00286B5A" w:rsidP="0028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Уравнение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гармонических колебаний: </w:t>
      </w:r>
    </w:p>
    <w:p w:rsidR="00286B5A" w:rsidRPr="00026F2C" w:rsidRDefault="00286B5A" w:rsidP="0028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q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 w:eastAsia="ru-RU"/>
        </w:rPr>
        <w:t>m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cosωt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q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 w:eastAsia="ru-RU"/>
        </w:rPr>
        <w:t>m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sinωt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уравнение колебаний заряда;</w:t>
      </w:r>
    </w:p>
    <w:p w:rsidR="00286B5A" w:rsidRDefault="00286B5A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i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 w:eastAsia="ru-RU"/>
        </w:rPr>
        <w:t>m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cosωt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или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 w:eastAsia="ru-RU"/>
        </w:rPr>
        <w:t>m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sinωt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уравнение колебаний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силы тока;</w:t>
      </w:r>
    </w:p>
    <w:p w:rsidR="00286B5A" w:rsidRPr="00286B5A" w:rsidRDefault="00286B5A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i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 w:eastAsia="ru-RU"/>
        </w:rPr>
        <w:t>m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cosωt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 w:eastAsia="ru-RU"/>
        </w:rPr>
        <w:t>m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sinωt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уравнение колебаний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напряжения.</w:t>
      </w:r>
    </w:p>
    <w:p w:rsidR="00286B5A" w:rsidRDefault="00286B5A" w:rsidP="00286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86B5A" w:rsidRDefault="00286B5A" w:rsidP="00286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График гармонических колебаний</w:t>
      </w:r>
      <w:r w:rsidR="003E34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(начертить)</w:t>
      </w:r>
    </w:p>
    <w:p w:rsidR="00286B5A" w:rsidRPr="00026F2C" w:rsidRDefault="00286B5A" w:rsidP="002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53050" cy="3648075"/>
            <wp:effectExtent l="19050" t="0" r="0" b="0"/>
            <wp:docPr id="24" name="Рисунок 6" descr="https://ds04.infourok.ru/uploads/ex/03ca/00002ad9-ddf0fd5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3ca/00002ad9-ddf0fd5a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44" t="17726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5F" w:rsidRDefault="003E345F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2C" w:rsidRPr="00026F2C" w:rsidRDefault="00026F2C" w:rsidP="003E3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Воспользуемся аналогией между механическими и электромагнитными колебаниями и найдем зависимость от времени для электрических характеристик идеального колебательного контура. </w:t>
      </w:r>
    </w:p>
    <w:p w:rsidR="00026F2C" w:rsidRPr="00026F2C" w:rsidRDefault="00026F2C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Аналогия - один из методов научного познания, который широко </w:t>
      </w:r>
      <w:r w:rsidR="004516CA" w:rsidRPr="0045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при изучении физики. В основе аналогии лежит сравнение. Если </w:t>
      </w:r>
      <w:r w:rsidR="004516CA" w:rsidRPr="0045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обнаруживается, что два или более объектов имеют сходные признаки, то </w:t>
      </w:r>
      <w:r w:rsidR="004516CA" w:rsidRPr="0045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делается вывод и о сходстве других признаков. Вывод по аналогии может </w:t>
      </w:r>
    </w:p>
    <w:p w:rsidR="00026F2C" w:rsidRPr="00026F2C" w:rsidRDefault="00026F2C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как истинным, так и ложным, поэтому он требует экспериментальной </w:t>
      </w:r>
      <w:r w:rsidR="004516CA" w:rsidRPr="0045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проверки. (Г. Галилей – основоположник научного метода познания). </w:t>
      </w:r>
    </w:p>
    <w:p w:rsidR="00026F2C" w:rsidRPr="00026F2C" w:rsidRDefault="00026F2C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облегчения изучения электромагнитных колебаний удобно использовать </w:t>
      </w:r>
      <w:r w:rsidR="004516CA" w:rsidRPr="0045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электромеханические аналогии, поскольку теория колебаний имеет универсальный характер, т.е. колебательные и волновые процессы различной природы подчиняются общим закономерностям. </w:t>
      </w:r>
    </w:p>
    <w:p w:rsidR="004516CA" w:rsidRPr="00146203" w:rsidRDefault="004516CA" w:rsidP="00451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таблица</w:t>
      </w:r>
      <w:r w:rsidR="00026F2C"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Аналогия механических и электромагнитных колебаний</w:t>
      </w:r>
    </w:p>
    <w:p w:rsidR="00026F2C" w:rsidRPr="004516CA" w:rsidRDefault="004516CA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516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Переписать </w:t>
      </w:r>
    </w:p>
    <w:tbl>
      <w:tblPr>
        <w:tblW w:w="101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47"/>
        <w:gridCol w:w="5163"/>
      </w:tblGrid>
      <w:tr w:rsidR="004516CA" w:rsidRPr="00146203" w:rsidTr="0038743F">
        <w:trPr>
          <w:trHeight w:val="195"/>
          <w:tblCellSpacing w:w="0" w:type="dxa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Механические величины 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Электромагнитные величины </w:t>
            </w:r>
          </w:p>
        </w:tc>
      </w:tr>
      <w:tr w:rsidR="004516CA" w:rsidRPr="00146203" w:rsidTr="0038743F">
        <w:trPr>
          <w:trHeight w:val="675"/>
          <w:tblCellSpacing w:w="0" w:type="dxa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6CA" w:rsidRPr="00026F2C" w:rsidRDefault="004516CA" w:rsidP="0045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υ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∆х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∆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t</m:t>
                  </m:r>
                </m:den>
              </m:f>
            </m:oMath>
          </w:p>
          <w:p w:rsidR="004516CA" w:rsidRPr="00146203" w:rsidRDefault="004516CA" w:rsidP="0045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корость – это изменение координаты </w:t>
            </w:r>
          </w:p>
          <w:p w:rsidR="00146203" w:rsidRPr="00146203" w:rsidRDefault="004516CA" w:rsidP="0045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за 1 с.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6CA" w:rsidRPr="00146203" w:rsidRDefault="004516CA" w:rsidP="00451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95300" cy="361950"/>
                  <wp:effectExtent l="19050" t="0" r="0" b="0"/>
                  <wp:wrapSquare wrapText="bothSides"/>
                  <wp:docPr id="16" name="Рисунок 3" descr="https://fsd.multiurok.ru/html/2019/03/18/s_5c8fd56f3c99c/1116513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03/18/s_5c8fd56f3c99c/1116513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 тока – это заряд, прошедший через поперечное сечение проводника за 1 с.</w:t>
            </w:r>
          </w:p>
          <w:p w:rsidR="00146203" w:rsidRPr="00146203" w:rsidRDefault="00146203" w:rsidP="00387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6CA" w:rsidRPr="00146203" w:rsidTr="0038743F">
        <w:trPr>
          <w:trHeight w:val="60"/>
          <w:tblCellSpacing w:w="0" w:type="dxa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Координата х аналогична заряду q</w:t>
            </w:r>
          </w:p>
        </w:tc>
      </w:tr>
      <w:tr w:rsidR="004516CA" w:rsidRPr="00146203" w:rsidTr="0038743F">
        <w:trPr>
          <w:trHeight w:val="195"/>
          <w:tblCellSpacing w:w="0" w:type="dxa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v аналогична силе тока I </w:t>
            </w:r>
          </w:p>
        </w:tc>
      </w:tr>
      <w:tr w:rsidR="004516CA" w:rsidRPr="00146203" w:rsidTr="0038743F">
        <w:trPr>
          <w:trHeight w:val="195"/>
          <w:tblCellSpacing w:w="0" w:type="dxa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препятствует изменению скорости тела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Индуктивность препятствует изменению силы тока</w:t>
            </w:r>
          </w:p>
        </w:tc>
      </w:tr>
      <w:tr w:rsidR="004516CA" w:rsidRPr="00146203" w:rsidTr="0038743F">
        <w:trPr>
          <w:trHeight w:val="210"/>
          <w:tblCellSpacing w:w="0" w:type="dxa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23850" cy="381000"/>
                  <wp:effectExtent l="19050" t="0" r="0" b="0"/>
                  <wp:wrapSquare wrapText="bothSides"/>
                  <wp:docPr id="17" name="Рисунок 4" descr="https://fsd.multiurok.ru/html/2019/03/18/s_5c8fd56f3c99c/1116513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9/03/18/s_5c8fd56f3c99c/1116513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23850" cy="381000"/>
                  <wp:effectExtent l="19050" t="0" r="0" b="0"/>
                  <wp:wrapSquare wrapText="bothSides"/>
                  <wp:docPr id="18" name="Рисунок 5" descr="https://fsd.multiurok.ru/html/2019/03/18/s_5c8fd56f3c99c/1116513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9/03/18/s_5c8fd56f3c99c/1116513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m аналогична индуктивности L</w:t>
            </w:r>
          </w:p>
        </w:tc>
      </w:tr>
      <w:tr w:rsidR="004516CA" w:rsidRPr="00146203" w:rsidTr="0038743F">
        <w:trPr>
          <w:trHeight w:val="360"/>
          <w:tblCellSpacing w:w="0" w:type="dxa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" cy="361950"/>
                  <wp:effectExtent l="19050" t="0" r="0" b="0"/>
                  <wp:wrapSquare wrapText="bothSides"/>
                  <wp:docPr id="19" name="Рисунок 6" descr="https://fsd.multiurok.ru/html/2019/03/18/s_5c8fd56f3c99c/1116513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9/03/18/s_5c8fd56f3c99c/1116513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отенциальная энергия пружины аналогична энергии электрического поля</w:t>
            </w:r>
          </w:p>
        </w:tc>
      </w:tr>
      <w:tr w:rsidR="004516CA" w:rsidRPr="00146203" w:rsidTr="0038743F">
        <w:trPr>
          <w:trHeight w:val="210"/>
          <w:tblCellSpacing w:w="0" w:type="dxa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k аналогична величине обратной емкости</w:t>
            </w:r>
          </w:p>
        </w:tc>
      </w:tr>
      <w:tr w:rsidR="004516CA" w:rsidRPr="00146203" w:rsidTr="0038743F">
        <w:trPr>
          <w:trHeight w:val="405"/>
          <w:tblCellSpacing w:w="0" w:type="dxa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52425" cy="381000"/>
                  <wp:effectExtent l="19050" t="0" r="9525" b="0"/>
                  <wp:wrapSquare wrapText="bothSides"/>
                  <wp:docPr id="20" name="Рисунок 7" descr="https://fsd.multiurok.ru/html/2019/03/18/s_5c8fd56f3c99c/1116513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9/03/18/s_5c8fd56f3c99c/1116513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4325" cy="381000"/>
                  <wp:effectExtent l="19050" t="0" r="9525" b="0"/>
                  <wp:wrapSquare wrapText="bothSides"/>
                  <wp:docPr id="21" name="Рисунок 8" descr="https://fsd.multiurok.ru/html/2019/03/18/s_5c8fd56f3c99c/1116513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9/03/18/s_5c8fd56f3c99c/1116513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инетическая энергия аналогична энергии магнитного поля</w:t>
            </w:r>
          </w:p>
        </w:tc>
      </w:tr>
    </w:tbl>
    <w:p w:rsidR="004516CA" w:rsidRDefault="004516CA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Подведем итог: Колебательные процессы различной природы описываются одинаковыми по </w:t>
      </w:r>
    </w:p>
    <w:p w:rsidR="00026F2C" w:rsidRPr="00026F2C" w:rsidRDefault="00026F2C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уравнениями и имеют тождественные графические интерпретации. </w:t>
      </w:r>
    </w:p>
    <w:p w:rsidR="00026F2C" w:rsidRPr="00026F2C" w:rsidRDefault="00026F2C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Академик Мандельштам отмечал: “Теория колебаний объединяет, обобщает различные области физики... Каждая из областей физики — оптика, механика, акустика — говорит на своем “национальном” языке. Но есть “интернациональный” язык, и это - язык теории колебаний... Изучая одну область, вы получаете тем самым интуицию и знания совсем в другой области”. </w:t>
      </w:r>
    </w:p>
    <w:p w:rsidR="00026F2C" w:rsidRPr="00432623" w:rsidRDefault="004516CA" w:rsidP="00451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Анализ формулы Томсона</w:t>
      </w:r>
      <w:r w:rsidRPr="004326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T</w:t>
      </w:r>
      <w:r w:rsidRPr="004326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= 2</w:t>
      </w:r>
      <m:oMath>
        <m:r>
          <w:rPr>
            <w:rFonts w:ascii="Cambria Math" w:eastAsia="Times New Roman" w:hAnsi="Cambria Math" w:cs="Times New Roman"/>
            <w:color w:val="FF0000"/>
            <w:sz w:val="24"/>
            <w:szCs w:val="24"/>
            <w:lang w:val="en-US" w:eastAsia="ru-RU"/>
          </w:rPr>
          <m:t>π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FF0000"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val="en-US" w:eastAsia="ru-RU"/>
              </w:rPr>
              <m:t>LC</m:t>
            </m:r>
          </m:e>
        </m:rad>
      </m:oMath>
    </w:p>
    <w:p w:rsidR="004516CA" w:rsidRPr="00432623" w:rsidRDefault="004516CA" w:rsidP="00451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516CA" w:rsidRDefault="004516CA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16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Где  Т- пер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Pr="004516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 колебаний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 </w:t>
      </w:r>
    </w:p>
    <w:p w:rsidR="004516CA" w:rsidRDefault="004516CA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параметры идеального</w:t>
      </w:r>
      <w:r w:rsidRPr="004516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колебательного контура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L</w:t>
      </w:r>
      <w:r w:rsidRPr="004516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– индуктивность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катушки;   C – электроёмкость конденсатора</w:t>
      </w:r>
      <w:r w:rsidR="006A06AC" w:rsidRPr="006A06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86B5A" w:rsidRPr="00146203" w:rsidRDefault="00286B5A" w:rsidP="00286B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62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Промежуток времени, через который значения колеблющихся величин периодически повторяются, называется </w:t>
      </w:r>
      <w:r w:rsidRPr="0014620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периодом </w:t>
      </w:r>
      <w:r w:rsidRPr="001462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колебания: </w:t>
      </w:r>
    </w:p>
    <w:p w:rsidR="00286B5A" w:rsidRPr="00286B5A" w:rsidRDefault="00286B5A" w:rsidP="0028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62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Число колебаний в единицу времени называется </w:t>
      </w:r>
      <w:r w:rsidRPr="0014620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частотой</w:t>
      </w:r>
      <w:r w:rsidRPr="001462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колебаний</w:t>
      </w:r>
    </w:p>
    <w:p w:rsidR="006A06AC" w:rsidRPr="00026F2C" w:rsidRDefault="006A06AC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06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Период колебаний связан с частотой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колебаний</w:t>
      </w:r>
      <w:r w:rsid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ν</m:t>
            </m:r>
          </m:den>
        </m:f>
      </m:oMath>
      <w:r w:rsidR="00286B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; ν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Т</m:t>
            </m:r>
          </m:den>
        </m:f>
      </m:oMath>
    </w:p>
    <w:p w:rsidR="00026F2C" w:rsidRDefault="006A06AC" w:rsidP="00286B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A06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Период колебаний связан с циклической частотой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2π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FF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  <w:lang w:eastAsia="ru-RU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  <w:lang w:eastAsia="ru-RU"/>
                  </w:rPr>
                  <m:t>0</m:t>
                </m:r>
              </m:sub>
            </m:sSub>
          </m:den>
        </m:f>
      </m:oMath>
      <w:r w:rsidR="00286B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 ω = 2</w:t>
      </w:r>
      <m:oMath>
        <m:r>
          <w:rPr>
            <w:rFonts w:ascii="Cambria Math" w:eastAsia="Times New Roman" w:hAnsi="Cambria Math" w:cs="Times New Roman"/>
            <w:color w:val="FF0000"/>
            <w:sz w:val="28"/>
            <w:szCs w:val="28"/>
            <w:lang w:eastAsia="ru-RU"/>
          </w:rPr>
          <m:t>πν</m:t>
        </m:r>
      </m:oMath>
      <w:r w:rsidR="00286B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; ω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Т</m:t>
            </m:r>
          </m:den>
        </m:f>
      </m:oMath>
    </w:p>
    <w:p w:rsid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реальном колебательном контуре при малом R, колебания будут происходить с длительным периодом, а при</w:t>
      </w:r>
      <w:r w:rsidRPr="006A06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большом R могут вообще не возникнуть, т.е. конденсатор разрядится через катушку, а перезарядки не последует.</w:t>
      </w:r>
      <w:r w:rsidRPr="006A06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A06AC" w:rsidRPr="00026F2C" w:rsidRDefault="006A06AC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203" w:rsidRPr="00146203" w:rsidRDefault="00146203" w:rsidP="006A0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Аналогия превращения энергии</w:t>
      </w:r>
      <w:r w:rsidR="006A06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A06AC"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3E34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Переписат</w:t>
      </w:r>
      <w:r w:rsidR="006A06AC"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ь</w:t>
      </w:r>
      <w:r w:rsidR="006A06AC" w:rsidRPr="006A06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1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8"/>
        <w:gridCol w:w="4787"/>
      </w:tblGrid>
      <w:tr w:rsidR="00146203" w:rsidRPr="00146203" w:rsidTr="00146203">
        <w:trPr>
          <w:tblCellSpacing w:w="0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 выводим из положения равновесия, влево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-Груз не движется, скорость и кинетическая энергия равны нулю.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-Потенциальная энергия максимальна.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Заряжаем конденсатор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-Магнитная энергия катушки равна нулю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-Конденсатор приобретает электрическую энергию, в начальный момент времени она максимальна</w:t>
            </w:r>
          </w:p>
        </w:tc>
      </w:tr>
      <w:tr w:rsidR="00146203" w:rsidRPr="00146203" w:rsidTr="00146203">
        <w:trPr>
          <w:trHeight w:val="885"/>
          <w:tblCellSpacing w:w="0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Груз движется к положению равновесия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-Потенциальная энергия превращается в кинетическую.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Конденсатор разряжается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-Электрическая энергия конденсатора превращается в магнитную энергию катушки</w:t>
            </w:r>
          </w:p>
        </w:tc>
      </w:tr>
      <w:tr w:rsidR="00146203" w:rsidRPr="00146203" w:rsidTr="00146203">
        <w:trPr>
          <w:tblCellSpacing w:w="0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положении равновесия 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-Потенциальная энергия минимальна. Кинетическая - максимальна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Конденсатор разрядился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-Электрическая энергия конденсатора минимальна. Магнитная энергия катушки максимальна.</w:t>
            </w:r>
          </w:p>
        </w:tc>
      </w:tr>
      <w:tr w:rsidR="00146203" w:rsidRPr="00146203" w:rsidTr="00146203">
        <w:trPr>
          <w:tblCellSpacing w:w="0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 отклоняется вправо</w:t>
            </w: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-Кинетическая энергия превращается в потенциальную.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Катушка размагничивается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-Магнитная энергия катушки превращается в электрическую энергию конденсатора.</w:t>
            </w:r>
          </w:p>
        </w:tc>
      </w:tr>
      <w:tr w:rsidR="003E345F" w:rsidRPr="00146203" w:rsidTr="00146203">
        <w:trPr>
          <w:tblCellSpacing w:w="0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45F" w:rsidRPr="00146203" w:rsidRDefault="003E345F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45F" w:rsidRPr="00146203" w:rsidRDefault="003E345F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345F" w:rsidRPr="00146203" w:rsidTr="00146203">
        <w:trPr>
          <w:tblCellSpacing w:w="0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45F" w:rsidRPr="00146203" w:rsidRDefault="003E345F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45F" w:rsidRPr="00146203" w:rsidRDefault="003E345F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6203" w:rsidRDefault="00146203">
      <w:pPr>
        <w:rPr>
          <w:rFonts w:ascii="Times New Roman" w:hAnsi="Times New Roman" w:cs="Times New Roman"/>
          <w:sz w:val="24"/>
          <w:szCs w:val="24"/>
        </w:rPr>
      </w:pPr>
    </w:p>
    <w:p w:rsidR="003E345F" w:rsidRPr="003E345F" w:rsidRDefault="003E345F" w:rsidP="003E34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34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Выполнить задание: </w:t>
      </w:r>
    </w:p>
    <w:p w:rsidR="003E345F" w:rsidRDefault="003E345F">
      <w:pPr>
        <w:rPr>
          <w:rFonts w:ascii="Times New Roman" w:hAnsi="Times New Roman" w:cs="Times New Roman"/>
          <w:sz w:val="24"/>
          <w:szCs w:val="24"/>
        </w:rPr>
      </w:pPr>
      <w:r w:rsidRPr="003E34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2757" cy="3438525"/>
            <wp:effectExtent l="19050" t="0" r="8043" b="0"/>
            <wp:docPr id="26" name="Рисунок 9" descr="https://ds05.infourok.ru/uploads/ex/012b/0002c04a-2a277bf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12b/0002c04a-2a277bf9/img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830" b="7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57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5F" w:rsidRPr="003E345F" w:rsidRDefault="003E345F" w:rsidP="003E34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45F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орма отчета</w:t>
      </w:r>
    </w:p>
    <w:p w:rsidR="003E345F" w:rsidRDefault="003E345F" w:rsidP="003E345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F81">
        <w:rPr>
          <w:rFonts w:ascii="Times New Roman" w:hAnsi="Times New Roman"/>
          <w:sz w:val="28"/>
          <w:szCs w:val="28"/>
        </w:rPr>
        <w:t>Сделать фото</w:t>
      </w:r>
      <w:r>
        <w:rPr>
          <w:rFonts w:ascii="Times New Roman" w:hAnsi="Times New Roman"/>
          <w:sz w:val="28"/>
          <w:szCs w:val="28"/>
        </w:rPr>
        <w:t>отчёт</w:t>
      </w:r>
      <w:r w:rsidRPr="008B2F81">
        <w:rPr>
          <w:rFonts w:ascii="Times New Roman" w:hAnsi="Times New Roman"/>
          <w:sz w:val="28"/>
          <w:szCs w:val="28"/>
        </w:rPr>
        <w:t xml:space="preserve"> ответов </w:t>
      </w:r>
      <w:r>
        <w:rPr>
          <w:rFonts w:ascii="Times New Roman" w:hAnsi="Times New Roman"/>
          <w:sz w:val="28"/>
          <w:szCs w:val="28"/>
        </w:rPr>
        <w:t>или оформите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Pr="008B2F81">
        <w:rPr>
          <w:rFonts w:ascii="Times New Roman" w:hAnsi="Times New Roman"/>
          <w:sz w:val="28"/>
          <w:szCs w:val="28"/>
        </w:rPr>
        <w:t xml:space="preserve"> на вопросы теста </w:t>
      </w:r>
    </w:p>
    <w:p w:rsidR="003E345F" w:rsidRPr="008B2F81" w:rsidRDefault="003E345F" w:rsidP="003E345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F81">
        <w:rPr>
          <w:rFonts w:ascii="Times New Roman" w:hAnsi="Times New Roman"/>
          <w:b/>
          <w:sz w:val="28"/>
          <w:szCs w:val="28"/>
        </w:rPr>
        <w:t>Срок выполнения задания</w:t>
      </w:r>
      <w:r w:rsidRPr="008B2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8B2F81">
        <w:rPr>
          <w:rFonts w:ascii="Times New Roman" w:hAnsi="Times New Roman"/>
          <w:sz w:val="28"/>
          <w:szCs w:val="28"/>
          <w:u w:val="single"/>
        </w:rPr>
        <w:t>.04.2020</w:t>
      </w:r>
      <w:r w:rsidRPr="008B2F81">
        <w:rPr>
          <w:rFonts w:ascii="Times New Roman" w:hAnsi="Times New Roman"/>
          <w:sz w:val="28"/>
          <w:szCs w:val="28"/>
        </w:rPr>
        <w:t>.</w:t>
      </w:r>
    </w:p>
    <w:p w:rsidR="003E345F" w:rsidRPr="003E345F" w:rsidRDefault="003E345F" w:rsidP="003E34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E345F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3E345F">
        <w:rPr>
          <w:rFonts w:ascii="Times New Roman" w:hAnsi="Times New Roman" w:cs="Times New Roman"/>
          <w:sz w:val="28"/>
          <w:szCs w:val="28"/>
        </w:rPr>
        <w:t xml:space="preserve"> </w:t>
      </w:r>
      <w:r w:rsidRPr="003E345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Черданцева Тамара Исаевна: </w:t>
      </w:r>
    </w:p>
    <w:p w:rsidR="003E345F" w:rsidRPr="003E345F" w:rsidRDefault="003E345F" w:rsidP="003E345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F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14" w:history="1">
        <w:r w:rsidRPr="003E345F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tich</w:t>
        </w:r>
        <w:r w:rsidRPr="003E345F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59@</w:t>
        </w:r>
        <w:r w:rsidRPr="003E345F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mail</w:t>
        </w:r>
        <w:r w:rsidRPr="003E345F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.</w:t>
        </w:r>
        <w:r w:rsidRPr="003E345F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ru</w:t>
        </w:r>
      </w:hyperlink>
      <w:r w:rsidRPr="003E345F">
        <w:rPr>
          <w:rFonts w:ascii="Times New Roman" w:hAnsi="Times New Roman" w:cs="Times New Roman"/>
          <w:b/>
          <w:sz w:val="32"/>
          <w:szCs w:val="32"/>
        </w:rPr>
        <w:t xml:space="preserve">; </w:t>
      </w:r>
      <w:r w:rsidRPr="003E345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3E345F">
        <w:rPr>
          <w:rFonts w:ascii="Times New Roman" w:hAnsi="Times New Roman" w:cs="Times New Roman"/>
          <w:sz w:val="28"/>
          <w:szCs w:val="28"/>
        </w:rPr>
        <w:t xml:space="preserve"> +79126641840</w:t>
      </w:r>
    </w:p>
    <w:p w:rsidR="003E345F" w:rsidRDefault="003E345F">
      <w:pPr>
        <w:rPr>
          <w:rFonts w:ascii="Times New Roman" w:hAnsi="Times New Roman" w:cs="Times New Roman"/>
          <w:sz w:val="24"/>
          <w:szCs w:val="24"/>
        </w:rPr>
      </w:pPr>
    </w:p>
    <w:sectPr w:rsidR="003E345F" w:rsidSect="00527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2748E"/>
    <w:rsid w:val="00026F2C"/>
    <w:rsid w:val="00146203"/>
    <w:rsid w:val="00207404"/>
    <w:rsid w:val="00286B5A"/>
    <w:rsid w:val="003E345F"/>
    <w:rsid w:val="00431C6F"/>
    <w:rsid w:val="00432623"/>
    <w:rsid w:val="004516CA"/>
    <w:rsid w:val="0052748E"/>
    <w:rsid w:val="00686C34"/>
    <w:rsid w:val="006A06AC"/>
    <w:rsid w:val="00E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203"/>
    <w:rPr>
      <w:rFonts w:ascii="Tahoma" w:hAnsi="Tahoma" w:cs="Tahoma"/>
      <w:sz w:val="16"/>
      <w:szCs w:val="16"/>
    </w:rPr>
  </w:style>
  <w:style w:type="character" w:customStyle="1" w:styleId="ff1">
    <w:name w:val="ff1"/>
    <w:basedOn w:val="a0"/>
    <w:rsid w:val="00026F2C"/>
  </w:style>
  <w:style w:type="character" w:customStyle="1" w:styleId="a6">
    <w:name w:val="_"/>
    <w:basedOn w:val="a0"/>
    <w:rsid w:val="00026F2C"/>
  </w:style>
  <w:style w:type="character" w:customStyle="1" w:styleId="ff2">
    <w:name w:val="ff2"/>
    <w:basedOn w:val="a0"/>
    <w:rsid w:val="00026F2C"/>
  </w:style>
  <w:style w:type="character" w:customStyle="1" w:styleId="ff4">
    <w:name w:val="ff4"/>
    <w:basedOn w:val="a0"/>
    <w:rsid w:val="00026F2C"/>
  </w:style>
  <w:style w:type="character" w:customStyle="1" w:styleId="ff3">
    <w:name w:val="ff3"/>
    <w:basedOn w:val="a0"/>
    <w:rsid w:val="00026F2C"/>
  </w:style>
  <w:style w:type="character" w:customStyle="1" w:styleId="ff7">
    <w:name w:val="ff7"/>
    <w:basedOn w:val="a0"/>
    <w:rsid w:val="00026F2C"/>
  </w:style>
  <w:style w:type="character" w:customStyle="1" w:styleId="ls4">
    <w:name w:val="ls4"/>
    <w:basedOn w:val="a0"/>
    <w:rsid w:val="00026F2C"/>
  </w:style>
  <w:style w:type="character" w:customStyle="1" w:styleId="ls0">
    <w:name w:val="ls0"/>
    <w:basedOn w:val="a0"/>
    <w:rsid w:val="00026F2C"/>
  </w:style>
  <w:style w:type="character" w:customStyle="1" w:styleId="ls5">
    <w:name w:val="ls5"/>
    <w:basedOn w:val="a0"/>
    <w:rsid w:val="00026F2C"/>
  </w:style>
  <w:style w:type="character" w:customStyle="1" w:styleId="ff6">
    <w:name w:val="ff6"/>
    <w:basedOn w:val="a0"/>
    <w:rsid w:val="00026F2C"/>
  </w:style>
  <w:style w:type="character" w:customStyle="1" w:styleId="ls3">
    <w:name w:val="ls3"/>
    <w:basedOn w:val="a0"/>
    <w:rsid w:val="00026F2C"/>
  </w:style>
  <w:style w:type="character" w:customStyle="1" w:styleId="ff8">
    <w:name w:val="ff8"/>
    <w:basedOn w:val="a0"/>
    <w:rsid w:val="00026F2C"/>
  </w:style>
  <w:style w:type="character" w:styleId="a7">
    <w:name w:val="Placeholder Text"/>
    <w:basedOn w:val="a0"/>
    <w:uiPriority w:val="99"/>
    <w:semiHidden/>
    <w:rsid w:val="004516CA"/>
    <w:rPr>
      <w:color w:val="808080"/>
    </w:rPr>
  </w:style>
  <w:style w:type="paragraph" w:styleId="a8">
    <w:name w:val="List Paragraph"/>
    <w:basedOn w:val="a"/>
    <w:uiPriority w:val="34"/>
    <w:qFormat/>
    <w:rsid w:val="003E34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E3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1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7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3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0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4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1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03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814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tich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4</cp:revision>
  <dcterms:created xsi:type="dcterms:W3CDTF">2020-04-09T07:52:00Z</dcterms:created>
  <dcterms:modified xsi:type="dcterms:W3CDTF">2020-04-09T15:29:00Z</dcterms:modified>
</cp:coreProperties>
</file>