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129" w:rsidRDefault="00503129" w:rsidP="005031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503129" w:rsidRDefault="00503129" w:rsidP="00503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3129" w:rsidRDefault="00503129" w:rsidP="00503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 13 апреля 2020г.</w:t>
      </w:r>
    </w:p>
    <w:p w:rsidR="00503129" w:rsidRDefault="00503129" w:rsidP="00503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Группа: А-18</w:t>
      </w:r>
    </w:p>
    <w:p w:rsidR="00503129" w:rsidRDefault="00503129" w:rsidP="00503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Учебная дисциплина: Правила безопасности дорожного движения</w:t>
      </w:r>
    </w:p>
    <w:p w:rsidR="00503129" w:rsidRDefault="00503129" w:rsidP="00503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занятия: </w:t>
      </w:r>
      <w:r w:rsidRPr="00503129">
        <w:rPr>
          <w:rFonts w:ascii="Times New Roman" w:hAnsi="Times New Roman" w:cs="Times New Roman"/>
          <w:sz w:val="28"/>
          <w:szCs w:val="28"/>
        </w:rPr>
        <w:t>Сигналы рукой в правилах дорожного движения</w:t>
      </w:r>
    </w:p>
    <w:p w:rsidR="00503129" w:rsidRDefault="00503129" w:rsidP="00503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занятия:</w:t>
      </w:r>
    </w:p>
    <w:p w:rsidR="00503129" w:rsidRDefault="00503129" w:rsidP="00503129">
      <w:pPr>
        <w:pStyle w:val="a7"/>
        <w:spacing w:after="0" w:line="240" w:lineRule="auto"/>
        <w:ind w:left="0"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3129">
        <w:rPr>
          <w:rFonts w:ascii="Times New Roman" w:hAnsi="Times New Roman" w:cs="Times New Roman"/>
          <w:b/>
          <w:sz w:val="28"/>
          <w:szCs w:val="28"/>
        </w:rPr>
        <w:t>Повторить содержание предыдущих занятий</w:t>
      </w:r>
      <w:r>
        <w:rPr>
          <w:rFonts w:ascii="Times New Roman" w:hAnsi="Times New Roman" w:cs="Times New Roman"/>
          <w:sz w:val="28"/>
          <w:szCs w:val="28"/>
        </w:rPr>
        <w:t xml:space="preserve"> (Начало движение, маневрирование транспортных средств, расположение транспортных средств на проезжей части)</w:t>
      </w:r>
    </w:p>
    <w:p w:rsidR="00503129" w:rsidRDefault="00503129" w:rsidP="0050312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03129">
        <w:rPr>
          <w:rFonts w:ascii="Times New Roman" w:eastAsia="Calibri" w:hAnsi="Times New Roman" w:cs="Times New Roman"/>
          <w:b/>
          <w:sz w:val="28"/>
          <w:szCs w:val="28"/>
        </w:rPr>
        <w:t>Вопросы, рассматриваемые в ходе занятия:</w:t>
      </w:r>
    </w:p>
    <w:p w:rsidR="00503129" w:rsidRDefault="00503129" w:rsidP="0050312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3129">
        <w:rPr>
          <w:rFonts w:ascii="Times New Roman" w:eastAsia="Calibri" w:hAnsi="Times New Roman" w:cs="Times New Roman"/>
          <w:sz w:val="28"/>
          <w:szCs w:val="28"/>
        </w:rPr>
        <w:t>Сигналы пово</w:t>
      </w:r>
      <w:r>
        <w:rPr>
          <w:rFonts w:ascii="Times New Roman" w:eastAsia="Calibri" w:hAnsi="Times New Roman" w:cs="Times New Roman"/>
          <w:sz w:val="28"/>
          <w:szCs w:val="28"/>
        </w:rPr>
        <w:t>ро</w:t>
      </w:r>
      <w:r w:rsidRPr="00503129">
        <w:rPr>
          <w:rFonts w:ascii="Times New Roman" w:eastAsia="Calibri" w:hAnsi="Times New Roman" w:cs="Times New Roman"/>
          <w:sz w:val="28"/>
          <w:szCs w:val="28"/>
        </w:rPr>
        <w:t>та, подаваемые рукой;</w:t>
      </w:r>
    </w:p>
    <w:p w:rsidR="00503129" w:rsidRPr="00503129" w:rsidRDefault="00503129" w:rsidP="0050312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Административная ответственность за нарушение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Пдд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BC6A89" w:rsidRDefault="00BC6A89" w:rsidP="00BC6A89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C6A89" w:rsidRPr="00BC6A89" w:rsidRDefault="00BC6A89" w:rsidP="00BC6A89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6A89">
        <w:rPr>
          <w:rFonts w:ascii="Times New Roman" w:hAnsi="Times New Roman" w:cs="Times New Roman"/>
          <w:b/>
          <w:sz w:val="28"/>
          <w:szCs w:val="28"/>
        </w:rPr>
        <w:t>Сигналы рукой в правилах дорожного движения</w:t>
      </w:r>
    </w:p>
    <w:p w:rsidR="00BC6A89" w:rsidRPr="00BC6A89" w:rsidRDefault="00BC6A89" w:rsidP="00BC6A89">
      <w:pPr>
        <w:pStyle w:val="a7"/>
        <w:spacing w:after="0"/>
        <w:ind w:left="0" w:firstLine="348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t xml:space="preserve">При маневрировании транспортных средств водители должны подавать специальные сигналы. Если автомобиль технически исправен, то такие сигналы подаются с помощью </w:t>
      </w:r>
      <w:proofErr w:type="spellStart"/>
      <w:r w:rsidRPr="00BC6A89">
        <w:rPr>
          <w:rFonts w:ascii="Times New Roman" w:hAnsi="Times New Roman" w:cs="Times New Roman"/>
          <w:sz w:val="28"/>
          <w:szCs w:val="28"/>
        </w:rPr>
        <w:t>поворотников</w:t>
      </w:r>
      <w:proofErr w:type="spellEnd"/>
      <w:r w:rsidRPr="00BC6A89">
        <w:rPr>
          <w:rFonts w:ascii="Times New Roman" w:hAnsi="Times New Roman" w:cs="Times New Roman"/>
          <w:sz w:val="28"/>
          <w:szCs w:val="28"/>
        </w:rPr>
        <w:t xml:space="preserve">. Если же </w:t>
      </w:r>
      <w:proofErr w:type="spellStart"/>
      <w:r w:rsidRPr="00BC6A89">
        <w:rPr>
          <w:rFonts w:ascii="Times New Roman" w:hAnsi="Times New Roman" w:cs="Times New Roman"/>
          <w:sz w:val="28"/>
          <w:szCs w:val="28"/>
        </w:rPr>
        <w:t>поворотники</w:t>
      </w:r>
      <w:proofErr w:type="spellEnd"/>
      <w:r w:rsidRPr="00BC6A89">
        <w:rPr>
          <w:rFonts w:ascii="Times New Roman" w:hAnsi="Times New Roman" w:cs="Times New Roman"/>
          <w:sz w:val="28"/>
          <w:szCs w:val="28"/>
        </w:rPr>
        <w:t xml:space="preserve"> не работают или они вообще не предусмотрены конструкцией (например, на велосипеде), то приходится подавать сигналы рукой.</w:t>
      </w:r>
    </w:p>
    <w:p w:rsidR="00BC6A89" w:rsidRPr="00BC6A89" w:rsidRDefault="00BC6A89" w:rsidP="00BC6A89">
      <w:pPr>
        <w:pStyle w:val="a7"/>
        <w:spacing w:after="0"/>
        <w:ind w:left="0" w:firstLine="348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t>Сигналу левого поворота (разворота) соответствует вытянутая в сторону левая рука либо правая, вытянутая в сторону и согнутая в локте под прямым углом вверх. Сигналу правого поворота соответствует вытянутая в сторону правая рука либо левая, вытянутая в сторону и согнутая в локте под прямым углом вверх. Сигнал торможения подается поднятой вверх левой или правой рукой.</w:t>
      </w:r>
    </w:p>
    <w:p w:rsidR="00BC6A89" w:rsidRPr="00BC6A89" w:rsidRDefault="00BC6A89" w:rsidP="00BC6A89">
      <w:pPr>
        <w:pStyle w:val="a7"/>
        <w:spacing w:after="0" w:line="240" w:lineRule="auto"/>
        <w:ind w:left="0" w:firstLine="348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t>Всего существуют 3 вида сигналов:</w:t>
      </w:r>
    </w:p>
    <w:p w:rsidR="00BC6A89" w:rsidRPr="00BC6A89" w:rsidRDefault="00BC6A89" w:rsidP="00BC6A89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t>левого поворота (разворота);</w:t>
      </w:r>
    </w:p>
    <w:p w:rsidR="00BC6A89" w:rsidRPr="00BC6A89" w:rsidRDefault="00BC6A89" w:rsidP="00BC6A89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t>правого поворота;</w:t>
      </w:r>
    </w:p>
    <w:p w:rsidR="00BC6A89" w:rsidRPr="00BC6A89" w:rsidRDefault="00BC6A89" w:rsidP="00BC6A89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t>торможения.</w:t>
      </w:r>
    </w:p>
    <w:p w:rsidR="00BC6A89" w:rsidRPr="00BC6A89" w:rsidRDefault="00BC6A89" w:rsidP="00BC6A89">
      <w:pPr>
        <w:pStyle w:val="a7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t>Рассмотрим несколько изображений, позволяющих понять, как должен подаваться тот или иной сигнал: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81"/>
        <w:gridCol w:w="3601"/>
      </w:tblGrid>
      <w:tr w:rsidR="00BC6A89" w:rsidRPr="00BC6A89" w:rsidTr="001037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BC6A89" w:rsidRPr="00BC6A89" w:rsidRDefault="00BC6A89" w:rsidP="00BC6A89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6A89">
              <w:rPr>
                <w:rFonts w:ascii="Times New Roman" w:hAnsi="Times New Roman" w:cs="Times New Roman"/>
                <w:sz w:val="28"/>
                <w:szCs w:val="28"/>
              </w:rPr>
              <w:t>Сигнал</w:t>
            </w:r>
          </w:p>
        </w:tc>
        <w:tc>
          <w:tcPr>
            <w:tcW w:w="0" w:type="auto"/>
            <w:vAlign w:val="center"/>
            <w:hideMark/>
          </w:tcPr>
          <w:p w:rsidR="00BC6A89" w:rsidRPr="00BC6A89" w:rsidRDefault="00BC6A89" w:rsidP="00BC6A89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6A89">
              <w:rPr>
                <w:rFonts w:ascii="Times New Roman" w:hAnsi="Times New Roman" w:cs="Times New Roman"/>
                <w:sz w:val="28"/>
                <w:szCs w:val="28"/>
              </w:rPr>
              <w:t>Значение</w:t>
            </w:r>
          </w:p>
        </w:tc>
      </w:tr>
      <w:tr w:rsidR="00BC6A89" w:rsidRPr="00BC6A89" w:rsidTr="001037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BC6A89" w:rsidRPr="00BC6A89" w:rsidRDefault="00BC6A89" w:rsidP="00BC6A89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6A89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0C471893" wp14:editId="1E8688FC">
                  <wp:extent cx="954405" cy="954405"/>
                  <wp:effectExtent l="0" t="0" r="0" b="0"/>
                  <wp:docPr id="1" name="Рисунок 1" descr="Левая рука вытянута в сторон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Левая рука вытянута в сторон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6A89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A41ED43" wp14:editId="3E37E248">
                  <wp:extent cx="954405" cy="954405"/>
                  <wp:effectExtent l="0" t="0" r="0" b="0"/>
                  <wp:docPr id="2" name="Рисунок 2" descr="Правая рука согнута в лок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равая рука согнута в лок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C6A89" w:rsidRPr="00BC6A89" w:rsidRDefault="00BC6A89" w:rsidP="00BC6A89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6A89">
              <w:rPr>
                <w:rFonts w:ascii="Times New Roman" w:hAnsi="Times New Roman" w:cs="Times New Roman"/>
                <w:sz w:val="28"/>
                <w:szCs w:val="28"/>
              </w:rPr>
              <w:t>Поворот налево или разворот</w:t>
            </w:r>
          </w:p>
        </w:tc>
      </w:tr>
      <w:tr w:rsidR="00BC6A89" w:rsidRPr="00BC6A89" w:rsidTr="001037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BC6A89" w:rsidRPr="00BC6A89" w:rsidRDefault="00BC6A89" w:rsidP="00BC6A89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6A89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00F0ADD1" wp14:editId="2C48CD3F">
                  <wp:extent cx="954405" cy="954405"/>
                  <wp:effectExtent l="0" t="0" r="0" b="0"/>
                  <wp:docPr id="3" name="Рисунок 3" descr="Правая рука вытянута в сторон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равая рука вытянута в сторон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6A89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FF6A4B4" wp14:editId="34198949">
                  <wp:extent cx="954405" cy="954405"/>
                  <wp:effectExtent l="0" t="0" r="0" b="0"/>
                  <wp:docPr id="4" name="Рисунок 4" descr="Левая рука согнута в лок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Левая рука согнута в лок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C6A89" w:rsidRPr="00BC6A89" w:rsidRDefault="00BC6A89" w:rsidP="00BC6A89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6A89">
              <w:rPr>
                <w:rFonts w:ascii="Times New Roman" w:hAnsi="Times New Roman" w:cs="Times New Roman"/>
                <w:sz w:val="28"/>
                <w:szCs w:val="28"/>
              </w:rPr>
              <w:t>Поворот направо</w:t>
            </w:r>
          </w:p>
        </w:tc>
      </w:tr>
      <w:tr w:rsidR="00BC6A89" w:rsidRPr="00BC6A89" w:rsidTr="001037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BC6A89" w:rsidRPr="00BC6A89" w:rsidRDefault="00BC6A89" w:rsidP="00BC6A89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6A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 wp14:anchorId="52B4895D" wp14:editId="73069870">
                  <wp:extent cx="954405" cy="954405"/>
                  <wp:effectExtent l="0" t="0" r="0" b="0"/>
                  <wp:docPr id="5" name="Рисунок 5" descr="Рука вытянута ввер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Рука вытянута ввер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C6A89" w:rsidRPr="00BC6A89" w:rsidRDefault="00BC6A89" w:rsidP="00BC6A89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6A89">
              <w:rPr>
                <w:rFonts w:ascii="Times New Roman" w:hAnsi="Times New Roman" w:cs="Times New Roman"/>
                <w:sz w:val="28"/>
                <w:szCs w:val="28"/>
              </w:rPr>
              <w:t>Торможение</w:t>
            </w:r>
          </w:p>
        </w:tc>
      </w:tr>
    </w:tbl>
    <w:p w:rsidR="00BC6A89" w:rsidRPr="00BC6A89" w:rsidRDefault="00BC6A89" w:rsidP="00BC6A89">
      <w:pPr>
        <w:pStyle w:val="a7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t>В каких случаях водитель должен подавать сигналы рукой?</w:t>
      </w:r>
    </w:p>
    <w:p w:rsidR="00BC6A89" w:rsidRPr="00BC6A89" w:rsidRDefault="00BC6A89" w:rsidP="00BC6A89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t>Рассмотрим первый абзац пункта 8.1 ПДД:</w:t>
      </w:r>
    </w:p>
    <w:p w:rsidR="00BC6A89" w:rsidRPr="00BC6A89" w:rsidRDefault="00BC6A89" w:rsidP="00BC6A89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t>8.1. Перед началом движения, перестроением, поворотом (разворотом) и остановкой водитель обязан подавать сигналы световыми указателями поворота соответствующего направления, а если они отсутствуют или неисправны – рукой. При выполнении маневра не должны создаваться опасность для движения, а также помехи другим участникам дорожного движения.</w:t>
      </w:r>
    </w:p>
    <w:p w:rsidR="00BC6A89" w:rsidRPr="00BC6A89" w:rsidRDefault="00BC6A89" w:rsidP="00BC6A89">
      <w:pPr>
        <w:pStyle w:val="a7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t>Сигналы поворота должны подаваться в следующих случаях:</w:t>
      </w:r>
    </w:p>
    <w:p w:rsidR="00BC6A89" w:rsidRPr="00BC6A89" w:rsidRDefault="00BC6A89" w:rsidP="00BC6A89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t>перед началом движения;</w:t>
      </w:r>
    </w:p>
    <w:p w:rsidR="00BC6A89" w:rsidRPr="00BC6A89" w:rsidRDefault="00BC6A89" w:rsidP="00BC6A89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t>перед перестроением;</w:t>
      </w:r>
    </w:p>
    <w:p w:rsidR="00BC6A89" w:rsidRPr="00BC6A89" w:rsidRDefault="00BC6A89" w:rsidP="00BC6A89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t>перед поворотом или разворотом;</w:t>
      </w:r>
    </w:p>
    <w:p w:rsidR="00BC6A89" w:rsidRPr="00BC6A89" w:rsidRDefault="00BC6A89" w:rsidP="00BC6A89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t>перед остановкой.</w:t>
      </w:r>
    </w:p>
    <w:p w:rsidR="00BC6A89" w:rsidRPr="00BC6A89" w:rsidRDefault="00BC6A89" w:rsidP="00BC6A89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t>Сигналы рукой заменяют сигналы поворота. Они должны использоваться, если сигналы поворота неисправны или вообще отсутс</w:t>
      </w:r>
      <w:r>
        <w:rPr>
          <w:rFonts w:ascii="Times New Roman" w:hAnsi="Times New Roman" w:cs="Times New Roman"/>
          <w:sz w:val="28"/>
          <w:szCs w:val="28"/>
        </w:rPr>
        <w:t xml:space="preserve">твуют на транспортном средстве. </w:t>
      </w:r>
      <w:r w:rsidRPr="00BC6A89">
        <w:rPr>
          <w:rFonts w:ascii="Times New Roman" w:hAnsi="Times New Roman" w:cs="Times New Roman"/>
          <w:sz w:val="28"/>
          <w:szCs w:val="28"/>
        </w:rPr>
        <w:t xml:space="preserve">Например, </w:t>
      </w:r>
      <w:proofErr w:type="spellStart"/>
      <w:r w:rsidRPr="00BC6A89">
        <w:rPr>
          <w:rFonts w:ascii="Times New Roman" w:hAnsi="Times New Roman" w:cs="Times New Roman"/>
          <w:sz w:val="28"/>
          <w:szCs w:val="28"/>
        </w:rPr>
        <w:t>поворотники</w:t>
      </w:r>
      <w:proofErr w:type="spellEnd"/>
      <w:r w:rsidRPr="00BC6A89">
        <w:rPr>
          <w:rFonts w:ascii="Times New Roman" w:hAnsi="Times New Roman" w:cs="Times New Roman"/>
          <w:sz w:val="28"/>
          <w:szCs w:val="28"/>
        </w:rPr>
        <w:t xml:space="preserve"> не устанавливаются на велосипеды и некоторые мопеды.</w:t>
      </w:r>
    </w:p>
    <w:p w:rsidR="00BC6A89" w:rsidRPr="00BC6A89" w:rsidRDefault="00BC6A89" w:rsidP="00BC6A89">
      <w:pPr>
        <w:pStyle w:val="a7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t>Обратите внимание, правила дорожного движения не обязывают водителя подавать сигнал торможения. То есть сам сигнал рукой в правилах описан, а ситуации, в которых он должен использоваться, - нет.</w:t>
      </w:r>
    </w:p>
    <w:p w:rsidR="00BC6A89" w:rsidRPr="00BC6A89" w:rsidRDefault="00BC6A89" w:rsidP="00BC6A89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t>В какой момент подается сигнал рукой?</w:t>
      </w:r>
    </w:p>
    <w:p w:rsidR="00BC6A89" w:rsidRPr="00BC6A89" w:rsidRDefault="00BC6A89" w:rsidP="00BC6A89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t>Обратимся к пункту 8.2 Правил:</w:t>
      </w:r>
    </w:p>
    <w:p w:rsidR="00BC6A89" w:rsidRPr="00BC6A89" w:rsidRDefault="00BC6A89" w:rsidP="00BC6A89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t>8.2. Подача сигнала указателями поворота или рукой должна производиться заблаговременно до начала выполнения маневра и прекращаться немедленно после его завершения (подача сигнала рукой может быть закончена непосредственно перед выполнением маневра). При этом сигнал не должен вводить в заблуждение других участников движения.</w:t>
      </w:r>
    </w:p>
    <w:p w:rsidR="00BC6A89" w:rsidRPr="00BC6A89" w:rsidRDefault="00BC6A89" w:rsidP="00BC6A89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t>Начать подачу сигнала рукой нужно заблаговременно, чтобы другие участники дорожного движения успели понять, какой маневр Вы запланировали.</w:t>
      </w:r>
    </w:p>
    <w:p w:rsidR="00BC6A89" w:rsidRPr="00BC6A89" w:rsidRDefault="00BC6A89" w:rsidP="00BC6A89">
      <w:pPr>
        <w:pStyle w:val="a7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t>Прекратить подачу сигнала разрешается непосредственно перед началом маневра, то есть перед тем, как поворачивать руль.</w:t>
      </w:r>
    </w:p>
    <w:p w:rsidR="00BC6A89" w:rsidRPr="00BC6A89" w:rsidRDefault="00BC6A89" w:rsidP="00BC6A89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t>Примечание. Не стоит подавать сигнал рукой во время поворота, т.к. управлять транспортным средством только одной рукой неудобно и это может привести к </w:t>
      </w:r>
      <w:hyperlink r:id="rId11" w:history="1">
        <w:r w:rsidRPr="00BC6A89">
          <w:rPr>
            <w:rStyle w:val="a5"/>
            <w:rFonts w:ascii="Times New Roman" w:hAnsi="Times New Roman" w:cs="Times New Roman"/>
            <w:sz w:val="28"/>
            <w:szCs w:val="28"/>
          </w:rPr>
          <w:t>ДТП</w:t>
        </w:r>
      </w:hyperlink>
      <w:r w:rsidRPr="00BC6A89">
        <w:rPr>
          <w:rFonts w:ascii="Times New Roman" w:hAnsi="Times New Roman" w:cs="Times New Roman"/>
          <w:sz w:val="28"/>
          <w:szCs w:val="28"/>
        </w:rPr>
        <w:t>.</w:t>
      </w:r>
    </w:p>
    <w:p w:rsidR="00BC6A89" w:rsidRPr="00BC6A89" w:rsidRDefault="00BC6A89" w:rsidP="00BC6A89">
      <w:pPr>
        <w:pStyle w:val="a7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t>Какой рукой лучше подавать сигнал поворота?</w:t>
      </w:r>
    </w:p>
    <w:p w:rsidR="00BC6A89" w:rsidRPr="00BC6A89" w:rsidRDefault="00BC6A89" w:rsidP="00BC6A89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t>Выше речь шла о том, что каждому из сигналов поворота соответствуют 2 жеста. Разберемся, какой жест лучше использовать в той или иной ситуации.</w:t>
      </w:r>
    </w:p>
    <w:p w:rsidR="00BC6A89" w:rsidRPr="00BC6A89" w:rsidRDefault="00BC6A89" w:rsidP="00BC6A89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t>На велосипеде, мотоцикле, мопеде</w:t>
      </w:r>
    </w:p>
    <w:p w:rsidR="00BC6A89" w:rsidRPr="00BC6A89" w:rsidRDefault="00BC6A89" w:rsidP="00BC6A89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lastRenderedPageBreak/>
        <w:t>При управлении двухколесным транспортным средством имеет смысл использовать сигналы, которые подаются вытянутой рукой:</w:t>
      </w:r>
    </w:p>
    <w:p w:rsidR="00BC6A89" w:rsidRPr="00BC6A89" w:rsidRDefault="00BC6A89" w:rsidP="00BC6A89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F12F0DB" wp14:editId="74AED83F">
            <wp:extent cx="954405" cy="954405"/>
            <wp:effectExtent l="0" t="0" r="0" b="0"/>
            <wp:docPr id="6" name="Рисунок 6" descr="Левая рука вытянута в стор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Левая рука вытянута в сторон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A8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2AAEF28" wp14:editId="22A5BE8E">
            <wp:extent cx="954405" cy="954405"/>
            <wp:effectExtent l="0" t="0" r="0" b="0"/>
            <wp:docPr id="7" name="Рисунок 7" descr="Правая рука вытянута в стор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Правая рука вытянута в сторон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A89" w:rsidRPr="00BC6A89" w:rsidRDefault="00BC6A89" w:rsidP="00BC6A89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t>Другим участникам движения гораздо проще понять такие сигналы. В то время как рука, согнутая в локте, некоторых водителей вводит в ступор.</w:t>
      </w:r>
    </w:p>
    <w:p w:rsidR="00BC6A89" w:rsidRPr="00BC6A89" w:rsidRDefault="00BC6A89" w:rsidP="00BC6A89">
      <w:pPr>
        <w:pStyle w:val="a7"/>
        <w:spacing w:after="0"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t>На автомобиле или автобусе</w:t>
      </w:r>
    </w:p>
    <w:p w:rsidR="00BC6A89" w:rsidRPr="00BC6A89" w:rsidRDefault="00BC6A89" w:rsidP="00BC6A89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t>При управлении транспортным средством с кабиной дело обстоит по-другому. Водитель не может подавать сигналы правой рукой, т.к. он попросту не дотягивается до правого окна через весь салон. Поэтому остается использовать сигналы, подающиеся левой рукой:</w:t>
      </w:r>
    </w:p>
    <w:p w:rsidR="00BC6A89" w:rsidRPr="00BC6A89" w:rsidRDefault="00BC6A89" w:rsidP="00BC6A89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B8C0C27" wp14:editId="56BB0158">
            <wp:extent cx="954405" cy="954405"/>
            <wp:effectExtent l="0" t="0" r="0" b="0"/>
            <wp:docPr id="8" name="Рисунок 8" descr="Сигнал поворота нал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Сигнал поворота налев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A8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F2F6A41" wp14:editId="390C1EEC">
            <wp:extent cx="954405" cy="954405"/>
            <wp:effectExtent l="0" t="0" r="0" b="0"/>
            <wp:docPr id="9" name="Рисунок 9" descr="Сигнал поворота напра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Сигнал поворота направ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A89" w:rsidRPr="00BC6A89" w:rsidRDefault="00BC6A89" w:rsidP="00BC6A89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t xml:space="preserve">Примечание. Если автомобиль имеет </w:t>
      </w:r>
      <w:hyperlink r:id="rId14" w:history="1">
        <w:r w:rsidRPr="00BC6A8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правый руль</w:t>
        </w:r>
      </w:hyperlink>
      <w:r w:rsidRPr="00BC6A89">
        <w:rPr>
          <w:rFonts w:ascii="Times New Roman" w:hAnsi="Times New Roman" w:cs="Times New Roman"/>
          <w:sz w:val="28"/>
          <w:szCs w:val="28"/>
        </w:rPr>
        <w:t>, то все сигналы подаются правой рукой через правое окно.</w:t>
      </w:r>
    </w:p>
    <w:p w:rsidR="00BC6A89" w:rsidRPr="00BC6A89" w:rsidRDefault="00BC6A89" w:rsidP="00BC6A89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t>Штраф за неподачу сигнала рукой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6"/>
        <w:gridCol w:w="3293"/>
        <w:gridCol w:w="1506"/>
      </w:tblGrid>
      <w:tr w:rsidR="00BC6A89" w:rsidRPr="00BC6A89" w:rsidTr="001037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BC6A89" w:rsidRPr="00BC6A89" w:rsidRDefault="00BC6A89" w:rsidP="00BC6A89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BC6A89" w:rsidRPr="00BC6A89" w:rsidRDefault="00BC6A89" w:rsidP="00BC6A89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6A89">
              <w:rPr>
                <w:rFonts w:ascii="Times New Roman" w:hAnsi="Times New Roman" w:cs="Times New Roman"/>
                <w:sz w:val="28"/>
                <w:szCs w:val="28"/>
              </w:rPr>
              <w:t>Штраф</w:t>
            </w:r>
          </w:p>
        </w:tc>
        <w:tc>
          <w:tcPr>
            <w:tcW w:w="0" w:type="auto"/>
            <w:vAlign w:val="center"/>
            <w:hideMark/>
          </w:tcPr>
          <w:p w:rsidR="00BC6A89" w:rsidRPr="00BC6A89" w:rsidRDefault="00BC6A89" w:rsidP="00BC6A89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6A89">
              <w:rPr>
                <w:rFonts w:ascii="Times New Roman" w:hAnsi="Times New Roman" w:cs="Times New Roman"/>
                <w:sz w:val="28"/>
                <w:szCs w:val="28"/>
              </w:rPr>
              <w:t>Статья КоАП</w:t>
            </w:r>
          </w:p>
        </w:tc>
      </w:tr>
      <w:tr w:rsidR="00BC6A89" w:rsidRPr="00BC6A89" w:rsidTr="001037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BC6A89" w:rsidRPr="00BC6A89" w:rsidRDefault="00BC6A89" w:rsidP="00BC6A89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6A89">
              <w:rPr>
                <w:rFonts w:ascii="Times New Roman" w:hAnsi="Times New Roman" w:cs="Times New Roman"/>
                <w:sz w:val="28"/>
                <w:szCs w:val="28"/>
              </w:rPr>
              <w:t>Водитель мопеда, мотоцикла, автомобиля, автобуса</w:t>
            </w:r>
          </w:p>
        </w:tc>
        <w:tc>
          <w:tcPr>
            <w:tcW w:w="0" w:type="auto"/>
            <w:vAlign w:val="center"/>
            <w:hideMark/>
          </w:tcPr>
          <w:p w:rsidR="00BC6A89" w:rsidRPr="00BC6A89" w:rsidRDefault="00BC6A89" w:rsidP="00BC6A89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6A89">
              <w:rPr>
                <w:rFonts w:ascii="Times New Roman" w:hAnsi="Times New Roman" w:cs="Times New Roman"/>
                <w:sz w:val="28"/>
                <w:szCs w:val="28"/>
              </w:rPr>
              <w:t>предупреждение или 500 рублей</w:t>
            </w:r>
          </w:p>
        </w:tc>
        <w:tc>
          <w:tcPr>
            <w:tcW w:w="0" w:type="auto"/>
            <w:vAlign w:val="center"/>
            <w:hideMark/>
          </w:tcPr>
          <w:p w:rsidR="00BC6A89" w:rsidRPr="00BC6A89" w:rsidRDefault="00BC6A89" w:rsidP="00BC6A89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Pr="00BC6A89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12.14 ч.1</w:t>
              </w:r>
            </w:hyperlink>
          </w:p>
        </w:tc>
      </w:tr>
      <w:tr w:rsidR="00BC6A89" w:rsidRPr="00BC6A89" w:rsidTr="001037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BC6A89" w:rsidRPr="00BC6A89" w:rsidRDefault="00BC6A89" w:rsidP="00BC6A89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6A89">
              <w:rPr>
                <w:rFonts w:ascii="Times New Roman" w:hAnsi="Times New Roman" w:cs="Times New Roman"/>
                <w:sz w:val="28"/>
                <w:szCs w:val="28"/>
              </w:rPr>
              <w:t>Велосипедист или возчик</w:t>
            </w:r>
          </w:p>
        </w:tc>
        <w:tc>
          <w:tcPr>
            <w:tcW w:w="0" w:type="auto"/>
            <w:vAlign w:val="center"/>
            <w:hideMark/>
          </w:tcPr>
          <w:p w:rsidR="00BC6A89" w:rsidRPr="00BC6A89" w:rsidRDefault="00BC6A89" w:rsidP="00BC6A89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6A89">
              <w:rPr>
                <w:rFonts w:ascii="Times New Roman" w:hAnsi="Times New Roman" w:cs="Times New Roman"/>
                <w:sz w:val="28"/>
                <w:szCs w:val="28"/>
              </w:rPr>
              <w:t>800 рублей</w:t>
            </w:r>
          </w:p>
        </w:tc>
        <w:tc>
          <w:tcPr>
            <w:tcW w:w="0" w:type="auto"/>
            <w:vAlign w:val="center"/>
            <w:hideMark/>
          </w:tcPr>
          <w:p w:rsidR="00BC6A89" w:rsidRPr="00BC6A89" w:rsidRDefault="00BC6A89" w:rsidP="00BC6A89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Pr="00BC6A89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12.29 ч.2</w:t>
              </w:r>
            </w:hyperlink>
          </w:p>
        </w:tc>
      </w:tr>
    </w:tbl>
    <w:p w:rsidR="00BC6A89" w:rsidRPr="00BC6A89" w:rsidRDefault="00BC6A89" w:rsidP="00BC6A89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t>В заключение можно отметить, что сигналы поворота нужно подавать не для того, чтобы избежать штрафов, а для того, чтобы предупредить других участников дорожного движения о своих маневрах.</w:t>
      </w:r>
    </w:p>
    <w:p w:rsidR="00BC6A89" w:rsidRDefault="00BC6A89" w:rsidP="00BC6A89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C6A89" w:rsidRDefault="00BC6A89" w:rsidP="00503129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для обучающихся:</w:t>
      </w:r>
      <w:r w:rsidR="00503129" w:rsidRPr="00BC6A89">
        <w:rPr>
          <w:rFonts w:ascii="Times New Roman" w:hAnsi="Times New Roman" w:cs="Times New Roman"/>
          <w:sz w:val="28"/>
          <w:szCs w:val="28"/>
        </w:rPr>
        <w:t xml:space="preserve"> </w:t>
      </w:r>
      <w:r w:rsidRPr="00BC6A89">
        <w:rPr>
          <w:rFonts w:ascii="Times New Roman" w:hAnsi="Times New Roman" w:cs="Times New Roman"/>
          <w:bCs/>
          <w:i/>
          <w:sz w:val="28"/>
          <w:szCs w:val="28"/>
        </w:rPr>
        <w:t>законспектировать т</w:t>
      </w:r>
      <w:r w:rsidR="00764DFE">
        <w:rPr>
          <w:rFonts w:ascii="Times New Roman" w:hAnsi="Times New Roman" w:cs="Times New Roman"/>
          <w:bCs/>
          <w:i/>
          <w:sz w:val="28"/>
          <w:szCs w:val="28"/>
        </w:rPr>
        <w:t>ему, решить  комплексные билеты (см. в приложении)</w:t>
      </w:r>
      <w:r w:rsidRPr="00BC6A89">
        <w:rPr>
          <w:rFonts w:ascii="Times New Roman" w:hAnsi="Times New Roman" w:cs="Times New Roman"/>
          <w:bCs/>
          <w:i/>
          <w:sz w:val="28"/>
          <w:szCs w:val="28"/>
        </w:rPr>
        <w:t xml:space="preserve"> отработать навыки подачи сигналов маневрирования рукой. </w:t>
      </w:r>
    </w:p>
    <w:p w:rsidR="00BC6A89" w:rsidRPr="00BC6A89" w:rsidRDefault="00BC6A89" w:rsidP="00BC6A89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C6A89">
        <w:rPr>
          <w:rFonts w:ascii="Times New Roman" w:hAnsi="Times New Roman" w:cs="Times New Roman"/>
          <w:b/>
          <w:i/>
          <w:sz w:val="28"/>
          <w:szCs w:val="28"/>
        </w:rPr>
        <w:t xml:space="preserve">Форма отчета. </w:t>
      </w:r>
    </w:p>
    <w:p w:rsidR="00BC6A89" w:rsidRDefault="00BC6A89" w:rsidP="00BC6A89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6A89">
        <w:rPr>
          <w:rFonts w:ascii="Times New Roman" w:hAnsi="Times New Roman" w:cs="Times New Roman"/>
          <w:i/>
          <w:sz w:val="28"/>
          <w:szCs w:val="28"/>
        </w:rPr>
        <w:t>1.</w:t>
      </w:r>
      <w:r w:rsidRPr="00BC6A89">
        <w:rPr>
          <w:rFonts w:ascii="Times New Roman" w:hAnsi="Times New Roman" w:cs="Times New Roman"/>
          <w:i/>
          <w:sz w:val="28"/>
          <w:szCs w:val="28"/>
        </w:rPr>
        <w:tab/>
        <w:t>Сделат</w:t>
      </w:r>
      <w:r>
        <w:rPr>
          <w:rFonts w:ascii="Times New Roman" w:hAnsi="Times New Roman" w:cs="Times New Roman"/>
          <w:i/>
          <w:sz w:val="28"/>
          <w:szCs w:val="28"/>
        </w:rPr>
        <w:t>ь фото ответов на вопросы теста.</w:t>
      </w:r>
    </w:p>
    <w:p w:rsidR="00503129" w:rsidRPr="00BC6A89" w:rsidRDefault="00BC6A89" w:rsidP="00BC6A89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i/>
          <w:sz w:val="28"/>
          <w:szCs w:val="28"/>
        </w:rPr>
        <w:t>2.</w:t>
      </w:r>
      <w:r w:rsidRPr="00BC6A89">
        <w:rPr>
          <w:rFonts w:ascii="Times New Roman" w:hAnsi="Times New Roman" w:cs="Times New Roman"/>
          <w:i/>
          <w:sz w:val="28"/>
          <w:szCs w:val="28"/>
        </w:rPr>
        <w:tab/>
        <w:t xml:space="preserve">Сделать фото </w:t>
      </w:r>
      <w:r>
        <w:rPr>
          <w:rFonts w:ascii="Times New Roman" w:hAnsi="Times New Roman" w:cs="Times New Roman"/>
          <w:i/>
          <w:sz w:val="28"/>
          <w:szCs w:val="28"/>
        </w:rPr>
        <w:t>конспекта лекции.</w:t>
      </w:r>
    </w:p>
    <w:p w:rsidR="00503129" w:rsidRDefault="00503129" w:rsidP="00503129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выполнения задания</w:t>
      </w:r>
      <w:r w:rsidR="00BC6A89">
        <w:rPr>
          <w:rFonts w:ascii="Times New Roman" w:hAnsi="Times New Roman" w:cs="Times New Roman"/>
          <w:sz w:val="28"/>
          <w:szCs w:val="28"/>
        </w:rPr>
        <w:t>: до 14.04.2020г.</w:t>
      </w:r>
    </w:p>
    <w:p w:rsidR="00503129" w:rsidRDefault="00BC6A89" w:rsidP="00BC6A89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t xml:space="preserve">Ответы отправлять на адрес aqva96@mail.ru, или в </w:t>
      </w:r>
      <w:proofErr w:type="spellStart"/>
      <w:r w:rsidRPr="00BC6A89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BC6A89">
        <w:rPr>
          <w:rFonts w:ascii="Times New Roman" w:hAnsi="Times New Roman" w:cs="Times New Roman"/>
          <w:sz w:val="28"/>
          <w:szCs w:val="28"/>
        </w:rPr>
        <w:t xml:space="preserve"> на номер 89530494346</w:t>
      </w:r>
      <w:r w:rsidR="00764DFE">
        <w:rPr>
          <w:rFonts w:ascii="Times New Roman" w:hAnsi="Times New Roman" w:cs="Times New Roman"/>
          <w:sz w:val="28"/>
          <w:szCs w:val="28"/>
        </w:rPr>
        <w:t xml:space="preserve">. В названии файла </w:t>
      </w:r>
      <w:r w:rsidR="00503129">
        <w:rPr>
          <w:rFonts w:ascii="Times New Roman" w:hAnsi="Times New Roman" w:cs="Times New Roman"/>
          <w:sz w:val="28"/>
          <w:szCs w:val="28"/>
        </w:rPr>
        <w:t>указать (ФИО, группу, тему)</w:t>
      </w:r>
    </w:p>
    <w:p w:rsidR="00503129" w:rsidRDefault="00503129" w:rsidP="006848B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575D" w:rsidRPr="0008575D" w:rsidRDefault="0008575D" w:rsidP="006848B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C95" w:rsidRDefault="00384C95" w:rsidP="0008575D">
      <w:r>
        <w:br w:type="page"/>
      </w:r>
    </w:p>
    <w:p w:rsidR="00384C95" w:rsidRPr="00384C95" w:rsidRDefault="00764DFE" w:rsidP="00764DFE">
      <w:pPr>
        <w:pStyle w:val="a6"/>
        <w:shd w:val="clear" w:color="auto" w:fill="FFFFFF"/>
        <w:jc w:val="center"/>
        <w:rPr>
          <w:bCs/>
          <w:color w:val="000000"/>
          <w:sz w:val="32"/>
          <w:szCs w:val="32"/>
        </w:rPr>
      </w:pPr>
      <w:r>
        <w:rPr>
          <w:b/>
          <w:bCs/>
          <w:color w:val="000000"/>
          <w:sz w:val="36"/>
          <w:szCs w:val="36"/>
        </w:rPr>
        <w:lastRenderedPageBreak/>
        <w:t>Приложение</w:t>
      </w:r>
      <w:bookmarkStart w:id="0" w:name="_GoBack"/>
      <w:bookmarkEnd w:id="0"/>
    </w:p>
    <w:tbl>
      <w:tblPr>
        <w:tblW w:w="11057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07"/>
        <w:gridCol w:w="4554"/>
        <w:gridCol w:w="496"/>
      </w:tblGrid>
      <w:tr w:rsidR="00384C95" w:rsidRPr="00466864" w:rsidTr="00384C95">
        <w:tc>
          <w:tcPr>
            <w:tcW w:w="11057" w:type="dxa"/>
            <w:gridSpan w:val="3"/>
          </w:tcPr>
          <w:p w:rsidR="00384C95" w:rsidRPr="00466864" w:rsidRDefault="00384C95" w:rsidP="00384C95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Билет №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384C95" w:rsidRPr="00466864" w:rsidTr="00384C95">
        <w:tc>
          <w:tcPr>
            <w:tcW w:w="10561" w:type="dxa"/>
            <w:gridSpan w:val="2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Какие действия при дорожно-транспортном происшествии должны немедленно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осуществить водители, причастные к нему?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Освободить проезжую часть.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Остановить (не трогать с места) транспортное средство, включить </w:t>
            </w:r>
            <w:proofErr w:type="gramStart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аварийную</w:t>
            </w:r>
            <w:proofErr w:type="gramEnd"/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сигнализацию и выставить знак аварийной остановки.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Сообщить о случившемся в полицию.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48D0A6" wp14:editId="79796DBB">
                  <wp:extent cx="3647228" cy="1532466"/>
                  <wp:effectExtent l="19050" t="0" r="0" b="0"/>
                  <wp:docPr id="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1533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 чем особенность скоростного режима на этом участке дороги?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Рекомендуемая скорость движения - 40 км/ч.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Минимальная допустимая скорость движения - 40 км/ч.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Минимальная допустимая скорость движения по левой полосе - 40 км/ч.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73A1D5" wp14:editId="69144ECE">
                  <wp:extent cx="3647228" cy="1117600"/>
                  <wp:effectExtent l="19050" t="0" r="0" b="0"/>
                  <wp:docPr id="8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1118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Какие из указанных знаков запрещают поворот налево?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А.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А и Б.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А и В.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4. Все.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201A4A" wp14:editId="299D607A">
                  <wp:extent cx="3647017" cy="1532466"/>
                  <wp:effectExtent l="19050" t="0" r="0" b="0"/>
                  <wp:docPr id="8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1533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Можно ли Вам повернуть направо на этом перекрестке?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Можно.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Можно, если Вы проживаете или работаете на территории, расположенной справа </w:t>
            </w:r>
            <w:proofErr w:type="gramStart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от</w:t>
            </w:r>
            <w:proofErr w:type="gramEnd"/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перекрестка.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Нельзя.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8AE8C3" wp14:editId="0D103C69">
                  <wp:extent cx="3647228" cy="1159934"/>
                  <wp:effectExtent l="19050" t="0" r="0" b="0"/>
                  <wp:docPr id="8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1160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Разрешается ли Вам перестроиться?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Разрешается только на соседнюю полосу.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Разрешается, если скорость грузового автомобиля менее 30 км/ч.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Запрещается.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EA4B21" wp14:editId="315119AA">
                  <wp:extent cx="3647228" cy="965200"/>
                  <wp:effectExtent l="19050" t="0" r="0" b="0"/>
                  <wp:docPr id="9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9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Разрешено ли Вам движение?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Разрешено только направо.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Разрешено только для выполнения разворота.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Запрещено.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F525F16" wp14:editId="661677AD">
                  <wp:extent cx="3649345" cy="1363345"/>
                  <wp:effectExtent l="19050" t="0" r="8255" b="0"/>
                  <wp:docPr id="9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136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Водитель легкового автомобиля должен выключить указатели левого поворота: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После перестроения на левую полосу.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После опережения грузового автомобиля.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После возвращения на </w:t>
            </w:r>
            <w:proofErr w:type="spellStart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правуюполосу</w:t>
            </w:r>
            <w:proofErr w:type="spellEnd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FA19E4" wp14:editId="43C004D6">
                  <wp:extent cx="3647228" cy="1083733"/>
                  <wp:effectExtent l="19050" t="0" r="0" b="0"/>
                  <wp:docPr id="9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1084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 какой траектории Вам разрешается выполнить поворот налево?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по А.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Только по Б.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По любой из </w:t>
            </w:r>
            <w:proofErr w:type="gramStart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указанных</w:t>
            </w:r>
            <w:proofErr w:type="gramEnd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866ABF" wp14:editId="17B9F589">
                  <wp:extent cx="3647228" cy="905933"/>
                  <wp:effectExtent l="19050" t="0" r="0" b="0"/>
                  <wp:docPr id="9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906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Вы имеете право выполнить разворот: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по траектории А.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Только по траектории Б.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По любой траектории из </w:t>
            </w:r>
            <w:proofErr w:type="gramStart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указанных</w:t>
            </w:r>
            <w:proofErr w:type="gramEnd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0D3B92" wp14:editId="1AB32FBA">
                  <wp:extent cx="3647228" cy="973666"/>
                  <wp:effectExtent l="19050" t="0" r="0" b="0"/>
                  <wp:docPr id="9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974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Вам можно продолжить движение: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По любой полосе.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По правой или средней полосе.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Только по правой полосе.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3AA452" wp14:editId="4FBECF01">
                  <wp:extent cx="3647228" cy="1210734"/>
                  <wp:effectExtent l="19050" t="0" r="0" b="0"/>
                  <wp:docPr id="9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1211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Разрешено ли Вам после опережения первого автомобиля продолжить движение </w:t>
            </w:r>
            <w:proofErr w:type="gramStart"/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</w:t>
            </w:r>
            <w:proofErr w:type="gramEnd"/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левой полосе?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Разрешено.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Разрешено, е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1844CF" wp14:editId="4C14A52C">
                  <wp:extent cx="3649345" cy="1363345"/>
                  <wp:effectExtent l="19050" t="0" r="8255" b="0"/>
                  <wp:docPr id="9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136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Нарушил ли водитель грузового автомобиля правила стоянки?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Нарушил.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Нарушил, если разрешенная максимальная масса автомобиля более 2,5 т.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Не нарушил.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115902" wp14:editId="67907B44">
                  <wp:extent cx="3649345" cy="1363345"/>
                  <wp:effectExtent l="19050" t="0" r="8255" b="0"/>
                  <wp:docPr id="9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136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Кто из водителей, выполняющих поворот, нарушит Правила?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Оба.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Только водитель легкового автомобиля.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Только водитель мотоцикла.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4. Никто не нарушит.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CD5BBDE" wp14:editId="1E94F729">
                  <wp:extent cx="3649345" cy="1363345"/>
                  <wp:effectExtent l="19050" t="0" r="8255" b="0"/>
                  <wp:docPr id="9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136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Вы намерены продолжить движение в прямом направлении. Ваши действия?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Проедете перекресток первым.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Уступите дорогу легковому автомобилю.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Уступите дорогу легковому автомобилю и мотоциклу.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DAAC9F" wp14:editId="071D299B">
                  <wp:extent cx="3648278" cy="1459149"/>
                  <wp:effectExtent l="19050" t="0" r="9322" b="0"/>
                  <wp:docPr id="9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228" cy="1458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Кому Вы должны уступить дорогу при повороте налево?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трамваям.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Трамваю</w:t>
            </w:r>
            <w:proofErr w:type="gramStart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</w:t>
            </w:r>
            <w:proofErr w:type="gramEnd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легковому автомобилю.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Всем транспортным средствам.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84C95" w:rsidRPr="00466864" w:rsidTr="00384C95">
        <w:tc>
          <w:tcPr>
            <w:tcW w:w="10561" w:type="dxa"/>
            <w:gridSpan w:val="2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Остановка на автомагистрали разрешена: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В любых местах за пределами проезжей части.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Только правее линии разметки, обозначающей край проезжей части.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Только на специальных площадках для стоянки, обозначенных </w:t>
            </w:r>
            <w:proofErr w:type="gramStart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соответствующими</w:t>
            </w:r>
            <w:proofErr w:type="gramEnd"/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знаками.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</w:tr>
      <w:tr w:rsidR="00384C95" w:rsidRPr="00466864" w:rsidTr="00384C95">
        <w:tc>
          <w:tcPr>
            <w:tcW w:w="10561" w:type="dxa"/>
            <w:gridSpan w:val="2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Какие внешние световые приборы должны использоваться при движении в </w:t>
            </w:r>
            <w:proofErr w:type="gramStart"/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темное</w:t>
            </w:r>
            <w:proofErr w:type="gramEnd"/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время суток на освещенных участках дорог населенного пункта?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габаритные огни.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Фары ближнего света.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Габаритные огни или фары ближнего света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</w:tr>
      <w:tr w:rsidR="00384C95" w:rsidRPr="00466864" w:rsidTr="00384C95">
        <w:tc>
          <w:tcPr>
            <w:tcW w:w="10561" w:type="dxa"/>
            <w:gridSpan w:val="2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При возникновении какой неисправности запрещается дальнейшее движение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транспортного средства даже до места ремонта или стоянки?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Неисправна рабочая тормозная система.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Неисправна система выпуска отработавших газов.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Не работает стеклоомыватель.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</w:tr>
      <w:tr w:rsidR="00384C95" w:rsidRPr="00466864" w:rsidTr="00384C95">
        <w:tc>
          <w:tcPr>
            <w:tcW w:w="10561" w:type="dxa"/>
            <w:gridSpan w:val="2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Более устойчив против опрокидывания на повороте легковой автомобиль: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Без пассажиров и груза.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Без пассажиров, но с грузом на верхнем багажнике.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С пассажирами, но без груза.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4. С пассажирами и грузом.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</w:tr>
      <w:tr w:rsidR="00384C95" w:rsidRPr="00466864" w:rsidTr="00384C95">
        <w:tc>
          <w:tcPr>
            <w:tcW w:w="10561" w:type="dxa"/>
            <w:gridSpan w:val="2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При открытом переломе конечностей, сопровождающемся </w:t>
            </w:r>
            <w:proofErr w:type="gramStart"/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артериальным</w:t>
            </w:r>
            <w:proofErr w:type="gramEnd"/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кровотечением, оказание первой помощи начинается: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С наложения </w:t>
            </w:r>
            <w:proofErr w:type="spellStart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импровизировання</w:t>
            </w:r>
            <w:proofErr w:type="spellEnd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давящей повязки.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С наложения жгута выше раны на месте перелома.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С наложения давящей повязки.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</w:tbl>
    <w:p w:rsidR="00384C95" w:rsidRPr="00466864" w:rsidRDefault="00384C95" w:rsidP="00384C95">
      <w:pPr>
        <w:rPr>
          <w:rFonts w:ascii="Times New Roman" w:hAnsi="Times New Roman"/>
          <w:sz w:val="24"/>
          <w:szCs w:val="24"/>
        </w:rPr>
      </w:pPr>
    </w:p>
    <w:p w:rsidR="00384C95" w:rsidRPr="00466864" w:rsidRDefault="00384C95" w:rsidP="00384C95">
      <w:pPr>
        <w:rPr>
          <w:rFonts w:ascii="Times New Roman" w:hAnsi="Times New Roman"/>
          <w:sz w:val="24"/>
          <w:szCs w:val="24"/>
        </w:rPr>
      </w:pPr>
    </w:p>
    <w:p w:rsidR="00384C95" w:rsidRPr="00466864" w:rsidRDefault="00384C95" w:rsidP="00384C95">
      <w:pPr>
        <w:rPr>
          <w:rFonts w:ascii="Times New Roman" w:hAnsi="Times New Roman"/>
          <w:sz w:val="24"/>
          <w:szCs w:val="24"/>
        </w:rPr>
      </w:pPr>
    </w:p>
    <w:p w:rsidR="00384C95" w:rsidRPr="00466864" w:rsidRDefault="00384C95" w:rsidP="00384C95">
      <w:pPr>
        <w:rPr>
          <w:rFonts w:ascii="Times New Roman" w:hAnsi="Times New Roman"/>
          <w:sz w:val="24"/>
          <w:szCs w:val="24"/>
        </w:rPr>
      </w:pPr>
    </w:p>
    <w:p w:rsidR="00384C95" w:rsidRPr="00466864" w:rsidRDefault="00384C95" w:rsidP="00384C95">
      <w:pPr>
        <w:rPr>
          <w:rFonts w:ascii="Times New Roman" w:hAnsi="Times New Roman"/>
          <w:sz w:val="24"/>
          <w:szCs w:val="24"/>
        </w:rPr>
      </w:pPr>
    </w:p>
    <w:p w:rsidR="00384C95" w:rsidRPr="00466864" w:rsidRDefault="00384C95" w:rsidP="00384C95">
      <w:pPr>
        <w:rPr>
          <w:rFonts w:ascii="Times New Roman" w:hAnsi="Times New Roman"/>
          <w:sz w:val="24"/>
          <w:szCs w:val="24"/>
        </w:rPr>
      </w:pPr>
    </w:p>
    <w:p w:rsidR="00384C95" w:rsidRPr="00466864" w:rsidRDefault="00384C95" w:rsidP="00384C95">
      <w:pPr>
        <w:rPr>
          <w:rFonts w:ascii="Times New Roman" w:hAnsi="Times New Roman"/>
          <w:sz w:val="24"/>
          <w:szCs w:val="24"/>
        </w:rPr>
      </w:pPr>
    </w:p>
    <w:p w:rsidR="00384C95" w:rsidRPr="00466864" w:rsidRDefault="00384C95" w:rsidP="00384C95">
      <w:pPr>
        <w:rPr>
          <w:rFonts w:ascii="Times New Roman" w:hAnsi="Times New Roman"/>
          <w:sz w:val="24"/>
          <w:szCs w:val="24"/>
        </w:rPr>
      </w:pPr>
    </w:p>
    <w:p w:rsidR="00384C95" w:rsidRPr="00466864" w:rsidRDefault="00384C95" w:rsidP="00384C95">
      <w:pPr>
        <w:rPr>
          <w:rFonts w:ascii="Times New Roman" w:hAnsi="Times New Roman"/>
          <w:sz w:val="24"/>
          <w:szCs w:val="24"/>
        </w:rPr>
      </w:pPr>
    </w:p>
    <w:p w:rsidR="00384C95" w:rsidRPr="00466864" w:rsidRDefault="00384C95" w:rsidP="00384C95">
      <w:pPr>
        <w:rPr>
          <w:rFonts w:ascii="Times New Roman" w:hAnsi="Times New Roman"/>
          <w:sz w:val="24"/>
          <w:szCs w:val="24"/>
        </w:rPr>
      </w:pPr>
    </w:p>
    <w:p w:rsidR="00384C95" w:rsidRPr="00466864" w:rsidRDefault="00384C95" w:rsidP="00384C95">
      <w:pPr>
        <w:rPr>
          <w:rFonts w:ascii="Times New Roman" w:hAnsi="Times New Roman"/>
          <w:sz w:val="24"/>
          <w:szCs w:val="24"/>
        </w:rPr>
      </w:pPr>
    </w:p>
    <w:p w:rsidR="00384C95" w:rsidRPr="00466864" w:rsidRDefault="00384C95" w:rsidP="00384C95">
      <w:pPr>
        <w:rPr>
          <w:rFonts w:ascii="Times New Roman" w:hAnsi="Times New Roman"/>
          <w:sz w:val="24"/>
          <w:szCs w:val="24"/>
        </w:rPr>
      </w:pPr>
    </w:p>
    <w:p w:rsidR="00384C95" w:rsidRPr="00466864" w:rsidRDefault="00384C95" w:rsidP="00384C95">
      <w:pPr>
        <w:rPr>
          <w:rFonts w:ascii="Times New Roman" w:hAnsi="Times New Roman"/>
          <w:sz w:val="24"/>
          <w:szCs w:val="24"/>
        </w:rPr>
      </w:pPr>
    </w:p>
    <w:p w:rsidR="00384C95" w:rsidRPr="00466864" w:rsidRDefault="00384C95" w:rsidP="00384C95">
      <w:pPr>
        <w:rPr>
          <w:rFonts w:ascii="Times New Roman" w:hAnsi="Times New Roman"/>
          <w:sz w:val="24"/>
          <w:szCs w:val="24"/>
        </w:rPr>
      </w:pPr>
    </w:p>
    <w:p w:rsidR="00384C95" w:rsidRPr="00466864" w:rsidRDefault="00384C95" w:rsidP="00384C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6864">
        <w:rPr>
          <w:rFonts w:ascii="Times New Roman" w:hAnsi="Times New Roman"/>
          <w:sz w:val="24"/>
          <w:szCs w:val="24"/>
        </w:rPr>
        <w:br w:type="page"/>
      </w:r>
    </w:p>
    <w:tbl>
      <w:tblPr>
        <w:tblW w:w="11057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07"/>
        <w:gridCol w:w="4554"/>
        <w:gridCol w:w="496"/>
      </w:tblGrid>
      <w:tr w:rsidR="00384C95" w:rsidRPr="00466864" w:rsidTr="00384C95">
        <w:tc>
          <w:tcPr>
            <w:tcW w:w="11057" w:type="dxa"/>
            <w:gridSpan w:val="3"/>
          </w:tcPr>
          <w:p w:rsidR="00384C95" w:rsidRPr="00466864" w:rsidRDefault="00384C95" w:rsidP="00384C95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Билет №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384C95" w:rsidRPr="00466864" w:rsidTr="00384C95">
        <w:tc>
          <w:tcPr>
            <w:tcW w:w="10561" w:type="dxa"/>
            <w:gridSpan w:val="2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Какое удостоверение достаточно иметь водителю, управляющему легковым автомобилем с прицепом, разрешенная максимальная масса которого не превышает 750кг?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На право управления транспортным средством подкатегории «B1».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На право управления транспортным средством категории «B».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На право управления транспортными средствами категорий «BE».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84C95" w:rsidRPr="00466864" w:rsidTr="00384C95">
        <w:trPr>
          <w:trHeight w:val="277"/>
        </w:trPr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highlight w:val="yellow"/>
                <w:lang w:eastAsia="ru-RU"/>
              </w:rPr>
              <w:drawing>
                <wp:inline distT="0" distB="0" distL="0" distR="0" wp14:anchorId="68C919EF" wp14:editId="05F4E3A2">
                  <wp:extent cx="3649345" cy="1363345"/>
                  <wp:effectExtent l="19050" t="0" r="8255" b="0"/>
                  <wp:docPr id="10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136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Знаки предупреждают Вас о том, что: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На протяжении 150 м возможно появление пешеходов на проезжей части.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Через 150 м находится пешеходный переход.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Через 150 м находится пешеходная дорожка.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84C95" w:rsidRPr="00466864" w:rsidTr="00384C95">
        <w:trPr>
          <w:trHeight w:val="277"/>
        </w:trPr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highlight w:val="yellow"/>
                <w:lang w:eastAsia="ru-RU"/>
              </w:rPr>
              <w:drawing>
                <wp:inline distT="0" distB="0" distL="0" distR="0" wp14:anchorId="1ECD705B" wp14:editId="4A5C16DE">
                  <wp:extent cx="3649980" cy="1363980"/>
                  <wp:effectExtent l="19050" t="0" r="7620" b="0"/>
                  <wp:docPr id="10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Вам разрешено продолжить движение: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в направлении Б.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В направлениях</w:t>
            </w:r>
            <w:proofErr w:type="gramStart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или Б.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В направлениях</w:t>
            </w:r>
            <w:proofErr w:type="gramStart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</w:t>
            </w:r>
            <w:proofErr w:type="gramEnd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или В.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84C95" w:rsidRPr="00466864" w:rsidTr="00384C95">
        <w:trPr>
          <w:trHeight w:val="277"/>
        </w:trPr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E62B40" wp14:editId="1E15FF9B">
                  <wp:extent cx="3649980" cy="1363980"/>
                  <wp:effectExtent l="19050" t="0" r="7620" b="0"/>
                  <wp:docPr id="10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Какие из указанных знаков запрещают движение транспортных средств, скорость которых по технической характеристике или их состоянию менее 40 км/ч?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А.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Только В.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А и Б.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84C95" w:rsidRPr="00466864" w:rsidTr="00384C95">
        <w:trPr>
          <w:trHeight w:val="277"/>
        </w:trPr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FBB07B" wp14:editId="6EAE29FC">
                  <wp:extent cx="3649980" cy="1363980"/>
                  <wp:effectExtent l="19050" t="0" r="7620" b="0"/>
                  <wp:docPr id="10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Можно ли Вам выполнить обгон при наличии данной разметки?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Можно.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Можно, если скорость трактора менее 30 км/ч.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Нельзя.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84C95" w:rsidRPr="00466864" w:rsidTr="00384C95">
        <w:trPr>
          <w:trHeight w:val="277"/>
        </w:trPr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8D9771" wp14:editId="14F79D4D">
                  <wp:extent cx="3649980" cy="1363980"/>
                  <wp:effectExtent l="19050" t="0" r="7620" b="0"/>
                  <wp:docPr id="10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 каких направлениях регулировщик разрешает Вам движение?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прямо.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Прямо и направо.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Во всех направлениях.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84C95" w:rsidRPr="00466864" w:rsidTr="00384C95">
        <w:trPr>
          <w:trHeight w:val="277"/>
        </w:trPr>
        <w:tc>
          <w:tcPr>
            <w:tcW w:w="10561" w:type="dxa"/>
            <w:gridSpan w:val="2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Когда следует включать указатели поворота?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Непосредственно перед поворотом или разворотом.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Заблаговременно до начала выполнения маневра.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По своему усмотрению.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384C95" w:rsidRPr="00466864" w:rsidTr="00384C95">
        <w:trPr>
          <w:trHeight w:val="277"/>
        </w:trPr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A5A3EE1" wp14:editId="732B2882">
                  <wp:extent cx="3649980" cy="1363980"/>
                  <wp:effectExtent l="19050" t="0" r="7620" b="0"/>
                  <wp:docPr id="10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Кто должен уступить дорогу?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Водитель, намеревающийся начать движение от тротуара.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Водитель, намеревающийся остановиться у тротуара.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В данной ситуации водителям следует действовать по взаимной договоренности.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84C95" w:rsidRPr="00466864" w:rsidTr="00384C95">
        <w:trPr>
          <w:trHeight w:val="277"/>
        </w:trPr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BDFD49" wp14:editId="68AAAF4F">
                  <wp:extent cx="3649980" cy="1363980"/>
                  <wp:effectExtent l="19050" t="0" r="7620" b="0"/>
                  <wp:docPr id="1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Разрешено ли Вам выполнить разворот в этом месте?</w:t>
            </w:r>
          </w:p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1. Разрешено.</w:t>
            </w:r>
          </w:p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Разрешено, если при этом не будут созданы помехи движению </w:t>
            </w:r>
            <w:proofErr w:type="gramStart"/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маршрутных</w:t>
            </w:r>
            <w:proofErr w:type="gramEnd"/>
          </w:p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транспортных средств.</w:t>
            </w:r>
          </w:p>
          <w:p w:rsidR="00384C95" w:rsidRPr="00CA74E0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3. Запрещено.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384C95" w:rsidRPr="00466864" w:rsidTr="00384C95">
        <w:trPr>
          <w:trHeight w:val="277"/>
        </w:trPr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146913" wp14:editId="650FF603">
                  <wp:extent cx="3646429" cy="984143"/>
                  <wp:effectExtent l="19050" t="0" r="0" b="0"/>
                  <wp:docPr id="1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985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 какой траектории Вам разрешается продолжить движение?</w:t>
            </w:r>
          </w:p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по А.</w:t>
            </w:r>
          </w:p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2. Только по Б.</w:t>
            </w:r>
          </w:p>
          <w:p w:rsidR="00384C95" w:rsidRPr="00CA74E0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По любой из </w:t>
            </w:r>
            <w:proofErr w:type="gramStart"/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указанных</w:t>
            </w:r>
            <w:proofErr w:type="gramEnd"/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84C95" w:rsidRPr="00466864" w:rsidTr="00384C95">
        <w:trPr>
          <w:trHeight w:val="277"/>
        </w:trPr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5DB186" wp14:editId="157032C1">
                  <wp:extent cx="3649980" cy="1363980"/>
                  <wp:effectExtent l="19050" t="0" r="7620" b="0"/>
                  <wp:docPr id="11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Можно ли Вам после опережения грузового автомобиля продолжить движение </w:t>
            </w:r>
            <w:proofErr w:type="gramStart"/>
            <w:r w:rsidRPr="00CA74E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</w:t>
            </w:r>
            <w:proofErr w:type="gramEnd"/>
          </w:p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левой полосе?</w:t>
            </w:r>
          </w:p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1. Можно.</w:t>
            </w:r>
          </w:p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2. Можно, если Вы управляете легковым автомобилем.</w:t>
            </w:r>
          </w:p>
          <w:p w:rsidR="00384C95" w:rsidRPr="00CA74E0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3. Нельзя.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384C95" w:rsidRPr="007541BE" w:rsidTr="00384C95">
        <w:trPr>
          <w:trHeight w:val="277"/>
        </w:trPr>
        <w:tc>
          <w:tcPr>
            <w:tcW w:w="6007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57DE1F" wp14:editId="21F11418">
                  <wp:extent cx="3649980" cy="1363980"/>
                  <wp:effectExtent l="19050" t="0" r="7620" b="0"/>
                  <wp:docPr id="1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Разрешено ли Вам остановиться на легковом автомобиле в указанном месте?</w:t>
            </w:r>
          </w:p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1. Разрешено.</w:t>
            </w:r>
          </w:p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2. Разрешено, если Вы намерены высадить пассажира.</w:t>
            </w:r>
          </w:p>
          <w:p w:rsidR="00384C95" w:rsidRPr="00CA74E0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3. Запрещено.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7541BE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384C95" w:rsidRPr="007541BE" w:rsidTr="00384C95">
        <w:trPr>
          <w:trHeight w:val="277"/>
        </w:trPr>
        <w:tc>
          <w:tcPr>
            <w:tcW w:w="6007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9CA57A" wp14:editId="6C84FB1B">
                  <wp:extent cx="3649980" cy="1363980"/>
                  <wp:effectExtent l="19050" t="0" r="7620" b="0"/>
                  <wp:docPr id="11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Разрешено ли Вам выехать на перекресток, за которым образовался затор:</w:t>
            </w:r>
          </w:p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1. Разрешено.</w:t>
            </w:r>
          </w:p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2. Разрешено, если Вы намерены выполнить поворот или разворот.</w:t>
            </w:r>
          </w:p>
          <w:p w:rsidR="00384C95" w:rsidRPr="00CA74E0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3. Запрещено.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7541BE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384C95" w:rsidRPr="007541BE" w:rsidTr="00384C95">
        <w:trPr>
          <w:trHeight w:val="277"/>
        </w:trPr>
        <w:tc>
          <w:tcPr>
            <w:tcW w:w="6007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4A22714" wp14:editId="1BC2163D">
                  <wp:extent cx="3646300" cy="1022888"/>
                  <wp:effectExtent l="19050" t="0" r="0" b="0"/>
                  <wp:docPr id="12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02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Вы намерены продолжить движение в прямом направлении. Ваши действия?</w:t>
            </w:r>
          </w:p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CA74E0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1. Проедете перекресток первым.</w:t>
            </w:r>
          </w:p>
          <w:p w:rsidR="00384C95" w:rsidRPr="00CA74E0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CA74E0">
              <w:rPr>
                <w:rFonts w:ascii="Times New Roman" w:hAnsi="Times New Roman"/>
                <w:sz w:val="24"/>
                <w:szCs w:val="24"/>
                <w:lang w:eastAsia="ru-RU"/>
              </w:rPr>
              <w:t>2. Уступите дорогу грузовому автомобилю.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7541BE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384C95" w:rsidRPr="007541BE" w:rsidTr="00384C95">
        <w:trPr>
          <w:trHeight w:val="277"/>
        </w:trPr>
        <w:tc>
          <w:tcPr>
            <w:tcW w:w="6007" w:type="dxa"/>
          </w:tcPr>
          <w:p w:rsidR="00384C95" w:rsidRPr="00A66958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6695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DBF22E" wp14:editId="33E6CE9D">
                  <wp:extent cx="3649980" cy="1363980"/>
                  <wp:effectExtent l="19050" t="0" r="7620" b="0"/>
                  <wp:docPr id="10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Кому Вы обязаны уступить дорогу при повороте налево?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автобусу.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2. Только легковому автомобилю.</w:t>
            </w:r>
          </w:p>
          <w:p w:rsidR="00384C95" w:rsidRPr="00A66958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3. Никому.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7541BE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384C95" w:rsidRPr="007541BE" w:rsidTr="00384C95">
        <w:trPr>
          <w:trHeight w:val="277"/>
        </w:trPr>
        <w:tc>
          <w:tcPr>
            <w:tcW w:w="10561" w:type="dxa"/>
            <w:gridSpan w:val="2"/>
          </w:tcPr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Разрешается ли движение задним ходом на автомагистрали?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1. Разрешается.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2. Разрешается, если транспортное средство находится правее сплошной линии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разметки, обозначающей край проезжей части автомагистрали.</w:t>
            </w:r>
          </w:p>
          <w:p w:rsidR="00384C95" w:rsidRPr="00A66958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3. Запрещается.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7541BE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384C95" w:rsidRPr="007541BE" w:rsidTr="00384C95">
        <w:trPr>
          <w:trHeight w:val="277"/>
        </w:trPr>
        <w:tc>
          <w:tcPr>
            <w:tcW w:w="10561" w:type="dxa"/>
            <w:gridSpan w:val="2"/>
          </w:tcPr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Водителям мопедов разрешено двигаться: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по правому краю проезжей части в один ряд.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2. Только по обочине, если не создаются помехи пешеходам.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3. Только по полосе для велосипедистов.</w:t>
            </w:r>
          </w:p>
          <w:p w:rsidR="00384C95" w:rsidRPr="00A66958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4. Во всех перечисленных случаях.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7541BE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384C95" w:rsidRPr="007541BE" w:rsidTr="00384C95">
        <w:trPr>
          <w:trHeight w:val="277"/>
        </w:trPr>
        <w:tc>
          <w:tcPr>
            <w:tcW w:w="10561" w:type="dxa"/>
            <w:gridSpan w:val="2"/>
          </w:tcPr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Дальнейшее движение транспортного средства (даже к месту стоянки или ремонта)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при </w:t>
            </w:r>
            <w:proofErr w:type="spellStart"/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негорящих</w:t>
            </w:r>
            <w:proofErr w:type="spellEnd"/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(отсутствующих) фарах и задних габаритных огнях запрещается: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в условиях недостаточной видимости.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2. Только в темное время суток.</w:t>
            </w:r>
          </w:p>
          <w:p w:rsidR="00384C95" w:rsidRPr="00A66958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3. В обоих перечисленных случаях.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7541BE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84C95" w:rsidRPr="007541BE" w:rsidTr="00384C95">
        <w:trPr>
          <w:trHeight w:val="277"/>
        </w:trPr>
        <w:tc>
          <w:tcPr>
            <w:tcW w:w="6007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913946" wp14:editId="364EFCE9">
                  <wp:extent cx="3649980" cy="1363980"/>
                  <wp:effectExtent l="19050" t="0" r="7620" b="0"/>
                  <wp:docPr id="10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Способ разворота с использованием прилегающей территории слева, обеспечивающий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безопасность движения, </w:t>
            </w:r>
            <w:proofErr w:type="gramStart"/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показан</w:t>
            </w:r>
            <w:proofErr w:type="gramEnd"/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на левом рисунке.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2. Только на правом рисунке.</w:t>
            </w:r>
          </w:p>
          <w:p w:rsidR="00384C95" w:rsidRPr="00A66958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3. На обоих рисунках.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7541BE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384C95" w:rsidRPr="007541BE" w:rsidTr="00384C95">
        <w:trPr>
          <w:trHeight w:val="277"/>
        </w:trPr>
        <w:tc>
          <w:tcPr>
            <w:tcW w:w="10561" w:type="dxa"/>
            <w:gridSpan w:val="2"/>
          </w:tcPr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Вероятность возникновения аварийной ситуации при движении </w:t>
            </w:r>
            <w:proofErr w:type="gramStart"/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плотном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транспортном </w:t>
            </w:r>
            <w:proofErr w:type="gramStart"/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потоке</w:t>
            </w:r>
            <w:proofErr w:type="gramEnd"/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будет меньше, если скорость Вашего транспортного средства: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1. Значительно меньше средней скорости потока.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proofErr w:type="gramStart"/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Близка</w:t>
            </w:r>
            <w:proofErr w:type="gramEnd"/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 средней скорости потока.</w:t>
            </w:r>
          </w:p>
          <w:p w:rsidR="00384C95" w:rsidRPr="00A66958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3. Значительно больше средней скорости потока.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7541BE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</w:tbl>
    <w:p w:rsidR="00384C95" w:rsidRDefault="00384C95" w:rsidP="00384C95">
      <w:pPr>
        <w:rPr>
          <w:rFonts w:ascii="Times New Roman" w:hAnsi="Times New Roman"/>
          <w:sz w:val="28"/>
          <w:szCs w:val="28"/>
        </w:rPr>
      </w:pPr>
    </w:p>
    <w:p w:rsidR="00384C95" w:rsidRDefault="00384C95" w:rsidP="00384C95">
      <w:pPr>
        <w:rPr>
          <w:rFonts w:ascii="Times New Roman" w:hAnsi="Times New Roman"/>
          <w:sz w:val="28"/>
          <w:szCs w:val="28"/>
        </w:rPr>
      </w:pPr>
    </w:p>
    <w:p w:rsidR="00384C95" w:rsidRDefault="00384C95" w:rsidP="00384C95">
      <w:pPr>
        <w:rPr>
          <w:rFonts w:ascii="Times New Roman" w:hAnsi="Times New Roman"/>
          <w:sz w:val="28"/>
          <w:szCs w:val="28"/>
        </w:rPr>
      </w:pPr>
    </w:p>
    <w:p w:rsidR="00384C95" w:rsidRDefault="00384C95" w:rsidP="00384C95">
      <w:pPr>
        <w:rPr>
          <w:rFonts w:ascii="Times New Roman" w:hAnsi="Times New Roman"/>
          <w:sz w:val="28"/>
          <w:szCs w:val="28"/>
        </w:rPr>
      </w:pPr>
    </w:p>
    <w:p w:rsidR="00384C95" w:rsidRDefault="00384C95" w:rsidP="00384C95">
      <w:pPr>
        <w:rPr>
          <w:rFonts w:ascii="Times New Roman" w:hAnsi="Times New Roman"/>
          <w:sz w:val="28"/>
          <w:szCs w:val="28"/>
        </w:rPr>
      </w:pPr>
    </w:p>
    <w:p w:rsidR="00384C95" w:rsidRDefault="00384C95" w:rsidP="00384C95">
      <w:pPr>
        <w:rPr>
          <w:rFonts w:ascii="Times New Roman" w:hAnsi="Times New Roman"/>
          <w:sz w:val="28"/>
          <w:szCs w:val="28"/>
        </w:rPr>
      </w:pPr>
    </w:p>
    <w:p w:rsidR="00384C95" w:rsidRDefault="00384C95" w:rsidP="00384C95">
      <w:pPr>
        <w:rPr>
          <w:rFonts w:ascii="Times New Roman" w:hAnsi="Times New Roman"/>
          <w:sz w:val="28"/>
          <w:szCs w:val="28"/>
        </w:rPr>
      </w:pPr>
    </w:p>
    <w:p w:rsidR="00384C95" w:rsidRDefault="00384C95" w:rsidP="00384C95">
      <w:pPr>
        <w:rPr>
          <w:rFonts w:ascii="Times New Roman" w:hAnsi="Times New Roman"/>
          <w:sz w:val="28"/>
          <w:szCs w:val="28"/>
        </w:rPr>
      </w:pPr>
    </w:p>
    <w:p w:rsidR="00384C95" w:rsidRDefault="00384C95" w:rsidP="00384C9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tbl>
      <w:tblPr>
        <w:tblW w:w="11057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07"/>
        <w:gridCol w:w="4554"/>
        <w:gridCol w:w="496"/>
      </w:tblGrid>
      <w:tr w:rsidR="00384C95" w:rsidRPr="007541BE" w:rsidTr="00384C95">
        <w:trPr>
          <w:trHeight w:val="277"/>
        </w:trPr>
        <w:tc>
          <w:tcPr>
            <w:tcW w:w="11057" w:type="dxa"/>
            <w:gridSpan w:val="3"/>
          </w:tcPr>
          <w:p w:rsidR="00384C95" w:rsidRPr="00A66958" w:rsidRDefault="00384C95" w:rsidP="00384C95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6958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Билет №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21</w:t>
            </w:r>
          </w:p>
        </w:tc>
      </w:tr>
      <w:tr w:rsidR="00384C95" w:rsidRPr="007541BE" w:rsidTr="00384C95">
        <w:trPr>
          <w:trHeight w:val="277"/>
        </w:trPr>
        <w:tc>
          <w:tcPr>
            <w:tcW w:w="6007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DC89E6" wp14:editId="19A2FF65">
                  <wp:extent cx="3649980" cy="1363980"/>
                  <wp:effectExtent l="19050" t="0" r="7620" b="0"/>
                  <wp:docPr id="10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Главная дорога показана: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на левом верхнем рисунке.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2. На левом верхнем и нижнем рисунках.</w:t>
            </w:r>
          </w:p>
          <w:p w:rsidR="00384C95" w:rsidRPr="00A66958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3. На всех рисунках.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84C95" w:rsidRPr="007541BE" w:rsidTr="00384C95">
        <w:trPr>
          <w:trHeight w:val="277"/>
        </w:trPr>
        <w:tc>
          <w:tcPr>
            <w:tcW w:w="6007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2C7A12" wp14:editId="4E53B6BE">
                  <wp:extent cx="3649980" cy="1363980"/>
                  <wp:effectExtent l="19050" t="0" r="7620" b="0"/>
                  <wp:docPr id="1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Какие из указанных знаков распространяют свое действие только на период времени,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когда покрытие проезжей части влажное?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А.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2. А и Б.</w:t>
            </w:r>
          </w:p>
          <w:p w:rsidR="00384C95" w:rsidRPr="00A66958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3. Все.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84C95" w:rsidRPr="007541BE" w:rsidTr="00384C95">
        <w:trPr>
          <w:trHeight w:val="277"/>
        </w:trPr>
        <w:tc>
          <w:tcPr>
            <w:tcW w:w="6007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966552" wp14:editId="30B9F3E0">
                  <wp:extent cx="3649980" cy="1363980"/>
                  <wp:effectExtent l="19050" t="0" r="7620" b="0"/>
                  <wp:docPr id="1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Разрешается ли Вам поставить автомобиль на стоянку в указанном месте?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1. Разрешается.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2. Разрешается, если Вы проживаете рядом с этим местом.</w:t>
            </w:r>
          </w:p>
          <w:p w:rsidR="00384C95" w:rsidRPr="00A66958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3. Запрещается.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84C95" w:rsidRPr="007541BE" w:rsidTr="00384C95">
        <w:trPr>
          <w:trHeight w:val="277"/>
        </w:trPr>
        <w:tc>
          <w:tcPr>
            <w:tcW w:w="6007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CDA03B" wp14:editId="3388D8B1">
                  <wp:extent cx="3646429" cy="1503336"/>
                  <wp:effectExtent l="19050" t="0" r="0" b="0"/>
                  <wp:docPr id="1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5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Вы управляете грузовым </w:t>
            </w:r>
            <w:proofErr w:type="gramStart"/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автомобилем</w:t>
            </w:r>
            <w:proofErr w:type="gramEnd"/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с разрешенной максимальной массой не более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3,5 т. В </w:t>
            </w:r>
            <w:proofErr w:type="gramStart"/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каком</w:t>
            </w:r>
            <w:proofErr w:type="gramEnd"/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направлении Вам разрешено дальнейшее движение?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направо.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2. Направо, налево и в обратном направлении.</w:t>
            </w:r>
          </w:p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3. В любом.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384C95" w:rsidRPr="007541BE" w:rsidTr="00384C95">
        <w:trPr>
          <w:trHeight w:val="277"/>
        </w:trPr>
        <w:tc>
          <w:tcPr>
            <w:tcW w:w="6007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EDCF4D" wp14:editId="75367E02">
                  <wp:extent cx="3646429" cy="1503336"/>
                  <wp:effectExtent l="19050" t="0" r="0" b="0"/>
                  <wp:docPr id="12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5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Такой вертикальной разметкой обозначают: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1. Все вертикальные элементы дорожных сооружений.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2. Только вертикальные элементы дорожных сооружений, представляющие опасность</w:t>
            </w:r>
          </w:p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для движущихся транспортных средств.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384C95" w:rsidRPr="007541BE" w:rsidTr="00384C95">
        <w:trPr>
          <w:trHeight w:val="277"/>
        </w:trPr>
        <w:tc>
          <w:tcPr>
            <w:tcW w:w="6007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8D060B" wp14:editId="2B2D9C74">
                  <wp:extent cx="3646429" cy="1495586"/>
                  <wp:effectExtent l="19050" t="0" r="0" b="0"/>
                  <wp:docPr id="13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497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Каким транспортным средствам разрешено продолжить движение?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1. Легковому автомобилю и маломестному автобусу.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2. Только автобусу.</w:t>
            </w:r>
          </w:p>
          <w:p w:rsidR="00384C95" w:rsidRPr="00A66958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3. Только легковому автомобилю.</w:t>
            </w:r>
          </w:p>
          <w:p w:rsidR="00384C95" w:rsidRPr="00A66958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66958">
              <w:rPr>
                <w:rFonts w:ascii="Times New Roman" w:hAnsi="Times New Roman"/>
                <w:sz w:val="24"/>
                <w:szCs w:val="24"/>
                <w:lang w:eastAsia="ru-RU"/>
              </w:rPr>
              <w:t>4. Обоим транспортным средствам движение запрещено.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84C95" w:rsidRPr="007541BE" w:rsidTr="00384C95">
        <w:trPr>
          <w:trHeight w:val="277"/>
        </w:trPr>
        <w:tc>
          <w:tcPr>
            <w:tcW w:w="6007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FD7DA6C" wp14:editId="66E31143">
                  <wp:extent cx="3646429" cy="1642820"/>
                  <wp:effectExtent l="19050" t="0" r="0" b="0"/>
                  <wp:docPr id="13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64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Вы намерены произвести разворот на перекрестке. Какие указатели поворота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необходимо включить перед въездом на перекресток?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1. Правого поворота.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2. Левого поворота.</w:t>
            </w:r>
          </w:p>
          <w:p w:rsidR="00384C95" w:rsidRPr="00A85146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3. Включать указатели поворота нет необходимости.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384C95" w:rsidRPr="007541BE" w:rsidTr="00384C95">
        <w:trPr>
          <w:trHeight w:val="277"/>
        </w:trPr>
        <w:tc>
          <w:tcPr>
            <w:tcW w:w="6007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1A21BD" wp14:editId="758D26CC">
                  <wp:extent cx="3646429" cy="1015139"/>
                  <wp:effectExtent l="19050" t="0" r="0" b="0"/>
                  <wp:docPr id="13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016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 какой траектории Вам разрешается выполнить поворот налево?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по А.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2. Только по Б.</w:t>
            </w:r>
          </w:p>
          <w:p w:rsidR="00384C95" w:rsidRPr="00A85146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По любой из </w:t>
            </w:r>
            <w:proofErr w:type="gramStart"/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указанных</w:t>
            </w:r>
            <w:proofErr w:type="gramEnd"/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384C95" w:rsidRPr="007541BE" w:rsidTr="00384C95">
        <w:trPr>
          <w:trHeight w:val="277"/>
        </w:trPr>
        <w:tc>
          <w:tcPr>
            <w:tcW w:w="6007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1669D4" wp14:editId="4DE6BE76">
                  <wp:extent cx="3646429" cy="1666068"/>
                  <wp:effectExtent l="19050" t="0" r="0" b="0"/>
                  <wp:docPr id="13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66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Водитель легкового автомобиля в данной ситуации: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1. Должен уступить дорогу, поскольку он двигается по полосе разгона.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2. Имеет преимущество, поскольку он двигается по полосе разгона.</w:t>
            </w:r>
          </w:p>
          <w:p w:rsidR="00384C95" w:rsidRPr="00A85146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3. Имеет преимущество, поскольку он находится справа от грузового автомобиля.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384C95" w:rsidRPr="007541BE" w:rsidTr="00384C95">
        <w:trPr>
          <w:trHeight w:val="277"/>
        </w:trPr>
        <w:tc>
          <w:tcPr>
            <w:tcW w:w="10561" w:type="dxa"/>
            <w:gridSpan w:val="2"/>
          </w:tcPr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Что должно иметь решающее значение при выборе водителем скорости движения </w:t>
            </w:r>
            <w:proofErr w:type="gramStart"/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</w:t>
            </w:r>
            <w:proofErr w:type="gramEnd"/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темное время суток?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1. Предельные ограничения скорости, установленные Правилами.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2. Максимальная конструктивная скорость, установленная технической характеристикой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используемого транспортного средства.</w:t>
            </w:r>
          </w:p>
          <w:p w:rsidR="00384C95" w:rsidRPr="00A85146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3. Условия видимости.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384C95" w:rsidRPr="007541BE" w:rsidTr="00384C95">
        <w:trPr>
          <w:trHeight w:val="277"/>
        </w:trPr>
        <w:tc>
          <w:tcPr>
            <w:tcW w:w="6007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25838B" wp14:editId="42343AB2">
                  <wp:extent cx="3646429" cy="1092631"/>
                  <wp:effectExtent l="19050" t="0" r="0" b="0"/>
                  <wp:docPr id="13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09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Можно ли Вам обогнать трактор?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1. Можно.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2. Можно, если обгон будет завершен не ближе чем за 100 м до переезда.</w:t>
            </w:r>
          </w:p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3. Нельзя.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384C95" w:rsidRPr="007541BE" w:rsidTr="00384C95">
        <w:trPr>
          <w:trHeight w:val="277"/>
        </w:trPr>
        <w:tc>
          <w:tcPr>
            <w:tcW w:w="10561" w:type="dxa"/>
            <w:gridSpan w:val="2"/>
          </w:tcPr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Где разрешается стоянка в целях длительного отдыха или ночлега на дорогах </w:t>
            </w:r>
            <w:proofErr w:type="gramStart"/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вне</w:t>
            </w:r>
            <w:proofErr w:type="gramEnd"/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населенного пункта?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на хорошо просматриваемом месте на обочине.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2. Только на предусмотренных для этого площадках или за пределами дороги.</w:t>
            </w:r>
          </w:p>
          <w:p w:rsidR="00384C95" w:rsidRPr="00A85146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3. В любом из перечисленных мест.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384C95" w:rsidRPr="007541BE" w:rsidTr="00384C95">
        <w:trPr>
          <w:trHeight w:val="277"/>
        </w:trPr>
        <w:tc>
          <w:tcPr>
            <w:tcW w:w="6007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8BC9847" wp14:editId="262ABEED">
                  <wp:extent cx="3646429" cy="2022529"/>
                  <wp:effectExtent l="19050" t="0" r="0" b="0"/>
                  <wp:docPr id="13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2024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При включении зеленого сигнала светофора Вам следует: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1. Сразу начать движение.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2. Начать движение, убедившись в отсутствии только пешеходов, завершающих переход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проезжей части.</w:t>
            </w:r>
          </w:p>
          <w:p w:rsidR="00384C95" w:rsidRPr="007541BE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Начать движение, убедившись в отсутствии пешеходов и транспортных </w:t>
            </w:r>
            <w:proofErr w:type="spellStart"/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средств</w:t>
            </w:r>
            <w:proofErr w:type="gramStart"/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,з</w:t>
            </w:r>
            <w:proofErr w:type="gramEnd"/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авершающих</w:t>
            </w:r>
            <w:proofErr w:type="spellEnd"/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движение после смены сигнала светофора</w:t>
            </w:r>
            <w:r>
              <w:rPr>
                <w:rFonts w:ascii="TimesNewRomanPSMT" w:hAnsi="TimesNewRomanPSMT" w:cs="TimesNewRomanPSMT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384C95" w:rsidRPr="007541BE" w:rsidTr="00384C95">
        <w:trPr>
          <w:trHeight w:val="277"/>
        </w:trPr>
        <w:tc>
          <w:tcPr>
            <w:tcW w:w="6007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EB497C" wp14:editId="6D6F0D82">
                  <wp:extent cx="3649980" cy="1363980"/>
                  <wp:effectExtent l="19050" t="0" r="7620" b="0"/>
                  <wp:docPr id="14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Вы намерены проехать перекресток в прямом направлении. Кому Вы обязаны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уступить дорогу?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трамваю.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2. Только грузовому автомобилю.</w:t>
            </w:r>
          </w:p>
          <w:p w:rsidR="00384C95" w:rsidRPr="00A85146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3. Обоим транспортным средствам.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384C95" w:rsidRPr="007541BE" w:rsidTr="00384C95">
        <w:trPr>
          <w:trHeight w:val="277"/>
        </w:trPr>
        <w:tc>
          <w:tcPr>
            <w:tcW w:w="6007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6630E8" wp14:editId="636F17B6">
                  <wp:extent cx="3646429" cy="976394"/>
                  <wp:effectExtent l="19050" t="0" r="0" b="0"/>
                  <wp:docPr id="14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97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Кому Вы должны уступить дорогу при повороте налево?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автобусу.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2. Только легковому автомобилю.</w:t>
            </w:r>
          </w:p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3. Никому.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384C95" w:rsidRPr="007541BE" w:rsidTr="00384C95">
        <w:trPr>
          <w:trHeight w:val="277"/>
        </w:trPr>
        <w:tc>
          <w:tcPr>
            <w:tcW w:w="6007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ED7C61" wp14:editId="2CC97838">
                  <wp:extent cx="3649980" cy="1363980"/>
                  <wp:effectExtent l="19050" t="0" r="7620" b="0"/>
                  <wp:docPr id="14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Разрешен ли Вам въезд на железнодорожный переезд в данной ситуации?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1. Разрешен.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2. Разрешен, если отсутствует приближающийся поезд.</w:t>
            </w:r>
          </w:p>
          <w:p w:rsidR="00384C95" w:rsidRPr="00A85146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3. Запрещен.</w:t>
            </w:r>
          </w:p>
        </w:tc>
        <w:tc>
          <w:tcPr>
            <w:tcW w:w="496" w:type="dxa"/>
          </w:tcPr>
          <w:p w:rsidR="00384C95" w:rsidRPr="007541BE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384C95" w:rsidRPr="007541BE" w:rsidTr="00384C95">
        <w:trPr>
          <w:trHeight w:val="277"/>
        </w:trPr>
        <w:tc>
          <w:tcPr>
            <w:tcW w:w="10561" w:type="dxa"/>
            <w:gridSpan w:val="2"/>
          </w:tcPr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При движении в условиях недостаточной видимости можно использовать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противотуманные фары: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отдельно от ближнего или дальнего света фар.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2. Только совместно с ближним или дальним светом фар.</w:t>
            </w:r>
          </w:p>
          <w:p w:rsidR="00384C95" w:rsidRPr="00A85146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3. Как отдельно, так и совместно с ближним или дальним светом фар.</w:t>
            </w:r>
          </w:p>
        </w:tc>
        <w:tc>
          <w:tcPr>
            <w:tcW w:w="496" w:type="dxa"/>
          </w:tcPr>
          <w:p w:rsidR="00384C95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384C95" w:rsidRPr="007541BE" w:rsidTr="00384C95">
        <w:trPr>
          <w:trHeight w:val="277"/>
        </w:trPr>
        <w:tc>
          <w:tcPr>
            <w:tcW w:w="10561" w:type="dxa"/>
            <w:gridSpan w:val="2"/>
          </w:tcPr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Какие из перечисленных транспортных средств разрешается эксплуатировать </w:t>
            </w:r>
            <w:proofErr w:type="gramStart"/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без</w:t>
            </w:r>
            <w:proofErr w:type="gramEnd"/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медицинской аптечки?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1. Автомобили.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2. Автобусы.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3. Все мотоциклы.</w:t>
            </w:r>
          </w:p>
          <w:p w:rsidR="00384C95" w:rsidRPr="00A85146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4. Только мотоциклы без бокового прицепа.</w:t>
            </w:r>
          </w:p>
        </w:tc>
        <w:tc>
          <w:tcPr>
            <w:tcW w:w="496" w:type="dxa"/>
          </w:tcPr>
          <w:p w:rsidR="00384C95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84C95" w:rsidRPr="007541BE" w:rsidTr="00384C95">
        <w:trPr>
          <w:trHeight w:val="277"/>
        </w:trPr>
        <w:tc>
          <w:tcPr>
            <w:tcW w:w="10561" w:type="dxa"/>
            <w:gridSpan w:val="2"/>
          </w:tcPr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При приближении к вершине подъема в темное время суток водителю следует: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Не переключать дальний свет фар </w:t>
            </w:r>
            <w:proofErr w:type="gramStart"/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ближний.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proofErr w:type="gramStart"/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Переключать дальний свет фар на ближний только при появлении встречного</w:t>
            </w:r>
            <w:proofErr w:type="gramEnd"/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транспортного средства.</w:t>
            </w:r>
          </w:p>
          <w:p w:rsidR="00384C95" w:rsidRPr="00A85146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3. Всегда переключать дальний свет фар </w:t>
            </w:r>
            <w:proofErr w:type="gramStart"/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ближний.</w:t>
            </w:r>
          </w:p>
        </w:tc>
        <w:tc>
          <w:tcPr>
            <w:tcW w:w="496" w:type="dxa"/>
          </w:tcPr>
          <w:p w:rsidR="00384C95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19</w:t>
            </w:r>
          </w:p>
        </w:tc>
      </w:tr>
      <w:tr w:rsidR="00384C95" w:rsidRPr="007541BE" w:rsidTr="00384C95">
        <w:trPr>
          <w:trHeight w:val="277"/>
        </w:trPr>
        <w:tc>
          <w:tcPr>
            <w:tcW w:w="10561" w:type="dxa"/>
            <w:gridSpan w:val="2"/>
          </w:tcPr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Какова первая помощь при черепно-мозговой травме, сопровождающейся ранением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волосистой части головы?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1. Наложить импровизированную шейную шину. К ране волосистой части головы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приложить давящую повязку из стерильного бинта, пострадавшего уложить на бок </w:t>
            </w:r>
            <w:proofErr w:type="gramStart"/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согнутыми в коленях ногами, по </w:t>
            </w:r>
            <w:proofErr w:type="gramStart"/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возможности к голове</w:t>
            </w:r>
            <w:proofErr w:type="gramEnd"/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приложить холод.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Наложить импровизированную шейную шину, на рану наложить </w:t>
            </w:r>
            <w:proofErr w:type="gramStart"/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стерильный</w:t>
            </w:r>
            <w:proofErr w:type="gramEnd"/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ватный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тампон, пострадавшего уложить на спину, приподняв ноги. По </w:t>
            </w:r>
            <w:proofErr w:type="gramStart"/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возможности к голове</w:t>
            </w:r>
            <w:proofErr w:type="gramEnd"/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приложить холод.</w:t>
            </w:r>
          </w:p>
          <w:p w:rsidR="00384C95" w:rsidRPr="00A85146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3. Шейную шину не накладывать, рану заклеить медицинским пластырем,</w:t>
            </w:r>
          </w:p>
          <w:p w:rsidR="00384C95" w:rsidRPr="00A85146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A85146">
              <w:rPr>
                <w:rFonts w:ascii="Times New Roman" w:hAnsi="Times New Roman"/>
                <w:sz w:val="24"/>
                <w:szCs w:val="24"/>
                <w:lang w:eastAsia="ru-RU"/>
              </w:rPr>
              <w:t>пострадавшего уложить на бок только в случае потери им сознания.</w:t>
            </w:r>
          </w:p>
        </w:tc>
        <w:tc>
          <w:tcPr>
            <w:tcW w:w="496" w:type="dxa"/>
          </w:tcPr>
          <w:p w:rsidR="00384C95" w:rsidRDefault="00384C95" w:rsidP="00384C95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</w:tbl>
    <w:p w:rsidR="00384C95" w:rsidRPr="007541BE" w:rsidRDefault="00384C95" w:rsidP="00384C95">
      <w:pPr>
        <w:rPr>
          <w:rFonts w:ascii="Times New Roman" w:hAnsi="Times New Roman"/>
          <w:sz w:val="28"/>
          <w:szCs w:val="28"/>
        </w:rPr>
      </w:pPr>
    </w:p>
    <w:p w:rsidR="00384C95" w:rsidRDefault="00384C95" w:rsidP="00384C95">
      <w:pPr>
        <w:rPr>
          <w:rFonts w:ascii="Times New Roman" w:hAnsi="Times New Roman"/>
          <w:sz w:val="28"/>
          <w:szCs w:val="28"/>
        </w:rPr>
      </w:pPr>
    </w:p>
    <w:p w:rsidR="00384C95" w:rsidRDefault="00384C95" w:rsidP="00384C95">
      <w:pPr>
        <w:pStyle w:val="a6"/>
        <w:shd w:val="clear" w:color="auto" w:fill="FFFFFF"/>
        <w:rPr>
          <w:b/>
          <w:bCs/>
          <w:color w:val="000000"/>
          <w:sz w:val="32"/>
          <w:szCs w:val="32"/>
        </w:rPr>
      </w:pPr>
    </w:p>
    <w:p w:rsidR="00946318" w:rsidRPr="0008575D" w:rsidRDefault="00946318" w:rsidP="0008575D"/>
    <w:sectPr w:rsidR="00946318" w:rsidRPr="000857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34ED9"/>
    <w:multiLevelType w:val="multilevel"/>
    <w:tmpl w:val="5CB89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411C48"/>
    <w:multiLevelType w:val="hybridMultilevel"/>
    <w:tmpl w:val="6826F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EE092A"/>
    <w:multiLevelType w:val="multilevel"/>
    <w:tmpl w:val="A1081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97B2A7D"/>
    <w:multiLevelType w:val="multilevel"/>
    <w:tmpl w:val="6F70A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065"/>
    <w:rsid w:val="0008575D"/>
    <w:rsid w:val="001C5708"/>
    <w:rsid w:val="00384C95"/>
    <w:rsid w:val="00431248"/>
    <w:rsid w:val="00503129"/>
    <w:rsid w:val="006848B4"/>
    <w:rsid w:val="00764DFE"/>
    <w:rsid w:val="00812F72"/>
    <w:rsid w:val="00946318"/>
    <w:rsid w:val="009F4358"/>
    <w:rsid w:val="00A87CEF"/>
    <w:rsid w:val="00AF472E"/>
    <w:rsid w:val="00BC6A89"/>
    <w:rsid w:val="00C13A93"/>
    <w:rsid w:val="00EC2E76"/>
    <w:rsid w:val="00F312C7"/>
    <w:rsid w:val="00FB1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A8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75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84C95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384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03129"/>
    <w:pPr>
      <w:spacing w:after="160" w:line="25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A8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75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84C95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384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03129"/>
    <w:pPr>
      <w:spacing w:after="160"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1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555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57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61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50" Type="http://schemas.openxmlformats.org/officeDocument/2006/relationships/image" Target="media/image41.emf"/><Relationship Id="rId55" Type="http://schemas.openxmlformats.org/officeDocument/2006/relationships/image" Target="media/image46.emf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pddmaster.ru/documents/koap/statya-12-29-d13" TargetMode="External"/><Relationship Id="rId29" Type="http://schemas.openxmlformats.org/officeDocument/2006/relationships/image" Target="media/image20.emf"/><Relationship Id="rId11" Type="http://schemas.openxmlformats.org/officeDocument/2006/relationships/hyperlink" Target="https://pddmaster.ru/dtp/priznaki-dtp.html" TargetMode="External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3" Type="http://schemas.openxmlformats.org/officeDocument/2006/relationships/image" Target="media/image44.emf"/><Relationship Id="rId58" Type="http://schemas.openxmlformats.org/officeDocument/2006/relationships/image" Target="media/image49.emf"/><Relationship Id="rId5" Type="http://schemas.openxmlformats.org/officeDocument/2006/relationships/webSettings" Target="webSettings.xm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pddmaster.ru/avto/praviy-rul.html" TargetMode="External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image" Target="media/image47.emf"/><Relationship Id="rId8" Type="http://schemas.openxmlformats.org/officeDocument/2006/relationships/image" Target="media/image3.jpeg"/><Relationship Id="rId51" Type="http://schemas.openxmlformats.org/officeDocument/2006/relationships/image" Target="media/image42.emf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emf"/><Relationship Id="rId59" Type="http://schemas.openxmlformats.org/officeDocument/2006/relationships/fontTable" Target="fontTable.xml"/><Relationship Id="rId20" Type="http://schemas.openxmlformats.org/officeDocument/2006/relationships/image" Target="media/image11.emf"/><Relationship Id="rId41" Type="http://schemas.openxmlformats.org/officeDocument/2006/relationships/image" Target="media/image32.emf"/><Relationship Id="rId54" Type="http://schemas.openxmlformats.org/officeDocument/2006/relationships/image" Target="media/image45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pddmaster.ru/documents/koap/statya-12-14-d13" TargetMode="External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image" Target="media/image40.emf"/><Relationship Id="rId57" Type="http://schemas.openxmlformats.org/officeDocument/2006/relationships/image" Target="media/image48.emf"/><Relationship Id="rId10" Type="http://schemas.openxmlformats.org/officeDocument/2006/relationships/image" Target="media/image5.jpeg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52" Type="http://schemas.openxmlformats.org/officeDocument/2006/relationships/image" Target="media/image43.emf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15</Pages>
  <Words>2739</Words>
  <Characters>15618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2020-04-11T17:00:00Z</dcterms:created>
  <dcterms:modified xsi:type="dcterms:W3CDTF">2020-04-12T02:36:00Z</dcterms:modified>
</cp:coreProperties>
</file>