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F" w:rsidRPr="00420043" w:rsidRDefault="00D1101F" w:rsidP="00D11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13.04.2020</w:t>
      </w:r>
    </w:p>
    <w:p w:rsidR="00D1101F" w:rsidRPr="00420043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Э-19</w:t>
      </w:r>
    </w:p>
    <w:p w:rsidR="00D1101F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 w:rsidR="00336229">
        <w:rPr>
          <w:rFonts w:ascii="Times New Roman" w:hAnsi="Times New Roman" w:cs="Times New Roman"/>
          <w:sz w:val="28"/>
          <w:szCs w:val="28"/>
        </w:rPr>
        <w:t xml:space="preserve"> дитсциплина</w:t>
      </w:r>
      <w:r>
        <w:rPr>
          <w:rFonts w:ascii="Times New Roman" w:hAnsi="Times New Roman" w:cs="Times New Roman"/>
          <w:sz w:val="28"/>
          <w:szCs w:val="28"/>
        </w:rPr>
        <w:t>: Физика</w:t>
      </w:r>
    </w:p>
    <w:p w:rsidR="00D1101F" w:rsidRDefault="00D1101F" w:rsidP="00D1101F">
      <w:pPr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Pr="000957C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Получение, передача </w:t>
      </w:r>
      <w:r w:rsidRPr="00D1101F">
        <w:rPr>
          <w:rFonts w:ascii="Times New Roman" w:hAnsi="Times New Roman" w:cs="Times New Roman"/>
          <w:sz w:val="28"/>
          <w:szCs w:val="28"/>
        </w:rPr>
        <w:t>и распределение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D1101F" w:rsidRPr="000332D0" w:rsidRDefault="00D1101F" w:rsidP="00D11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6F" w:rsidRDefault="00D1101F" w:rsidP="00D1101F">
      <w:pPr>
        <w:rPr>
          <w:rFonts w:ascii="Times New Roman" w:hAnsi="Times New Roman" w:cs="Times New Roman"/>
          <w:sz w:val="28"/>
          <w:szCs w:val="28"/>
        </w:rPr>
      </w:pPr>
      <w:r w:rsidRPr="000332D0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B11F49" w:rsidRPr="00D12EAC" w:rsidRDefault="00B11F49" w:rsidP="00D12EAC">
      <w:pPr>
        <w:pStyle w:val="a3"/>
        <w:ind w:left="720"/>
        <w:jc w:val="center"/>
        <w:rPr>
          <w:sz w:val="28"/>
          <w:szCs w:val="28"/>
        </w:rPr>
      </w:pPr>
      <w:r w:rsidRPr="00D12EAC">
        <w:rPr>
          <w:b/>
          <w:bCs/>
          <w:sz w:val="28"/>
          <w:szCs w:val="28"/>
        </w:rPr>
        <w:t>Актуализация знаний</w:t>
      </w:r>
    </w:p>
    <w:p w:rsidR="00B11F49" w:rsidRPr="00770A58" w:rsidRDefault="00D12EAC" w:rsidP="00B11F49">
      <w:pPr>
        <w:pStyle w:val="a3"/>
        <w:rPr>
          <w:b/>
          <w:color w:val="FF0000"/>
          <w:sz w:val="28"/>
          <w:szCs w:val="28"/>
        </w:rPr>
      </w:pPr>
      <w:r w:rsidRPr="00770A58">
        <w:rPr>
          <w:b/>
          <w:color w:val="FF0000"/>
          <w:sz w:val="28"/>
          <w:szCs w:val="28"/>
          <w:highlight w:val="yellow"/>
        </w:rPr>
        <w:t xml:space="preserve">Задание: </w:t>
      </w:r>
      <w:r w:rsidR="00B11F49" w:rsidRPr="00770A58">
        <w:rPr>
          <w:b/>
          <w:color w:val="FF0000"/>
          <w:sz w:val="28"/>
          <w:szCs w:val="28"/>
          <w:highlight w:val="yellow"/>
        </w:rPr>
        <w:t>Выпо</w:t>
      </w:r>
      <w:r w:rsidRPr="00770A58">
        <w:rPr>
          <w:b/>
          <w:color w:val="FF0000"/>
          <w:sz w:val="28"/>
          <w:szCs w:val="28"/>
          <w:highlight w:val="yellow"/>
        </w:rPr>
        <w:t>лнение кроссворда</w:t>
      </w:r>
    </w:p>
    <w:p w:rsidR="00B11F49" w:rsidRDefault="00B11F49" w:rsidP="00B11F49">
      <w:pPr>
        <w:pStyle w:val="a3"/>
        <w:jc w:val="center"/>
      </w:pPr>
      <w:r>
        <w:rPr>
          <w:noProof/>
        </w:rPr>
        <w:drawing>
          <wp:inline distT="0" distB="0" distL="0" distR="0">
            <wp:extent cx="1819275" cy="1076325"/>
            <wp:effectExtent l="19050" t="0" r="9525" b="0"/>
            <wp:docPr id="1" name="Рисунок 1" descr="https://fsd.multiurok.ru/html/2017/03/09/s_58c14436284db/5823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3/09/s_58c14436284db/58239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I.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Переменный …</w:t>
      </w:r>
      <w:proofErr w:type="gramStart"/>
      <w:r w:rsidRPr="00D12EAC">
        <w:rPr>
          <w:sz w:val="28"/>
          <w:szCs w:val="28"/>
        </w:rPr>
        <w:t xml:space="preserve"> .</w:t>
      </w:r>
      <w:proofErr w:type="gramEnd"/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Пружинный и математический …….</w:t>
      </w:r>
      <w:proofErr w:type="gramStart"/>
      <w:r w:rsidRPr="00D12EAC">
        <w:rPr>
          <w:sz w:val="28"/>
          <w:szCs w:val="28"/>
        </w:rPr>
        <w:t xml:space="preserve"> .</w:t>
      </w:r>
      <w:proofErr w:type="gramEnd"/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Движения, которые повторяются.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L.</w:t>
      </w:r>
    </w:p>
    <w:p w:rsidR="00B11F49" w:rsidRPr="00D12EAC" w:rsidRDefault="00B11F49" w:rsidP="00B11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Поле бывает электрическое и ………</w:t>
      </w:r>
    </w:p>
    <w:p w:rsidR="00B11F49" w:rsidRPr="00D12EAC" w:rsidRDefault="00B11F49" w:rsidP="00D12EAC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2EAC">
        <w:rPr>
          <w:sz w:val="28"/>
          <w:szCs w:val="28"/>
        </w:rPr>
        <w:t>Величина, обозначающаяся буквой W.</w:t>
      </w:r>
    </w:p>
    <w:p w:rsidR="00B11F49" w:rsidRDefault="00B11F49" w:rsidP="00B11F49">
      <w:pPr>
        <w:pStyle w:val="a3"/>
        <w:jc w:val="center"/>
      </w:pPr>
      <w:r>
        <w:rPr>
          <w:noProof/>
        </w:rPr>
        <w:drawing>
          <wp:inline distT="0" distB="0" distL="0" distR="0">
            <wp:extent cx="1733550" cy="1390650"/>
            <wp:effectExtent l="19050" t="0" r="0" b="0"/>
            <wp:docPr id="3" name="Рисунок 3" descr="https://fsd.multiurok.ru/html/2017/03/09/s_58c14436284db/5823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3/09/s_58c14436284db/58239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Default="00B11F49" w:rsidP="00B11F49">
      <w:pPr>
        <w:pStyle w:val="a3"/>
        <w:spacing w:after="240" w:afterAutospacing="0"/>
      </w:pP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Частица, имеющая отрицательный заряд.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Частица, имеющая положительный заряд.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Движения, которые повторяются.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В чём измеряется сила тока?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Чем вырабатывается переменный ток?</w:t>
      </w:r>
    </w:p>
    <w:p w:rsidR="00B11F49" w:rsidRPr="00D12EAC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>Основное свойство материи.</w:t>
      </w:r>
    </w:p>
    <w:p w:rsidR="00B11F49" w:rsidRDefault="00B11F49" w:rsidP="00B11F4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12EAC">
        <w:rPr>
          <w:sz w:val="28"/>
          <w:szCs w:val="28"/>
        </w:rPr>
        <w:t xml:space="preserve">Фарадей открыл закон </w:t>
      </w:r>
      <w:proofErr w:type="gramStart"/>
      <w:r w:rsidRPr="00D12EAC">
        <w:rPr>
          <w:sz w:val="28"/>
          <w:szCs w:val="28"/>
        </w:rPr>
        <w:t>электромагнитной</w:t>
      </w:r>
      <w:proofErr w:type="gramEnd"/>
      <w:r w:rsidRPr="00D12EAC">
        <w:rPr>
          <w:sz w:val="28"/>
          <w:szCs w:val="28"/>
        </w:rPr>
        <w:t>?</w:t>
      </w:r>
    </w:p>
    <w:p w:rsidR="00D12EAC" w:rsidRPr="00D12EAC" w:rsidRDefault="00D12EAC" w:rsidP="00D12EAC">
      <w:pPr>
        <w:pStyle w:val="a3"/>
        <w:ind w:left="720"/>
        <w:rPr>
          <w:sz w:val="28"/>
          <w:szCs w:val="28"/>
        </w:rPr>
      </w:pPr>
    </w:p>
    <w:p w:rsidR="00D12EAC" w:rsidRDefault="00D12EAC" w:rsidP="00D12EAC">
      <w:pPr>
        <w:pStyle w:val="a3"/>
        <w:ind w:left="720"/>
        <w:jc w:val="center"/>
        <w:rPr>
          <w:b/>
          <w:sz w:val="28"/>
          <w:szCs w:val="28"/>
        </w:rPr>
      </w:pPr>
      <w:r w:rsidRPr="00D12EAC">
        <w:rPr>
          <w:b/>
          <w:sz w:val="28"/>
          <w:szCs w:val="28"/>
        </w:rPr>
        <w:lastRenderedPageBreak/>
        <w:t>Изучение нового материала</w:t>
      </w:r>
    </w:p>
    <w:p w:rsidR="00D12EAC" w:rsidRPr="00D12EAC" w:rsidRDefault="00D12EAC" w:rsidP="00770A58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770A58">
        <w:rPr>
          <w:b/>
          <w:color w:val="FF0000"/>
          <w:sz w:val="28"/>
          <w:szCs w:val="28"/>
          <w:highlight w:val="yellow"/>
          <w:u w:val="single"/>
        </w:rPr>
        <w:t>Задание:</w:t>
      </w:r>
      <w:r w:rsidRPr="00770A58">
        <w:rPr>
          <w:color w:val="FF0000"/>
          <w:sz w:val="28"/>
          <w:szCs w:val="28"/>
          <w:highlight w:val="yellow"/>
        </w:rPr>
        <w:t xml:space="preserve"> изучив теоретический материал, вам необходимо заполнить таблицу, предложенную в конце теоретического материала; ответить на вопросы викторины</w:t>
      </w:r>
      <w:r w:rsidR="00770A58">
        <w:rPr>
          <w:color w:val="FF0000"/>
          <w:sz w:val="28"/>
          <w:szCs w:val="28"/>
        </w:rPr>
        <w:t>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 xml:space="preserve">Развитие индустриального общества опирается на постоянно растущий уровень производства и потребления различных видов энергии. Особое место среди них занимает электроэнергия. Если удвоение потребления энергии в мире происходит примерно за 25 лет, то удвоение потребления электроэнергии происходит в среднем за 10 лет. С чем связано такое широкое распространение электроэнергии? 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Электрическая энергия имеет ряд преимуществ перед другими видами энергии.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1. Её можно без больших потерь передавать на большие расстояния.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2. Просто и с высоким КПД трансформируется от одного напряжения к другому.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3. Легко превращается в другие виды энергии.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4. Легко дробится на любые порции.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>5. Не наносит вреда окружающей среде.</w:t>
      </w:r>
    </w:p>
    <w:p w:rsidR="00B11F49" w:rsidRPr="00D12EAC" w:rsidRDefault="00B11F49" w:rsidP="00D12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EAC">
        <w:rPr>
          <w:sz w:val="28"/>
          <w:szCs w:val="28"/>
        </w:rPr>
        <w:t xml:space="preserve">Для производства электрической энергии строят специальные сооружения – электростанции. Мы знаем, что из ничего электрическую энергию не получить, т.к. согласно закону сохранения энергии энергия в природе не возникает из ничего и не исчезает бесследно, она лишь переходит из одной формы в другую. Поэтому для производства электрической энергии требуется какой-то другой вид энергии. Электростанции, в зависимости от того, какой вид энергии они превращают в </w:t>
      </w:r>
      <w:proofErr w:type="gramStart"/>
      <w:r w:rsidRPr="00D12EAC">
        <w:rPr>
          <w:sz w:val="28"/>
          <w:szCs w:val="28"/>
        </w:rPr>
        <w:t>электрическую</w:t>
      </w:r>
      <w:proofErr w:type="gramEnd"/>
      <w:r w:rsidRPr="00D12EAC">
        <w:rPr>
          <w:sz w:val="28"/>
          <w:szCs w:val="28"/>
        </w:rPr>
        <w:t>, подразделяются на тепловые, атомные и гидравлические.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электростанции (ТЭС) преобразуют энергию топлива </w:t>
      </w:r>
      <w:proofErr w:type="gramStart"/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электрическую. Основными видами топлива являются: угль, газ, нефть, мазут, горючие сланцы.</w:t>
      </w: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работы тепловой электростанции</w:t>
      </w:r>
    </w:p>
    <w:tbl>
      <w:tblPr>
        <w:tblStyle w:val="a6"/>
        <w:tblW w:w="0" w:type="auto"/>
        <w:tblLook w:val="04A0"/>
      </w:tblPr>
      <w:tblGrid>
        <w:gridCol w:w="5142"/>
        <w:gridCol w:w="5540"/>
      </w:tblGrid>
      <w:tr w:rsidR="00931DA4" w:rsidTr="00931DA4"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5925" cy="2238375"/>
                  <wp:effectExtent l="19050" t="0" r="0" b="0"/>
                  <wp:docPr id="7" name="Рисунок 1" descr="https://avatars.mds.yandex.net/get-zen_doc/196516/pub_5c28836170c93f00a9a909c9_5c2883accffc6400aaecb085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6516/pub_5c28836170c93f00a9a909c9_5c2883accffc6400aaecb085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548" cy="224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7847" cy="2276475"/>
                  <wp:effectExtent l="19050" t="0" r="0" b="0"/>
                  <wp:docPr id="8" name="Рисунок 4" descr="https://avatars.mds.yandex.net/get-zen_doc/44972/pub_5c28836170c93f00a9a909c9_5c2884f4e5e73b00aad04aa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44972/pub_5c28836170c93f00a9a909c9_5c2884f4e5e73b00aad04aa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1" cy="2275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A4" w:rsidTr="00931DA4">
        <w:tc>
          <w:tcPr>
            <w:tcW w:w="5341" w:type="dxa"/>
          </w:tcPr>
          <w:p w:rsidR="00931DA4" w:rsidRDefault="00931DA4" w:rsidP="00931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1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ГРЭС — это государственная районная электрическая станция. </w:t>
            </w: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31DA4" w:rsidRPr="00D12EAC" w:rsidRDefault="00931DA4" w:rsidP="00C2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F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Тепловые электростанции работают по такому принципу: топливо сжигается в топке парового котла. Выделяющееся при горении тепло испаряет воду, циркулирующую внутри расположенных в котле труб, и перегревает образовавшийся пар. Пар, расширяясь, вращает турбину, а та, в свою очередь, — вал электрического генератора. Затем отработавший пар конденсируется; вода из конденсатора через систему подогревателей возвращается в котел. </w:t>
      </w:r>
    </w:p>
    <w:p w:rsidR="009B498F" w:rsidRDefault="00FB11B2" w:rsidP="00D12EAC">
      <w:pPr>
        <w:spacing w:after="0" w:line="240" w:lineRule="auto"/>
        <w:ind w:firstLine="709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Тепловые электростанции (ТЭС)" style="width:24pt;height:24pt"/>
        </w:pict>
      </w:r>
      <w:r w:rsidR="009B498F">
        <w:rPr>
          <w:noProof/>
          <w:lang w:eastAsia="ru-RU"/>
        </w:rPr>
        <w:drawing>
          <wp:inline distT="0" distB="0" distL="0" distR="0">
            <wp:extent cx="4095750" cy="2952750"/>
            <wp:effectExtent l="19050" t="0" r="0" b="0"/>
            <wp:docPr id="16" name="Рисунок 16" descr="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374" r="1149" b="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36" w:rsidRDefault="00C24436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Default="00C24436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4569" cy="3267075"/>
            <wp:effectExtent l="19050" t="0" r="0" b="0"/>
            <wp:docPr id="9" name="Рисунок 28" descr="http://5klass.net/datas/fizika/Transformator-peremennogo-toka/0009-009-Skhema-vysokovoltnoj-linii-pered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5klass.net/datas/fizika/Transformator-peremennogo-toka/0009-009-Skhema-vysokovoltnoj-linii-peredac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59" t="4054" r="5298"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69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F49"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следующими преимуществами и недостатками:</w:t>
      </w:r>
    </w:p>
    <w:tbl>
      <w:tblPr>
        <w:tblStyle w:val="a6"/>
        <w:tblW w:w="0" w:type="auto"/>
        <w:tblInd w:w="108" w:type="dxa"/>
        <w:tblLook w:val="04A0"/>
      </w:tblPr>
      <w:tblGrid>
        <w:gridCol w:w="5233"/>
        <w:gridCol w:w="5341"/>
      </w:tblGrid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выработки без сезонных изменений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Дорогое строительство</w:t>
            </w:r>
          </w:p>
          <w:p w:rsidR="00931DA4" w:rsidRPr="00D12EAC" w:rsidRDefault="00931DA4" w:rsidP="00B35F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расположение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Загрязнение окружающей среды</w:t>
            </w:r>
          </w:p>
        </w:tc>
      </w:tr>
      <w:tr w:rsidR="00931DA4" w:rsidTr="00770A58">
        <w:tc>
          <w:tcPr>
            <w:tcW w:w="5233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мощность</w:t>
            </w:r>
          </w:p>
        </w:tc>
        <w:tc>
          <w:tcPr>
            <w:tcW w:w="5341" w:type="dxa"/>
          </w:tcPr>
          <w:p w:rsidR="00931DA4" w:rsidRPr="00D12EAC" w:rsidRDefault="00931DA4" w:rsidP="00B3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КПД</w:t>
            </w:r>
          </w:p>
        </w:tc>
      </w:tr>
      <w:tr w:rsidR="00931DA4" w:rsidTr="00770A58">
        <w:tc>
          <w:tcPr>
            <w:tcW w:w="5233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Топливные ресурсы планеты ограничены</w:t>
            </w:r>
          </w:p>
        </w:tc>
      </w:tr>
      <w:tr w:rsidR="00931DA4" w:rsidTr="00770A58">
        <w:tc>
          <w:tcPr>
            <w:tcW w:w="5233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931DA4" w:rsidRDefault="00931DA4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Загруженность железной дороги</w:t>
            </w:r>
          </w:p>
        </w:tc>
      </w:tr>
    </w:tbl>
    <w:p w:rsidR="00931DA4" w:rsidRPr="00D12EAC" w:rsidRDefault="00931DA4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  Привести примеры тепловых электростанций, действующих в РФ и Свердловской области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AC" w:rsidRP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«Принцип работы гидроэлектростанций»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23% электроэнергии во всем мире вырабатывают ГЭС. Они преобразуют кинетическую энергию падающей воды в механическую энергию вращения турбины, а 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турбина приводит во вращение электромашинный генератор тока. Для эффективного производства электроэнергии на ГЭС необходимы два основных фактора: гарантированная обеспеченность водой круглый год и возможно большие уклоны реки.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ГЭС:- плотинные, русловые, приплотинные, деривационные, гидроаккумулирующие, приливные, волновые и на морских течениях.</w:t>
      </w:r>
    </w:p>
    <w:p w:rsidR="00B11F49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работы ГЭС.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Плотина создает подпор воды в водохранилище, обеспечивающем постоянный подвод энергии. Вода стекает через водозабор, уровнем которого определяется скорость течения. Поток воды, вращая турбину, приводит во вращение электрогенератор. По высоковольтным ЛЭП электроэнергия передается на распределительные подстанции.</w:t>
      </w:r>
    </w:p>
    <w:p w:rsidR="009B498F" w:rsidRPr="00D12EAC" w:rsidRDefault="009B498F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86175" cy="2683616"/>
            <wp:effectExtent l="19050" t="0" r="9525" b="0"/>
            <wp:docPr id="19" name="Рисунок 19" descr="https://ds04.infourok.ru/uploads/ex/040f/0018cfb6-99cce455/hello_html_72f13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40f/0018cfb6-99cce455/hello_html_72f138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10" t="11111" r="9524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8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Русловая гидроэлектростанция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(РусГЭС) относится к бесплотинным гидроэлектростанциям, которые размещают на равнинных многоводных реках, в узких сжатых долинах, на горных реках, а также в быстрых течениях морей и океанов. Такие электростанции строят в тех местах, где велик уклон реки.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Вода отводится из речного русла через специальные водоотводы. Вода подводится непосредственно к зданию ГЭС.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Волновые электростанции. 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электроэнергии используются две основные характеристики волн: кинетической энергия, и энергии поверхностного качения. Именно эти факторы и пытаются использовать при строительстве волновых электростанций.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волновой электростанции.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209800"/>
            <wp:effectExtent l="19050" t="0" r="9525" b="0"/>
            <wp:docPr id="37" name="Рисунок 37" descr="https://fsd.multiurok.ru/html/2017/03/09/s_58c14436284db/582392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3/09/s_58c14436284db/582392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Преимущества и недостатки ГЭС.</w:t>
      </w:r>
    </w:p>
    <w:tbl>
      <w:tblPr>
        <w:tblW w:w="9373" w:type="dxa"/>
        <w:tblCellSpacing w:w="0" w:type="dxa"/>
        <w:tblInd w:w="2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91"/>
        <w:gridCol w:w="4082"/>
      </w:tblGrid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возобновляемой энергии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Затопление пахотных земель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дешёвая электроэнергия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в горных районах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не сопровождается вредными выбросами в атмосферу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флоры и фауны, миграция животных</w:t>
            </w:r>
          </w:p>
        </w:tc>
      </w:tr>
      <w:tr w:rsidR="00B11F49" w:rsidRPr="00D12EAC" w:rsidTr="00D12EAC">
        <w:trPr>
          <w:tblCellSpacing w:w="0" w:type="dxa"/>
        </w:trPr>
        <w:tc>
          <w:tcPr>
            <w:tcW w:w="529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Быстрый выход на рабочую мощность</w:t>
            </w:r>
          </w:p>
        </w:tc>
        <w:tc>
          <w:tcPr>
            <w:tcW w:w="408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EAC" w:rsidRP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работа гидроэлектростанций приводит к гибели животных и рыб. С повышением температуры в воде уменьшается содержание кислорода.</w:t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Задание:  Привести примеры гидроэлектростанций, действующих в РФ и Свердловской области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AC" w:rsidRDefault="00D12EAC" w:rsidP="00D1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«Атомные электростанции. АЭС»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Атомная электростанция (АЭС) — ядерная установка для производства энергии в заданных режимах и условиях применения, располагающаяся в пределах определённой проектом территории, на которой для осуществления этой цели используются ядерный реактор (реакторы) и комплекс необходимых систем, устройств, оборудования и сооружений.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АЭС по виду отпускаемой энергии: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электростанции (АЭС), предназначенные для выработки только электроэнергии 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теплоэлектроцентрали (АТЭЦ), вырабатывающие как электроэнергию, так и тепловую энергию </w:t>
      </w:r>
    </w:p>
    <w:p w:rsidR="00B11F49" w:rsidRPr="00D12EAC" w:rsidRDefault="00B11F49" w:rsidP="00D12EA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атомные станции теплоснабжения (АСТ), вырабатывающие только тепловую энергию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АЭС по типу реакторов: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Реакторы на тепловых нейтронах, использующие специальные замедлители для увеличения вероятности поглощения нейтрона ядрами атомов топлива. 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на лёгкой воде, графитовые реакторы, реакторы на тяжёлой воде.</w:t>
      </w:r>
    </w:p>
    <w:p w:rsidR="00B11F49" w:rsidRPr="00D12EAC" w:rsidRDefault="00B11F49" w:rsidP="00D12EA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Реакторы на быстрых нейтронах; субкритические реакторы, использующие внешние источники нейтронов, термоядерные реакторы.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1762125"/>
            <wp:effectExtent l="19050" t="0" r="0" b="0"/>
            <wp:docPr id="38" name="Рисунок 38" descr="https://fsd.multiurok.ru/html/2017/03/09/s_58c14436284db/58239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3/09/s_58c14436284db/582392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атомных электростанций.</w:t>
      </w:r>
    </w:p>
    <w:tbl>
      <w:tblPr>
        <w:tblW w:w="9440" w:type="dxa"/>
        <w:tblCellSpacing w:w="0" w:type="dxa"/>
        <w:tblInd w:w="5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5"/>
        <w:gridCol w:w="4785"/>
      </w:tblGrid>
      <w:tr w:rsidR="00B11F49" w:rsidRPr="00D12EAC" w:rsidTr="00931DA4">
        <w:trPr>
          <w:trHeight w:val="180"/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вредных выбросов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захоронения отходов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Небольшой объём используемого топлива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Нежелателен режим работы с переменной мощностью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мощность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низкой вероятности инцидентов, последствия их очень тяжелы</w:t>
            </w:r>
          </w:p>
        </w:tc>
      </w:tr>
      <w:tr w:rsidR="00B11F49" w:rsidRPr="00D12EAC" w:rsidTr="00931DA4">
        <w:trPr>
          <w:tblCellSpacing w:w="0" w:type="dxa"/>
        </w:trPr>
        <w:tc>
          <w:tcPr>
            <w:tcW w:w="4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себестоимость энергии</w:t>
            </w:r>
          </w:p>
        </w:tc>
        <w:tc>
          <w:tcPr>
            <w:tcW w:w="47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что: «При «сжигании» 1 г урана в ядерном реакторе выделяется такая же энергия, как при сжигании 20 т каменного угля». По мнению учёных в основе энергетики ближайшего будущего по – прежнему останется теплоэнергетика на не возобновляемых ресурсах. Но структура её изменится. Должно сократиться использование нефти. Существенно возрастёт производство электроэнергии на атомных электростанциях. К сожалению запасы нефти, газа, угля отнюдь не бесконечны. Существует выход – так называемые нетрадиционные источники энергии. Доля энергии, вырабатываемой на них в настоящее время, весьма незначительна. Тем не менее, мы коротко остановимся на них.</w:t>
      </w:r>
    </w:p>
    <w:p w:rsidR="00B11F49" w:rsidRPr="00D12EAC" w:rsidRDefault="00B11F49" w:rsidP="00D12E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Альтернативные источники энергии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с растущими показателями потребления и как следствие – ограниченными энергоресурсами, стремительные обороты набирает развитие технологий добычи энергии из альтернативных, возобновляемых источников. К таким источникам относятся, в первую очередь, солнечная и ветровая энергии, геотермальное тепло, энергия морских волн и приливов. Сегодня альтернативные источники энергии уже широко используются для решения проблем энергоснабжения не только в промышленных масштабах, но и в частном секторе.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 настоящее время существуют основные альтернативные источники энергии?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энергия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Геотермальное тепло</w:t>
      </w:r>
    </w:p>
    <w:p w:rsidR="00B11F49" w:rsidRPr="00D12EAC" w:rsidRDefault="00B11F49" w:rsidP="00D12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морских приливов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Излучение Солнца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как для нужд теплоснабжения, так и для получения электричества (используя фотоэлектрические элементы). К преимуществам солнечной энергии можно отнести возобновляемость данного источника энергии, бесшумность, отсутствие вредных выбросов в атмосферу при переработке солнечного излучения в другие виды энергии.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в мире энергосберегающий бизнес-центр. В китайском городе Дэчжоу построено самое большое в мире офисное здание с использованием энергосберегающих технологий. Площадь объекта составляет 75 тыс.м². Энергообеспечение бизнес-центра полностью автономно и обеспечивается солнечной энергией. Фасад и крыша комплекса облицованы солнечными панелями. Экономия энергии за счет энергосберегающих решений на 30% превышает установленные стандарты.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Ветряные электростанции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их перспективнейших источников энергии является ветер. Принцип работы ветрогенератора элементарен. Сила ветра, используется для того, чтобы привести в движение ветряное колесо. Это вращение в свою очередь передаётся ротору электрического генератора.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Преимуществом ветряного генератора является, прежде всего, то, что в ветряных местах, ветер можно считать неисчерпаемым источником энергии.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Геотермальная энергия.</w:t>
      </w: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тепловой энергии хранится в глубинах Земли. Используют геотермальные источники по-разному. Одни источники служат для теплоснабжения, другие – для получения электричества из тепловой энергии. К преимуществам геотермальных источников энергии можно отнести неисчерпаемость и независимость от времени суток и времени года.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 Каждую секунду наша планета получает около 50 млрд кВт·ч солнечной энергии, что соответствует мощности 150 млн крупных электростанций. Для удовлетворения всех энергетических потребностей человечества хватило бы 0,005% доходящей до Земли солнечной энергии. После того, как на электростанциях выработалась электрическая энергия, возникает необходимость в её передаче. Как же это происходит?</w:t>
      </w:r>
    </w:p>
    <w:p w:rsidR="00B11F49" w:rsidRPr="00D12EAC" w:rsidRDefault="00B11F49" w:rsidP="00931D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Передача электрической энергии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потребителем электроэнергии является промышленность, на долю которой приходится около 70% производимой электроэнергии. Крупным потребителем являются транспорт и люди. Большая часть электроэнергии сейчас превращается в механическую энергию. Почти все механизмы в промышленности приводятся в движение электрическими двигателями. Они удобны, компактны, допускают возможность автоматизации производства. Без электричества невозможно представить ни один процесс в промышленности и в быту. </w:t>
      </w:r>
    </w:p>
    <w:p w:rsidR="00B11F49" w:rsidRDefault="00B11F49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F" w:rsidRPr="00D12EAC" w:rsidRDefault="009B498F" w:rsidP="009B4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4381500"/>
            <wp:effectExtent l="19050" t="0" r="9525" b="0"/>
            <wp:docPr id="31" name="Рисунок 31" descr="https://fsd.multiurok.ru/html/2018/01/11/s_5a578e251b749/79456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8/01/11/s_5a578e251b749/794560_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36" w:rsidRPr="00C24436" w:rsidRDefault="00C24436" w:rsidP="00C24436">
      <w:pPr>
        <w:pStyle w:val="a3"/>
        <w:ind w:firstLine="708"/>
        <w:jc w:val="both"/>
        <w:rPr>
          <w:sz w:val="28"/>
          <w:szCs w:val="28"/>
        </w:rPr>
      </w:pPr>
      <w:r w:rsidRPr="00C24436">
        <w:rPr>
          <w:sz w:val="28"/>
          <w:szCs w:val="28"/>
        </w:rPr>
        <w:t>Вся ли энергия, получаемая на электростанции, доходит до потребителя? Почему происходят потери при передаче электроэнергии?</w:t>
      </w:r>
    </w:p>
    <w:p w:rsidR="00C24436" w:rsidRPr="00C24436" w:rsidRDefault="00C24436" w:rsidP="00C24436">
      <w:pPr>
        <w:pStyle w:val="a3"/>
        <w:jc w:val="both"/>
        <w:rPr>
          <w:color w:val="FF0000"/>
          <w:sz w:val="28"/>
          <w:szCs w:val="28"/>
        </w:rPr>
      </w:pPr>
      <w:r w:rsidRPr="00C24436">
        <w:rPr>
          <w:b/>
          <w:color w:val="FF0000"/>
          <w:sz w:val="28"/>
          <w:szCs w:val="28"/>
          <w:u w:val="single"/>
        </w:rPr>
        <w:lastRenderedPageBreak/>
        <w:t>Выписать:</w:t>
      </w:r>
      <w:r w:rsidRPr="00C24436">
        <w:rPr>
          <w:color w:val="FF0000"/>
          <w:sz w:val="28"/>
          <w:szCs w:val="28"/>
        </w:rPr>
        <w:t xml:space="preserve"> При прохождении тока по проводам, они нагреваются. По закону Джоуля-Ленца </w:t>
      </w:r>
    </w:p>
    <w:p w:rsidR="00C24436" w:rsidRPr="00C24436" w:rsidRDefault="00C24436" w:rsidP="00C24436">
      <w:pPr>
        <w:pStyle w:val="a3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>Q = I</w:t>
      </w:r>
      <w:r w:rsidRPr="00C24436">
        <w:rPr>
          <w:color w:val="FF0000"/>
          <w:sz w:val="28"/>
          <w:szCs w:val="28"/>
          <w:vertAlign w:val="superscript"/>
        </w:rPr>
        <w:t>2</w:t>
      </w:r>
      <w:r w:rsidRPr="00C24436">
        <w:rPr>
          <w:color w:val="FF0000"/>
          <w:sz w:val="28"/>
          <w:szCs w:val="28"/>
          <w:lang w:val="en-US"/>
        </w:rPr>
        <w:t>RΔt</w:t>
      </w:r>
      <w:r w:rsidRPr="00C24436">
        <w:rPr>
          <w:color w:val="FF0000"/>
          <w:sz w:val="28"/>
          <w:szCs w:val="28"/>
        </w:rPr>
        <w:t xml:space="preserve">;  учитывая что </w:t>
      </w:r>
      <w:r w:rsidRPr="00C24436">
        <w:rPr>
          <w:color w:val="FF0000"/>
          <w:sz w:val="28"/>
          <w:szCs w:val="28"/>
          <w:lang w:val="en-US"/>
        </w:rPr>
        <w:t>R</w:t>
      </w:r>
      <w:r w:rsidRPr="00C24436">
        <w:rPr>
          <w:color w:val="FF0000"/>
          <w:sz w:val="28"/>
          <w:szCs w:val="28"/>
        </w:rPr>
        <w:t xml:space="preserve"> = ρ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S</m:t>
            </m:r>
          </m:den>
        </m:f>
      </m:oMath>
      <w:r w:rsidRPr="00C24436">
        <w:rPr>
          <w:color w:val="FF0000"/>
          <w:sz w:val="28"/>
          <w:szCs w:val="28"/>
        </w:rPr>
        <w:t xml:space="preserve"> , получим </w:t>
      </w:r>
      <w:r w:rsidRPr="00C24436">
        <w:rPr>
          <w:color w:val="FF0000"/>
          <w:sz w:val="28"/>
          <w:szCs w:val="28"/>
          <w:lang w:val="en-US"/>
        </w:rPr>
        <w:t>Q</w:t>
      </w:r>
      <w:r w:rsidRPr="00C24436">
        <w:rPr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/>
                    <w:color w:val="FF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ρlΔt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S</m:t>
            </m:r>
          </m:den>
        </m:f>
      </m:oMath>
      <w:r w:rsidRPr="00C24436">
        <w:rPr>
          <w:color w:val="FF0000"/>
          <w:sz w:val="28"/>
          <w:szCs w:val="28"/>
        </w:rPr>
        <w:t xml:space="preserve">  . 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 xml:space="preserve">Отчего зависит количество теплоты, выделяемое в проводах? 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 xml:space="preserve">Чем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3" name="Рисунок 37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сила тока, удельное сопротивление и длина проводов, тем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2" name="Рисунок 38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количество теплоты и наоборот. Чем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1" name="Рисунок 39" descr="https://urok.1sept.ru/%D1%81%D1%82%D0%B0%D1%82%D1%8C%D0%B8/5743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574356/img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 xml:space="preserve">площадь поперечного сечения провода, тем </w:t>
      </w:r>
      <w:r w:rsidRPr="00C24436">
        <w:rPr>
          <w:noProof/>
          <w:color w:val="FF0000"/>
          <w:sz w:val="28"/>
          <w:szCs w:val="28"/>
        </w:rPr>
        <w:drawing>
          <wp:inline distT="0" distB="0" distL="0" distR="0">
            <wp:extent cx="76200" cy="180975"/>
            <wp:effectExtent l="19050" t="0" r="0" b="0"/>
            <wp:docPr id="10" name="Рисунок 40" descr="https://urok.1sept.ru/%D1%81%D1%82%D0%B0%D1%82%D1%8C%D0%B8/5743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574356/img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36">
        <w:rPr>
          <w:color w:val="FF0000"/>
          <w:sz w:val="28"/>
          <w:szCs w:val="28"/>
        </w:rPr>
        <w:t>количество теплоты. Но увеличивать S не выгодно, так как это приведет к увеличению массы проводов.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C24436">
        <w:rPr>
          <w:color w:val="FF0000"/>
          <w:sz w:val="28"/>
          <w:szCs w:val="28"/>
        </w:rPr>
        <w:t>Уменьшить количество теплоты можно за счет уменьшения силы тока. Для этого применяют устройство, называемое трансформатором.</w:t>
      </w:r>
    </w:p>
    <w:p w:rsidR="00C24436" w:rsidRPr="00C24436" w:rsidRDefault="00C24436" w:rsidP="00C244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1F49" w:rsidRPr="00C24436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2443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Викторина «Вопрос – Ответ»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приближение человека к месту упавшего провода высоковольтной линии электропередачи сопряжено с опасностью поражения током?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птицы слетают с провода высокого напряжения, когда включают ток?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опасно прикасаться к мачтам высокого напряжения, хотя провода с током отделены от мачт гирляндами изоляторов?</w:t>
      </w:r>
    </w:p>
    <w:p w:rsidR="00D12EAC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F49" w:rsidRPr="00C24436" w:rsidRDefault="00D12EAC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2443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Задание: Заполнить таблицу по образцу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888" w:type="dxa"/>
        <w:tblCellSpacing w:w="0" w:type="dxa"/>
        <w:tblInd w:w="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1701"/>
        <w:gridCol w:w="3544"/>
        <w:gridCol w:w="3118"/>
      </w:tblGrid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электростанций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используют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ТЭС</w:t>
            </w:r>
          </w:p>
          <w:p w:rsidR="00931DA4" w:rsidRPr="00D12EAC" w:rsidRDefault="00931DA4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0A58" w:rsidRDefault="00770A58" w:rsidP="00931DA4">
            <w:pPr>
              <w:spacing w:after="0" w:line="240" w:lineRule="auto"/>
              <w:jc w:val="both"/>
              <w:rPr>
                <w:rStyle w:val="sg-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g-text"/>
                <w:rFonts w:ascii="Times New Roman" w:hAnsi="Times New Roman" w:cs="Times New Roman"/>
                <w:sz w:val="24"/>
                <w:szCs w:val="24"/>
              </w:rPr>
              <w:t>Курская, Воронежская,</w:t>
            </w:r>
          </w:p>
          <w:p w:rsidR="00B11F49" w:rsidRPr="00C24436" w:rsidRDefault="009B498F" w:rsidP="00931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436">
              <w:rPr>
                <w:rStyle w:val="sg-text"/>
                <w:rFonts w:ascii="Times New Roman" w:hAnsi="Times New Roman" w:cs="Times New Roman"/>
                <w:sz w:val="24"/>
                <w:szCs w:val="24"/>
              </w:rPr>
              <w:t>Рефтинская ГРЭС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0A58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</w:t>
            </w:r>
            <w:r w:rsidR="0077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0A58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1F49" w:rsidRPr="00D12EAC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горючие сланцы</w:t>
            </w: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выработки без сезонных изменений, свободное расположение, большая мощность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Дорогое строительство, </w:t>
            </w:r>
          </w:p>
          <w:p w:rsidR="00770A58" w:rsidRDefault="00770A58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Загрязнение </w:t>
            </w:r>
            <w:r w:rsidR="00B11F49"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среды, низкий КПД, </w:t>
            </w:r>
          </w:p>
          <w:p w:rsidR="00B11F49" w:rsidRPr="00D12EAC" w:rsidRDefault="00B11F49" w:rsidP="00D12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топливные ресурсы планеты ограничены</w:t>
            </w: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АЭС</w:t>
            </w:r>
          </w:p>
          <w:p w:rsidR="00B11F49" w:rsidRPr="00D12EAC" w:rsidRDefault="00B11F49" w:rsidP="00D12EA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A58" w:rsidRPr="00D12EAC" w:rsidTr="00770A58">
        <w:trPr>
          <w:tblCellSpacing w:w="0" w:type="dxa"/>
        </w:trPr>
        <w:tc>
          <w:tcPr>
            <w:tcW w:w="252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</w:t>
            </w:r>
            <w:r w:rsidR="00770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рнатив</w:t>
            </w:r>
            <w:r w:rsidRPr="00D12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F49" w:rsidRPr="00D12EAC" w:rsidRDefault="00B11F49" w:rsidP="00D12E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0A58" w:rsidRPr="00184222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770A58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Черданцевой Тамаре Исаевне: </w:t>
      </w:r>
    </w:p>
    <w:p w:rsidR="00770A58" w:rsidRPr="00184222" w:rsidRDefault="00FB11B2" w:rsidP="00770A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7" w:history="1"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tich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59@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mail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="00770A58" w:rsidRPr="00770A5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="00770A58" w:rsidRPr="00770A58">
        <w:rPr>
          <w:rFonts w:ascii="Times New Roman" w:hAnsi="Times New Roman" w:cs="Times New Roman"/>
          <w:sz w:val="32"/>
          <w:szCs w:val="32"/>
        </w:rPr>
        <w:t xml:space="preserve"> </w:t>
      </w:r>
      <w:r w:rsidR="00770A58" w:rsidRPr="008700B9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70A58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770A58" w:rsidRDefault="00770A58" w:rsidP="0077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770A58" w:rsidRDefault="00770A58" w:rsidP="00770A5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4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.04.2020</w:t>
      </w:r>
    </w:p>
    <w:p w:rsidR="00770A58" w:rsidRPr="00227EB1" w:rsidRDefault="00770A58" w:rsidP="0077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5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Всего предоставить: два решённых кроссворда; заполненная таблица; ответы на викторину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0A58" w:rsidRPr="008700B9" w:rsidRDefault="00770A58" w:rsidP="00770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>Сделать фотоотчёт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 </w:t>
      </w:r>
    </w:p>
    <w:p w:rsidR="00B11F49" w:rsidRPr="00D12EAC" w:rsidRDefault="00B11F49" w:rsidP="00D1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F49" w:rsidRPr="00D12EAC" w:rsidSect="00D11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BD"/>
    <w:multiLevelType w:val="multilevel"/>
    <w:tmpl w:val="C04C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357F5"/>
    <w:multiLevelType w:val="multilevel"/>
    <w:tmpl w:val="3330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7329"/>
    <w:multiLevelType w:val="multilevel"/>
    <w:tmpl w:val="7D5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201F4"/>
    <w:multiLevelType w:val="multilevel"/>
    <w:tmpl w:val="5DC2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A00D1"/>
    <w:multiLevelType w:val="multilevel"/>
    <w:tmpl w:val="18F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43EC7"/>
    <w:multiLevelType w:val="multilevel"/>
    <w:tmpl w:val="4336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01F"/>
    <w:rsid w:val="00336229"/>
    <w:rsid w:val="00431C6F"/>
    <w:rsid w:val="00770A58"/>
    <w:rsid w:val="00931DA4"/>
    <w:rsid w:val="009B498F"/>
    <w:rsid w:val="00A64ED4"/>
    <w:rsid w:val="00AF6CDA"/>
    <w:rsid w:val="00B11F49"/>
    <w:rsid w:val="00C24436"/>
    <w:rsid w:val="00D1101F"/>
    <w:rsid w:val="00D12EAC"/>
    <w:rsid w:val="00D2589B"/>
    <w:rsid w:val="00EA5E15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49"/>
    <w:rPr>
      <w:rFonts w:ascii="Tahoma" w:hAnsi="Tahoma" w:cs="Tahoma"/>
      <w:sz w:val="16"/>
      <w:szCs w:val="16"/>
    </w:rPr>
  </w:style>
  <w:style w:type="character" w:customStyle="1" w:styleId="sg-text">
    <w:name w:val="sg-text"/>
    <w:basedOn w:val="a0"/>
    <w:rsid w:val="00931DA4"/>
  </w:style>
  <w:style w:type="table" w:styleId="a6">
    <w:name w:val="Table Grid"/>
    <w:basedOn w:val="a1"/>
    <w:uiPriority w:val="59"/>
    <w:rsid w:val="0093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24436"/>
    <w:rPr>
      <w:color w:val="808080"/>
    </w:rPr>
  </w:style>
  <w:style w:type="character" w:styleId="a8">
    <w:name w:val="Hyperlink"/>
    <w:basedOn w:val="a0"/>
    <w:uiPriority w:val="99"/>
    <w:unhideWhenUsed/>
    <w:rsid w:val="00770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2020-04-12T03:18:00Z</dcterms:created>
  <dcterms:modified xsi:type="dcterms:W3CDTF">2020-04-12T13:57:00Z</dcterms:modified>
</cp:coreProperties>
</file>