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7016D1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B63805" w:rsidRPr="00B63805">
        <w:rPr>
          <w:rFonts w:ascii="Times New Roman" w:hAnsi="Times New Roman" w:cs="Times New Roman"/>
          <w:b/>
          <w:sz w:val="28"/>
          <w:szCs w:val="28"/>
          <w:u w:val="single"/>
        </w:rPr>
        <w:t>13 апреля 2020 года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63805">
        <w:rPr>
          <w:rFonts w:ascii="Times New Roman" w:hAnsi="Times New Roman" w:cs="Times New Roman"/>
          <w:b/>
          <w:sz w:val="28"/>
          <w:szCs w:val="28"/>
          <w:u w:val="single"/>
        </w:rPr>
        <w:t>Мз-19</w:t>
      </w:r>
    </w:p>
    <w:p w:rsidR="0030420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420043" w:rsidRPr="00420043">
        <w:rPr>
          <w:rFonts w:ascii="Times New Roman" w:hAnsi="Times New Roman" w:cs="Times New Roman"/>
          <w:sz w:val="28"/>
          <w:szCs w:val="28"/>
        </w:rPr>
        <w:t>(</w:t>
      </w:r>
      <w:r w:rsidR="00420043">
        <w:rPr>
          <w:rFonts w:ascii="Times New Roman" w:hAnsi="Times New Roman" w:cs="Times New Roman"/>
          <w:sz w:val="28"/>
          <w:szCs w:val="28"/>
        </w:rPr>
        <w:t>Междисциплинарный курс</w:t>
      </w:r>
      <w:r w:rsidR="00420043" w:rsidRPr="00420043">
        <w:rPr>
          <w:rFonts w:ascii="Times New Roman" w:hAnsi="Times New Roman" w:cs="Times New Roman"/>
          <w:sz w:val="28"/>
          <w:szCs w:val="28"/>
        </w:rPr>
        <w:t xml:space="preserve">) </w:t>
      </w:r>
      <w:r w:rsidR="00B63805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D38C0" w:rsidRPr="00ED38C0" w:rsidRDefault="00ED38C0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преподавателя </w:t>
      </w:r>
      <w:r>
        <w:rPr>
          <w:rFonts w:ascii="Times New Roman" w:hAnsi="Times New Roman" w:cs="Times New Roman"/>
          <w:sz w:val="28"/>
          <w:szCs w:val="28"/>
          <w:u w:val="single"/>
        </w:rPr>
        <w:t>Просвирнина Анна Валерьевна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B63805">
        <w:rPr>
          <w:rFonts w:ascii="Times New Roman" w:hAnsi="Times New Roman" w:cs="Times New Roman"/>
          <w:sz w:val="28"/>
          <w:szCs w:val="28"/>
        </w:rPr>
        <w:t xml:space="preserve"> </w:t>
      </w:r>
      <w:r w:rsidR="00B63805" w:rsidRPr="00B63805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 прикладных задач</w:t>
      </w:r>
      <w:r w:rsidR="00B63805">
        <w:rPr>
          <w:rFonts w:ascii="Times New Roman" w:hAnsi="Times New Roman" w:cs="Times New Roman"/>
          <w:b/>
          <w:i/>
          <w:sz w:val="28"/>
          <w:szCs w:val="28"/>
          <w:u w:val="single"/>
        </w:rPr>
        <w:t>. Дифференцированный зачет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63805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0043">
        <w:rPr>
          <w:rFonts w:ascii="Times New Roman" w:hAnsi="Times New Roman" w:cs="Times New Roman"/>
          <w:sz w:val="28"/>
          <w:szCs w:val="28"/>
          <w:vertAlign w:val="superscript"/>
        </w:rPr>
        <w:t>(лекция, лабораторная работа, практическое занятие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 т.д.</w:t>
      </w:r>
      <w:r w:rsidRPr="0042004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4950D5">
        <w:rPr>
          <w:rFonts w:ascii="Times New Roman" w:hAnsi="Times New Roman" w:cs="Times New Roman"/>
          <w:sz w:val="28"/>
          <w:szCs w:val="28"/>
        </w:rPr>
        <w:t xml:space="preserve"> </w:t>
      </w:r>
      <w:r w:rsidR="004950D5" w:rsidRPr="004950D5">
        <w:rPr>
          <w:rFonts w:ascii="Times New Roman" w:hAnsi="Times New Roman" w:cs="Times New Roman"/>
          <w:i/>
          <w:sz w:val="28"/>
          <w:szCs w:val="28"/>
        </w:rPr>
        <w:t>(примерно по такой схеме)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F50" w:rsidRDefault="000D5F50" w:rsidP="000D5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F50">
        <w:rPr>
          <w:rFonts w:ascii="Times New Roman" w:hAnsi="Times New Roman" w:cs="Times New Roman"/>
          <w:sz w:val="28"/>
          <w:szCs w:val="28"/>
        </w:rPr>
        <w:t>Внимательно прочитайте раздел «</w:t>
      </w:r>
      <w:bookmarkStart w:id="1" w:name="_Toc476152598"/>
      <w:r w:rsidRPr="000D5F50">
        <w:rPr>
          <w:rFonts w:ascii="Times New Roman" w:hAnsi="Times New Roman" w:cs="Times New Roman"/>
          <w:sz w:val="28"/>
          <w:szCs w:val="28"/>
        </w:rPr>
        <w:t>Решение прикладных задач в области профессиональной деятельности</w:t>
      </w:r>
      <w:bookmarkEnd w:id="1"/>
      <w:r w:rsidRPr="000D5F50">
        <w:rPr>
          <w:rFonts w:ascii="Times New Roman" w:hAnsi="Times New Roman" w:cs="Times New Roman"/>
          <w:sz w:val="28"/>
          <w:szCs w:val="28"/>
        </w:rPr>
        <w:t xml:space="preserve">» (страницы 24-25 Методических рекомендаций </w:t>
      </w:r>
      <w:r w:rsidRPr="000D5F50">
        <w:rPr>
          <w:rFonts w:ascii="Times New Roman" w:hAnsi="Times New Roman" w:cs="Times New Roman"/>
          <w:sz w:val="28"/>
          <w:szCs w:val="28"/>
        </w:rPr>
        <w:t xml:space="preserve">по самостоятельной работе обучающихся и выполнению контрольной работы </w:t>
      </w:r>
      <w:r>
        <w:rPr>
          <w:rFonts w:ascii="Times New Roman" w:hAnsi="Times New Roman" w:cs="Times New Roman"/>
          <w:sz w:val="28"/>
          <w:szCs w:val="28"/>
        </w:rPr>
        <w:t>для студентов заочного отделения)</w:t>
      </w:r>
      <w:r w:rsidR="00732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19A" w:rsidRPr="0073219A" w:rsidRDefault="0073219A" w:rsidP="00732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в тетрадь основные формулы и понятия.</w:t>
      </w:r>
      <w:r w:rsidRPr="007321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9115" cy="15335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94" t="56543" r="4938" b="2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19A" w:rsidRPr="0073219A" w:rsidRDefault="0073219A" w:rsidP="00732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19A">
        <w:rPr>
          <w:rFonts w:ascii="Times New Roman" w:hAnsi="Times New Roman" w:cs="Times New Roman"/>
          <w:sz w:val="28"/>
          <w:szCs w:val="28"/>
        </w:rPr>
        <w:t xml:space="preserve">Проанализируйте решение задач с первой по третью. </w:t>
      </w:r>
    </w:p>
    <w:p w:rsidR="0073219A" w:rsidRPr="008925E3" w:rsidRDefault="0073219A" w:rsidP="00732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19A">
        <w:rPr>
          <w:rFonts w:ascii="Times New Roman" w:hAnsi="Times New Roman" w:cs="Times New Roman"/>
          <w:sz w:val="28"/>
          <w:szCs w:val="28"/>
        </w:rPr>
        <w:t xml:space="preserve">Аналогичным образом </w:t>
      </w:r>
      <w:r>
        <w:rPr>
          <w:rFonts w:ascii="Times New Roman" w:hAnsi="Times New Roman" w:cs="Times New Roman"/>
          <w:sz w:val="28"/>
          <w:szCs w:val="28"/>
        </w:rPr>
        <w:t xml:space="preserve">решите задачу под номером 11 вашего варианта домашней контрольной работы. </w:t>
      </w:r>
      <w:r w:rsidRPr="00415496">
        <w:rPr>
          <w:rFonts w:ascii="Times New Roman" w:hAnsi="Times New Roman" w:cs="Times New Roman"/>
          <w:b/>
          <w:sz w:val="28"/>
          <w:szCs w:val="28"/>
        </w:rPr>
        <w:t>Решение можно выслать вмест</w:t>
      </w:r>
      <w:r w:rsidR="00415496" w:rsidRPr="00415496">
        <w:rPr>
          <w:rFonts w:ascii="Times New Roman" w:hAnsi="Times New Roman" w:cs="Times New Roman"/>
          <w:b/>
          <w:sz w:val="28"/>
          <w:szCs w:val="28"/>
        </w:rPr>
        <w:t>е</w:t>
      </w:r>
      <w:r w:rsidRPr="00415496">
        <w:rPr>
          <w:rFonts w:ascii="Times New Roman" w:hAnsi="Times New Roman" w:cs="Times New Roman"/>
          <w:b/>
          <w:sz w:val="28"/>
          <w:szCs w:val="28"/>
        </w:rPr>
        <w:t xml:space="preserve"> с остальной контрольной работой (</w:t>
      </w:r>
      <w:r w:rsidR="00AD744F" w:rsidRPr="00415496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Pr="00415496">
        <w:rPr>
          <w:rFonts w:ascii="Times New Roman" w:hAnsi="Times New Roman" w:cs="Times New Roman"/>
          <w:b/>
          <w:sz w:val="28"/>
          <w:szCs w:val="28"/>
        </w:rPr>
        <w:t>в виде фотографий</w:t>
      </w:r>
      <w:r w:rsidR="00AD744F" w:rsidRPr="00415496">
        <w:rPr>
          <w:rFonts w:ascii="Times New Roman" w:hAnsi="Times New Roman" w:cs="Times New Roman"/>
          <w:b/>
          <w:sz w:val="28"/>
          <w:szCs w:val="28"/>
        </w:rPr>
        <w:t>)</w:t>
      </w:r>
      <w:r w:rsidRPr="00415496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адрес: </w:t>
      </w:r>
      <w:hyperlink r:id="rId6" w:history="1">
        <w:r w:rsidR="00415496" w:rsidRPr="00415496">
          <w:rPr>
            <w:rStyle w:val="a6"/>
            <w:rFonts w:ascii="Times New Roman" w:hAnsi="Times New Roman" w:cs="Times New Roman"/>
            <w:b/>
            <w:sz w:val="28"/>
            <w:szCs w:val="28"/>
          </w:rPr>
          <w:t>bpt-info@mail.ru</w:t>
        </w:r>
      </w:hyperlink>
      <w:r w:rsidR="00E14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F02" w:rsidRPr="00E14F02">
        <w:rPr>
          <w:rFonts w:ascii="Times New Roman" w:hAnsi="Times New Roman" w:cs="Times New Roman"/>
          <w:b/>
          <w:color w:val="00B050"/>
          <w:sz w:val="28"/>
          <w:szCs w:val="28"/>
        </w:rPr>
        <w:t>до 15 апреля 2020 года</w:t>
      </w:r>
      <w:r w:rsidR="00892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E3" w:rsidRPr="008925E3">
        <w:rPr>
          <w:rFonts w:ascii="Times New Roman" w:hAnsi="Times New Roman" w:cs="Times New Roman"/>
          <w:sz w:val="28"/>
          <w:szCs w:val="28"/>
        </w:rPr>
        <w:t xml:space="preserve">с указанием в теме </w:t>
      </w:r>
      <w:r w:rsidR="008925E3">
        <w:rPr>
          <w:rFonts w:ascii="Times New Roman" w:hAnsi="Times New Roman" w:cs="Times New Roman"/>
          <w:sz w:val="28"/>
          <w:szCs w:val="28"/>
        </w:rPr>
        <w:t>письма: ФИО студента, номер группы и номер варианта домашней контрольной работы</w:t>
      </w:r>
      <w:r w:rsidR="00E14F02" w:rsidRPr="008925E3">
        <w:rPr>
          <w:rFonts w:ascii="Times New Roman" w:hAnsi="Times New Roman" w:cs="Times New Roman"/>
          <w:sz w:val="28"/>
          <w:szCs w:val="28"/>
        </w:rPr>
        <w:t>.</w:t>
      </w:r>
      <w:r w:rsidR="00415496" w:rsidRPr="00892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96" w:rsidRPr="0073219A" w:rsidRDefault="00415496" w:rsidP="0041549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5496" w:rsidRDefault="00415496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96">
        <w:rPr>
          <w:rFonts w:ascii="Times New Roman" w:hAnsi="Times New Roman" w:cs="Times New Roman"/>
          <w:b/>
          <w:color w:val="FF0000"/>
          <w:sz w:val="36"/>
          <w:szCs w:val="28"/>
        </w:rPr>
        <w:t>Для выполнения итоговой (зачетной) контрольной работы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496" w:rsidRDefault="00E14F02" w:rsidP="00E14F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таблице на следующей странице выбрать вариант итоговой контрольной работы</w:t>
      </w:r>
    </w:p>
    <w:p w:rsidR="00E14F02" w:rsidRDefault="00E14F02" w:rsidP="00E14F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E3">
        <w:rPr>
          <w:rFonts w:ascii="Times New Roman" w:hAnsi="Times New Roman" w:cs="Times New Roman"/>
          <w:b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E3">
        <w:rPr>
          <w:rFonts w:ascii="Times New Roman" w:hAnsi="Times New Roman" w:cs="Times New Roman"/>
          <w:b/>
          <w:sz w:val="28"/>
          <w:szCs w:val="28"/>
        </w:rPr>
        <w:t>все задания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работы (страница </w:t>
      </w:r>
      <w:r w:rsidR="00570E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25E3" w:rsidRDefault="00E14F02" w:rsidP="00E14F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E3">
        <w:rPr>
          <w:rFonts w:ascii="Times New Roman" w:hAnsi="Times New Roman" w:cs="Times New Roman"/>
          <w:sz w:val="28"/>
          <w:szCs w:val="28"/>
        </w:rPr>
        <w:t xml:space="preserve">Сфотографировать каждую страницу решения контрольной работы и выслать одним письмом, прикрепив все фотографии решения контрольной работы, на электронный адрес </w:t>
      </w:r>
    </w:p>
    <w:p w:rsidR="00E14F02" w:rsidRDefault="00E14F02" w:rsidP="008925E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925E3">
          <w:rPr>
            <w:rStyle w:val="a6"/>
            <w:rFonts w:ascii="Times New Roman" w:hAnsi="Times New Roman" w:cs="Times New Roman"/>
            <w:b/>
            <w:sz w:val="28"/>
            <w:szCs w:val="28"/>
          </w:rPr>
          <w:t>bpt-info@mail.ru</w:t>
        </w:r>
      </w:hyperlink>
      <w:r w:rsidRPr="008925E3">
        <w:rPr>
          <w:rFonts w:ascii="Times New Roman" w:hAnsi="Times New Roman" w:cs="Times New Roman"/>
          <w:sz w:val="28"/>
          <w:szCs w:val="28"/>
        </w:rPr>
        <w:t xml:space="preserve"> </w:t>
      </w:r>
      <w:r w:rsidRPr="008925E3">
        <w:rPr>
          <w:rFonts w:ascii="Times New Roman" w:hAnsi="Times New Roman" w:cs="Times New Roman"/>
          <w:b/>
          <w:color w:val="00B050"/>
          <w:sz w:val="28"/>
          <w:szCs w:val="28"/>
        </w:rPr>
        <w:t>до 18 апреля 2020 года</w:t>
      </w:r>
      <w:r w:rsidR="008925E3" w:rsidRPr="008925E3">
        <w:rPr>
          <w:rFonts w:ascii="Times New Roman" w:hAnsi="Times New Roman" w:cs="Times New Roman"/>
          <w:sz w:val="28"/>
          <w:szCs w:val="28"/>
        </w:rPr>
        <w:t xml:space="preserve"> с указанием в теме письма: ФИО студента, номер группы и пометкой (Зачетная контрольная работа)</w:t>
      </w:r>
      <w:r w:rsidRPr="008925E3">
        <w:rPr>
          <w:rFonts w:ascii="Times New Roman" w:hAnsi="Times New Roman" w:cs="Times New Roman"/>
          <w:sz w:val="28"/>
          <w:szCs w:val="28"/>
        </w:rPr>
        <w:t>.</w:t>
      </w:r>
    </w:p>
    <w:p w:rsidR="00ED38C0" w:rsidRDefault="00ED38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38C0" w:rsidRDefault="00ED38C0" w:rsidP="00ED3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8C0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консультацию можно получить по телефону</w:t>
      </w:r>
      <w:r w:rsidRPr="00ED38C0">
        <w:rPr>
          <w:rFonts w:ascii="Times New Roman" w:hAnsi="Times New Roman" w:cs="Times New Roman"/>
          <w:sz w:val="28"/>
          <w:szCs w:val="28"/>
        </w:rPr>
        <w:t xml:space="preserve"> 8-996-175-82-06 </w:t>
      </w:r>
    </w:p>
    <w:p w:rsidR="0091632E" w:rsidRDefault="00ED38C0" w:rsidP="00ED38C0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ED38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38C0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до 18 часов в рабочие дни).</w:t>
      </w:r>
      <w:r w:rsidR="0091632E">
        <w:rPr>
          <w:rFonts w:ascii="Times New Roman" w:hAnsi="Times New Roman" w:cs="Times New Roman"/>
          <w:sz w:val="28"/>
          <w:szCs w:val="28"/>
        </w:rPr>
        <w:br w:type="page"/>
      </w:r>
    </w:p>
    <w:p w:rsidR="008925E3" w:rsidRPr="003E1E03" w:rsidRDefault="0091632E" w:rsidP="009163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E0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Варианты Итоговой (зачетной) контрольной работы</w:t>
      </w:r>
    </w:p>
    <w:p w:rsidR="0091632E" w:rsidRDefault="0091632E" w:rsidP="00916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5341"/>
        <w:gridCol w:w="5341"/>
      </w:tblGrid>
      <w:tr w:rsidR="0091632E" w:rsidRPr="0091632E" w:rsidTr="000245E5">
        <w:tc>
          <w:tcPr>
            <w:tcW w:w="2500" w:type="pct"/>
          </w:tcPr>
          <w:p w:rsidR="0091632E" w:rsidRPr="0091632E" w:rsidRDefault="0091632E" w:rsidP="009163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2500" w:type="pct"/>
          </w:tcPr>
          <w:p w:rsidR="0091632E" w:rsidRPr="0091632E" w:rsidRDefault="0091632E" w:rsidP="009163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91632E" w:rsidTr="003E1E03">
        <w:tc>
          <w:tcPr>
            <w:tcW w:w="2500" w:type="pct"/>
            <w:vAlign w:val="center"/>
          </w:tcPr>
          <w:p w:rsidR="000245E5" w:rsidRPr="003E1E03" w:rsidRDefault="000245E5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03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3E1E03">
              <w:rPr>
                <w:rFonts w:ascii="Times New Roman" w:hAnsi="Times New Roman" w:cs="Times New Roman"/>
                <w:sz w:val="28"/>
                <w:szCs w:val="28"/>
              </w:rPr>
              <w:t>деев Андрей Юрьевич</w:t>
            </w:r>
          </w:p>
          <w:p w:rsidR="000D314E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Александров Александр Валерьевич</w:t>
            </w:r>
          </w:p>
          <w:p w:rsidR="003E1E03" w:rsidRDefault="000245E5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Вагин Константин Владимирович</w:t>
            </w:r>
          </w:p>
          <w:p w:rsidR="0091632E" w:rsidRDefault="000245E5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Демидов Александр Владимирович</w:t>
            </w:r>
          </w:p>
          <w:p w:rsidR="003E1E03" w:rsidRDefault="000245E5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Корчагин Станислав Владимирович</w:t>
            </w:r>
          </w:p>
          <w:p w:rsidR="003E1E03" w:rsidRDefault="000245E5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Крутаков Александр Евгеньевич</w:t>
            </w:r>
            <w:r w:rsidR="003E1E03" w:rsidRPr="0002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E03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Минин Андрей Викторович</w:t>
            </w: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E03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Нифонтов Сергей Александрович</w:t>
            </w:r>
          </w:p>
          <w:p w:rsidR="003E1E03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Осинцев Владислав Сергеевич</w:t>
            </w: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E03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Пономарев Денис Вадимович</w:t>
            </w:r>
          </w:p>
          <w:p w:rsidR="000245E5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Потапов Павел Сергеевич</w:t>
            </w:r>
          </w:p>
          <w:p w:rsidR="003E1E03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Рзаев Хабиб Анар</w:t>
            </w: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E03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Стёпкин Феликс Николаевич</w:t>
            </w:r>
          </w:p>
          <w:p w:rsidR="003E1E03" w:rsidRDefault="003E1E03" w:rsidP="003E1E03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Холбоев Шокиржон Тухтасинович</w:t>
            </w:r>
          </w:p>
          <w:p w:rsidR="003E1E03" w:rsidRDefault="003E1E03" w:rsidP="003E1E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Авдеев Дмитрий Андреевич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Горохов Сергей Николаевич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Иванов Илья Андреевич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Криницикий Богдан Анатольевич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Мингалев Юрий Андреевич</w:t>
            </w: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Назаренко Денис Анатольевич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Овчинников Сергей Александрович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Пахалуев Василий Иванович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Печеркин Владимир Сергеевич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Пономарёв Евгений Вадимович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Пупышев Александр Александрович</w:t>
            </w:r>
          </w:p>
          <w:p w:rsidR="008E2D34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Соболев Евгений Викторович</w:t>
            </w:r>
          </w:p>
          <w:p w:rsidR="003E1E03" w:rsidRDefault="008E2D34" w:rsidP="003E1E03">
            <w:pPr>
              <w:pStyle w:val="a3"/>
              <w:numPr>
                <w:ilvl w:val="0"/>
                <w:numId w:val="3"/>
              </w:numPr>
              <w:ind w:left="6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5">
              <w:rPr>
                <w:rFonts w:ascii="Times New Roman" w:hAnsi="Times New Roman" w:cs="Times New Roman"/>
                <w:sz w:val="28"/>
                <w:szCs w:val="28"/>
              </w:rPr>
              <w:t>Хлынов Илья Валерьевич</w:t>
            </w:r>
          </w:p>
        </w:tc>
      </w:tr>
    </w:tbl>
    <w:p w:rsidR="0091632E" w:rsidRDefault="0091632E" w:rsidP="00916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E03" w:rsidRDefault="003E1E03" w:rsidP="00916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E03" w:rsidRPr="003E1E03" w:rsidRDefault="003E1E03" w:rsidP="003E1E0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1E03">
        <w:rPr>
          <w:rFonts w:ascii="Times New Roman" w:hAnsi="Times New Roman"/>
          <w:b/>
          <w:sz w:val="28"/>
          <w:szCs w:val="28"/>
          <w:lang w:eastAsia="ru-RU"/>
        </w:rPr>
        <w:t>Уважаемые студенты!</w:t>
      </w:r>
    </w:p>
    <w:p w:rsidR="003E1E03" w:rsidRDefault="003E1E03" w:rsidP="003E1E03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Формой промежуточной аттестации по учебной дисциплине </w:t>
      </w:r>
      <w:r w:rsidRPr="007F1789">
        <w:rPr>
          <w:rFonts w:ascii="Times New Roman" w:hAnsi="Times New Roman"/>
          <w:b/>
          <w:sz w:val="28"/>
          <w:szCs w:val="28"/>
        </w:rPr>
        <w:t>ЕН.01 Математика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дифференцированный зачет. </w:t>
      </w:r>
      <w:r w:rsidRPr="00C00EE0">
        <w:rPr>
          <w:rFonts w:ascii="Times New Roman" w:hAnsi="Times New Roman"/>
          <w:sz w:val="28"/>
          <w:szCs w:val="28"/>
          <w:lang w:eastAsia="ru-RU"/>
        </w:rPr>
        <w:t xml:space="preserve">Условием допуска к промежуточной аттестации является успешное (оценки 3, 4, 5) выполнение </w:t>
      </w:r>
      <w:r>
        <w:rPr>
          <w:rFonts w:ascii="Times New Roman" w:hAnsi="Times New Roman"/>
          <w:sz w:val="28"/>
          <w:szCs w:val="28"/>
          <w:lang w:eastAsia="ru-RU"/>
        </w:rPr>
        <w:t>индивидуальной контрольной работы</w:t>
      </w:r>
      <w:r w:rsidRPr="009F371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Итоговая оценка по </w:t>
      </w:r>
      <w:r>
        <w:rPr>
          <w:rFonts w:ascii="Times New Roman" w:hAnsi="Times New Roman"/>
          <w:sz w:val="28"/>
          <w:szCs w:val="28"/>
          <w:lang w:eastAsia="ru-RU"/>
        </w:rPr>
        <w:t>учебной дисциплине</w:t>
      </w:r>
      <w:r>
        <w:rPr>
          <w:rFonts w:ascii="Times New Roman" w:hAnsi="Times New Roman"/>
          <w:sz w:val="28"/>
          <w:szCs w:val="28"/>
        </w:rPr>
        <w:t xml:space="preserve"> за весь учебный год определяется </w:t>
      </w:r>
      <w:r w:rsidRPr="00C41B98">
        <w:rPr>
          <w:rFonts w:ascii="Times New Roman" w:hAnsi="Times New Roman"/>
          <w:sz w:val="28"/>
          <w:szCs w:val="28"/>
        </w:rPr>
        <w:t xml:space="preserve">как среднее арифметическое всех оценок индивидуальных образовательных достижений, полученных обучающимся в ходе текущего контроля и промежуточной аттестации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итоговая письменная контрольная работа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 промежуточной аттестации</w:t>
      </w:r>
    </w:p>
    <w:p w:rsidR="003E1E03" w:rsidRPr="003409A9" w:rsidRDefault="003E1E03" w:rsidP="003E1E03">
      <w:pPr>
        <w:pStyle w:val="a3"/>
        <w:spacing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Вам необходимо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выполнить  итоговую письменную контрольную работу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1E03" w:rsidRDefault="003E1E03" w:rsidP="003E1E03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E1E03" w:rsidRDefault="003E1E03" w:rsidP="003E1E0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дисциплины, подлежащие проверке на промежуточной аттестации:</w:t>
      </w:r>
    </w:p>
    <w:p w:rsidR="003E1E03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03" w:rsidRPr="00137CFD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CFD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обучающийся должен </w:t>
      </w:r>
      <w:r w:rsidRPr="00703379">
        <w:rPr>
          <w:rFonts w:ascii="Times New Roman" w:hAnsi="Times New Roman"/>
          <w:b/>
          <w:sz w:val="28"/>
          <w:szCs w:val="28"/>
        </w:rPr>
        <w:t>уметь</w:t>
      </w:r>
      <w:r w:rsidRPr="00137CFD">
        <w:rPr>
          <w:rFonts w:ascii="Times New Roman" w:hAnsi="Times New Roman"/>
          <w:sz w:val="28"/>
          <w:szCs w:val="28"/>
        </w:rPr>
        <w:t>:</w:t>
      </w:r>
    </w:p>
    <w:p w:rsidR="003E1E03" w:rsidRPr="00B50817" w:rsidRDefault="003E1E03" w:rsidP="003E1E0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Style w:val="FontStyle52"/>
          <w:sz w:val="28"/>
          <w:szCs w:val="28"/>
        </w:rPr>
      </w:pPr>
      <w:r w:rsidRPr="00B50817">
        <w:rPr>
          <w:rStyle w:val="FontStyle52"/>
          <w:sz w:val="28"/>
          <w:szCs w:val="28"/>
        </w:rPr>
        <w:t>анализировать сложные функции и строить их графики</w:t>
      </w:r>
      <w:r>
        <w:rPr>
          <w:rStyle w:val="FontStyle52"/>
          <w:sz w:val="28"/>
          <w:szCs w:val="28"/>
        </w:rPr>
        <w:t>;</w:t>
      </w:r>
    </w:p>
    <w:p w:rsidR="003E1E03" w:rsidRPr="00485C06" w:rsidRDefault="003E1E03" w:rsidP="003E1E0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Style w:val="FontStyle52"/>
          <w:sz w:val="28"/>
          <w:szCs w:val="28"/>
        </w:rPr>
      </w:pPr>
      <w:r w:rsidRPr="00137CFD">
        <w:rPr>
          <w:rFonts w:ascii="Times New Roman" w:hAnsi="Times New Roman"/>
          <w:sz w:val="28"/>
          <w:szCs w:val="28"/>
        </w:rPr>
        <w:t>вычислять значения геометрических величин;</w:t>
      </w:r>
    </w:p>
    <w:p w:rsidR="003E1E03" w:rsidRDefault="003E1E03" w:rsidP="003E1E0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50817">
        <w:rPr>
          <w:rStyle w:val="FontStyle52"/>
          <w:color w:val="000000"/>
          <w:sz w:val="28"/>
          <w:szCs w:val="28"/>
        </w:rPr>
        <w:t>решать прикладные задачи с использованием элементов дифференциального и интегрального исчислений</w:t>
      </w:r>
      <w:r>
        <w:rPr>
          <w:rFonts w:ascii="Times New Roman" w:hAnsi="Times New Roman"/>
          <w:sz w:val="28"/>
          <w:szCs w:val="28"/>
        </w:rPr>
        <w:t>;</w:t>
      </w:r>
    </w:p>
    <w:p w:rsidR="003E1E03" w:rsidRPr="00485C06" w:rsidRDefault="003E1E03" w:rsidP="003E1E0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85C06">
        <w:rPr>
          <w:rFonts w:ascii="Times New Roman" w:hAnsi="Times New Roman"/>
          <w:sz w:val="28"/>
          <w:szCs w:val="28"/>
        </w:rPr>
        <w:t>решать системы линейных уравнений различными методами.</w:t>
      </w:r>
    </w:p>
    <w:p w:rsidR="003E1E03" w:rsidRDefault="003E1E03" w:rsidP="003E1E03">
      <w:pPr>
        <w:tabs>
          <w:tab w:val="left" w:pos="56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E1E03" w:rsidRPr="00137CFD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CFD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обучающийся должен </w:t>
      </w:r>
      <w:r w:rsidRPr="00703379">
        <w:rPr>
          <w:rFonts w:ascii="Times New Roman" w:hAnsi="Times New Roman"/>
          <w:b/>
          <w:sz w:val="28"/>
          <w:szCs w:val="28"/>
        </w:rPr>
        <w:t>знать</w:t>
      </w:r>
      <w:r w:rsidRPr="00137CFD">
        <w:rPr>
          <w:rFonts w:ascii="Times New Roman" w:hAnsi="Times New Roman"/>
          <w:sz w:val="28"/>
          <w:szCs w:val="28"/>
        </w:rPr>
        <w:t>:</w:t>
      </w:r>
    </w:p>
    <w:p w:rsidR="003E1E03" w:rsidRPr="00EA2DDA" w:rsidRDefault="003E1E03" w:rsidP="003E1E0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4528">
        <w:rPr>
          <w:rFonts w:ascii="Times New Roman" w:hAnsi="Times New Roman"/>
          <w:sz w:val="28"/>
          <w:szCs w:val="28"/>
        </w:rPr>
        <w:t>основные математические методы  решения прикладных задач</w:t>
      </w:r>
      <w:r w:rsidRPr="00EA2DDA">
        <w:rPr>
          <w:rFonts w:ascii="Times New Roman" w:hAnsi="Times New Roman"/>
          <w:sz w:val="28"/>
          <w:szCs w:val="28"/>
        </w:rPr>
        <w:t xml:space="preserve">; </w:t>
      </w:r>
    </w:p>
    <w:p w:rsidR="003E1E03" w:rsidRPr="00EA2DDA" w:rsidRDefault="003E1E03" w:rsidP="003E1E0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4528">
        <w:rPr>
          <w:rFonts w:ascii="Times New Roman" w:hAnsi="Times New Roman"/>
          <w:sz w:val="28"/>
          <w:szCs w:val="28"/>
        </w:rPr>
        <w:t>основные понятия и методы математического анализа, линейной алгебры, теорию комплексных чисел, теории вероятностей и математической статистики</w:t>
      </w:r>
      <w:r w:rsidRPr="00EA2DDA">
        <w:rPr>
          <w:rFonts w:ascii="Times New Roman" w:hAnsi="Times New Roman"/>
          <w:sz w:val="28"/>
          <w:szCs w:val="28"/>
        </w:rPr>
        <w:t xml:space="preserve">; </w:t>
      </w:r>
    </w:p>
    <w:p w:rsidR="003E1E03" w:rsidRPr="00137CFD" w:rsidRDefault="003E1E03" w:rsidP="003E1E0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85C06">
        <w:rPr>
          <w:rFonts w:ascii="Times New Roman" w:hAnsi="Times New Roman"/>
          <w:sz w:val="28"/>
          <w:szCs w:val="28"/>
        </w:rPr>
        <w:lastRenderedPageBreak/>
        <w:t>основы интегрального и дифференциального исчисления.</w:t>
      </w:r>
    </w:p>
    <w:p w:rsidR="003E1E03" w:rsidRDefault="003E1E03" w:rsidP="003E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E03" w:rsidRPr="003E1E03" w:rsidRDefault="003E1E03" w:rsidP="003E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82FF3">
        <w:rPr>
          <w:rFonts w:ascii="Times New Roman" w:hAnsi="Times New Roman"/>
          <w:b/>
          <w:sz w:val="28"/>
          <w:szCs w:val="28"/>
        </w:rPr>
        <w:t xml:space="preserve">бщие компетенции </w:t>
      </w:r>
      <w:r w:rsidRPr="00C82FF3">
        <w:rPr>
          <w:rFonts w:ascii="Times New Roman" w:hAnsi="Times New Roman"/>
          <w:sz w:val="28"/>
          <w:szCs w:val="28"/>
        </w:rPr>
        <w:t>(ОК),</w:t>
      </w:r>
      <w:r w:rsidRPr="00C82FF3">
        <w:rPr>
          <w:rFonts w:ascii="Times New Roman" w:hAnsi="Times New Roman"/>
          <w:b/>
          <w:sz w:val="28"/>
          <w:szCs w:val="28"/>
        </w:rPr>
        <w:t xml:space="preserve"> </w:t>
      </w:r>
      <w:r w:rsidRPr="003E1E03">
        <w:rPr>
          <w:rFonts w:ascii="Times New Roman" w:hAnsi="Times New Roman"/>
          <w:sz w:val="28"/>
          <w:szCs w:val="28"/>
        </w:rPr>
        <w:t>которые оцениваются при проведении промежуточной аттестации:</w:t>
      </w:r>
    </w:p>
    <w:tbl>
      <w:tblPr>
        <w:tblW w:w="0" w:type="auto"/>
        <w:tblLook w:val="04A0"/>
      </w:tblPr>
      <w:tblGrid>
        <w:gridCol w:w="1242"/>
        <w:gridCol w:w="8896"/>
      </w:tblGrid>
      <w:tr w:rsidR="003E1E03" w:rsidRPr="003E1E03" w:rsidTr="00C02286">
        <w:trPr>
          <w:cantSplit/>
        </w:trPr>
        <w:tc>
          <w:tcPr>
            <w:tcW w:w="1242" w:type="dxa"/>
          </w:tcPr>
          <w:p w:rsidR="003E1E03" w:rsidRPr="003E1E03" w:rsidRDefault="003E1E03" w:rsidP="00C022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E03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8896" w:type="dxa"/>
          </w:tcPr>
          <w:p w:rsidR="003E1E03" w:rsidRPr="003E1E03" w:rsidRDefault="003E1E03" w:rsidP="00C022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E03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3E1E03" w:rsidRPr="006E012B" w:rsidTr="00C02286">
        <w:trPr>
          <w:cantSplit/>
        </w:trPr>
        <w:tc>
          <w:tcPr>
            <w:tcW w:w="1242" w:type="dxa"/>
          </w:tcPr>
          <w:p w:rsidR="003E1E03" w:rsidRPr="00EA2DDA" w:rsidRDefault="003E1E03" w:rsidP="00C022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DDA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A2D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96" w:type="dxa"/>
          </w:tcPr>
          <w:p w:rsidR="003E1E03" w:rsidRPr="00EA2DDA" w:rsidRDefault="003E1E03" w:rsidP="00C022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3A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EA2DD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E1E03" w:rsidRPr="008E35AE" w:rsidTr="00C02286">
        <w:trPr>
          <w:cantSplit/>
        </w:trPr>
        <w:tc>
          <w:tcPr>
            <w:tcW w:w="1242" w:type="dxa"/>
          </w:tcPr>
          <w:p w:rsidR="003E1E03" w:rsidRPr="00EA2DDA" w:rsidRDefault="003E1E03" w:rsidP="00C022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DDA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A2D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96" w:type="dxa"/>
          </w:tcPr>
          <w:p w:rsidR="003E1E03" w:rsidRPr="00EA2DDA" w:rsidRDefault="003E1E03" w:rsidP="00C022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A3A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E1E03" w:rsidRDefault="003E1E03" w:rsidP="003E1E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E03" w:rsidRPr="00F27EAE" w:rsidRDefault="003E1E03" w:rsidP="003E1E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27EAE">
        <w:rPr>
          <w:rFonts w:ascii="Times New Roman" w:hAnsi="Times New Roman"/>
          <w:b/>
          <w:sz w:val="28"/>
          <w:szCs w:val="28"/>
          <w:lang w:eastAsia="ru-RU"/>
        </w:rPr>
        <w:t>Перечень тем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7EAE">
        <w:rPr>
          <w:rFonts w:ascii="Times New Roman" w:hAnsi="Times New Roman"/>
          <w:b/>
          <w:sz w:val="28"/>
          <w:szCs w:val="28"/>
          <w:lang w:eastAsia="ru-RU"/>
        </w:rPr>
        <w:t xml:space="preserve">для подготовки к </w:t>
      </w:r>
      <w:r>
        <w:rPr>
          <w:rFonts w:ascii="Times New Roman" w:hAnsi="Times New Roman"/>
          <w:b/>
          <w:sz w:val="28"/>
          <w:szCs w:val="28"/>
          <w:lang w:eastAsia="ru-RU"/>
        </w:rPr>
        <w:t>дифференцированному зачету</w:t>
      </w:r>
      <w:r w:rsidRPr="00F27EA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E1E03" w:rsidRPr="007F6941" w:rsidRDefault="003E1E03" w:rsidP="003E1E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941"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F6941">
        <w:rPr>
          <w:rFonts w:ascii="Times New Roman" w:hAnsi="Times New Roman"/>
          <w:sz w:val="28"/>
          <w:szCs w:val="28"/>
          <w:lang w:eastAsia="ru-RU"/>
        </w:rPr>
        <w:t>. Элементы линейной алгебры;</w:t>
      </w:r>
    </w:p>
    <w:p w:rsidR="003E1E03" w:rsidRPr="007F6941" w:rsidRDefault="003E1E03" w:rsidP="003E1E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941">
        <w:rPr>
          <w:rFonts w:ascii="Times New Roman" w:hAnsi="Times New Roman"/>
          <w:sz w:val="28"/>
          <w:szCs w:val="28"/>
          <w:lang w:eastAsia="ru-RU"/>
        </w:rPr>
        <w:t>Тема 3. Основы математического анализа;</w:t>
      </w:r>
    </w:p>
    <w:p w:rsidR="003E1E03" w:rsidRPr="007F6941" w:rsidRDefault="003E1E03" w:rsidP="003E1E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941">
        <w:rPr>
          <w:rFonts w:ascii="Times New Roman" w:hAnsi="Times New Roman"/>
          <w:sz w:val="28"/>
          <w:szCs w:val="28"/>
          <w:lang w:eastAsia="ru-RU"/>
        </w:rPr>
        <w:t>Тема 5. Прикладные задачи в области профессиональной деятельности.</w:t>
      </w: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Контрольно-оценочные средства</w:t>
      </w: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628">
        <w:rPr>
          <w:rFonts w:ascii="Times New Roman" w:hAnsi="Times New Roman"/>
          <w:sz w:val="28"/>
          <w:szCs w:val="28"/>
        </w:rPr>
        <w:t xml:space="preserve">Контрольная работа состоит </w:t>
      </w:r>
      <w:r w:rsidRPr="007F6941">
        <w:rPr>
          <w:rFonts w:ascii="Times New Roman" w:hAnsi="Times New Roman"/>
          <w:sz w:val="28"/>
          <w:szCs w:val="28"/>
        </w:rPr>
        <w:t>из 4 задач:</w:t>
      </w: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84"/>
        <w:gridCol w:w="7398"/>
      </w:tblGrid>
      <w:tr w:rsidR="003E1E03" w:rsidRPr="005D2976" w:rsidTr="00C02286">
        <w:trPr>
          <w:jc w:val="center"/>
        </w:trPr>
        <w:tc>
          <w:tcPr>
            <w:tcW w:w="1537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D2976">
              <w:rPr>
                <w:rFonts w:ascii="Times New Roman" w:hAnsi="Times New Roman"/>
                <w:b/>
                <w:lang w:eastAsia="ru-RU"/>
              </w:rPr>
              <w:t>№ задания</w:t>
            </w:r>
          </w:p>
        </w:tc>
        <w:tc>
          <w:tcPr>
            <w:tcW w:w="3463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D2976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</w:tr>
      <w:tr w:rsidR="003E1E03" w:rsidRPr="005D2976" w:rsidTr="00C02286">
        <w:trPr>
          <w:jc w:val="center"/>
        </w:trPr>
        <w:tc>
          <w:tcPr>
            <w:tcW w:w="1537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ru-RU"/>
              </w:rPr>
            </w:pPr>
            <w:r w:rsidRPr="005D29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63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lang w:eastAsia="ru-RU"/>
              </w:rPr>
            </w:pPr>
            <w:r w:rsidRPr="005D2976">
              <w:rPr>
                <w:rFonts w:ascii="Times New Roman" w:hAnsi="Times New Roman"/>
                <w:lang w:eastAsia="ru-RU"/>
              </w:rPr>
              <w:t>Элементы линейной алгебры</w:t>
            </w:r>
          </w:p>
        </w:tc>
      </w:tr>
      <w:tr w:rsidR="003E1E03" w:rsidRPr="005D2976" w:rsidTr="00C02286">
        <w:trPr>
          <w:jc w:val="center"/>
        </w:trPr>
        <w:tc>
          <w:tcPr>
            <w:tcW w:w="1537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ru-RU"/>
              </w:rPr>
            </w:pPr>
            <w:r w:rsidRPr="005D2976">
              <w:rPr>
                <w:rFonts w:ascii="Times New Roman" w:hAnsi="Times New Roman"/>
                <w:lang w:eastAsia="ru-RU"/>
              </w:rPr>
              <w:t>2 и 3</w:t>
            </w:r>
          </w:p>
        </w:tc>
        <w:tc>
          <w:tcPr>
            <w:tcW w:w="3463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lang w:eastAsia="ru-RU"/>
              </w:rPr>
            </w:pPr>
            <w:r w:rsidRPr="005D2976">
              <w:rPr>
                <w:rFonts w:ascii="Times New Roman" w:hAnsi="Times New Roman"/>
                <w:lang w:eastAsia="ru-RU"/>
              </w:rPr>
              <w:t>Основы математического анализа</w:t>
            </w:r>
          </w:p>
        </w:tc>
      </w:tr>
      <w:tr w:rsidR="003E1E03" w:rsidRPr="005D2976" w:rsidTr="00C02286">
        <w:trPr>
          <w:jc w:val="center"/>
        </w:trPr>
        <w:tc>
          <w:tcPr>
            <w:tcW w:w="1537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ru-RU"/>
              </w:rPr>
            </w:pPr>
            <w:r w:rsidRPr="005D297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463" w:type="pct"/>
          </w:tcPr>
          <w:p w:rsidR="003E1E03" w:rsidRPr="005D2976" w:rsidRDefault="003E1E03" w:rsidP="00C0228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lang w:eastAsia="ru-RU"/>
              </w:rPr>
            </w:pPr>
            <w:r w:rsidRPr="005D2976">
              <w:rPr>
                <w:rFonts w:ascii="Times New Roman" w:hAnsi="Times New Roman"/>
                <w:lang w:eastAsia="ru-RU"/>
              </w:rPr>
              <w:t>Прикладные задачи в области профессиональной деятельности</w:t>
            </w:r>
          </w:p>
        </w:tc>
      </w:tr>
    </w:tbl>
    <w:p w:rsidR="003E1E03" w:rsidRDefault="003E1E03" w:rsidP="003E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E03" w:rsidRDefault="003E1E03" w:rsidP="003E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выполнения итоговой письменной контрольной работы –</w:t>
      </w:r>
      <w:r w:rsidRPr="00424A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45</w:t>
      </w:r>
      <w:r w:rsidRPr="00424A27">
        <w:rPr>
          <w:rFonts w:ascii="Times New Roman" w:hAnsi="Times New Roman"/>
          <w:sz w:val="28"/>
          <w:szCs w:val="28"/>
          <w:lang w:eastAsia="ru-RU"/>
        </w:rPr>
        <w:t xml:space="preserve"> минут.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E03" w:rsidRPr="00AE5A6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Оцениванию подлежат определенные параметры по признакам их проявления. Шкала оценивания:</w:t>
      </w:r>
    </w:p>
    <w:p w:rsidR="003E1E03" w:rsidRPr="00FA260E" w:rsidRDefault="003E1E03" w:rsidP="003E1E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60E">
        <w:rPr>
          <w:rFonts w:ascii="Times New Roman" w:hAnsi="Times New Roman"/>
          <w:bCs/>
          <w:sz w:val="28"/>
          <w:szCs w:val="28"/>
        </w:rPr>
        <w:t>0 баллов</w:t>
      </w:r>
      <w:r w:rsidRPr="00FA260E">
        <w:rPr>
          <w:rFonts w:ascii="Times New Roman" w:hAnsi="Times New Roman"/>
          <w:sz w:val="28"/>
          <w:szCs w:val="28"/>
        </w:rPr>
        <w:t xml:space="preserve"> – признак не проявлен,</w:t>
      </w:r>
    </w:p>
    <w:p w:rsidR="003E1E03" w:rsidRPr="00FA260E" w:rsidRDefault="003E1E03" w:rsidP="003E1E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60E">
        <w:rPr>
          <w:rFonts w:ascii="Times New Roman" w:hAnsi="Times New Roman"/>
          <w:bCs/>
          <w:sz w:val="28"/>
          <w:szCs w:val="28"/>
        </w:rPr>
        <w:t>1 балл</w:t>
      </w:r>
      <w:r w:rsidRPr="00FA260E">
        <w:rPr>
          <w:rFonts w:ascii="Times New Roman" w:hAnsi="Times New Roman"/>
          <w:sz w:val="28"/>
          <w:szCs w:val="28"/>
        </w:rPr>
        <w:t xml:space="preserve"> - признак проявлен частично,</w:t>
      </w:r>
    </w:p>
    <w:p w:rsidR="003E1E03" w:rsidRPr="00AE5A63" w:rsidRDefault="003E1E03" w:rsidP="003E1E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60E">
        <w:rPr>
          <w:rFonts w:ascii="Times New Roman" w:hAnsi="Times New Roman"/>
          <w:bCs/>
          <w:sz w:val="28"/>
          <w:szCs w:val="28"/>
        </w:rPr>
        <w:t xml:space="preserve">2 балла </w:t>
      </w:r>
      <w:r w:rsidRPr="00FA260E">
        <w:rPr>
          <w:rFonts w:ascii="Times New Roman" w:hAnsi="Times New Roman"/>
          <w:sz w:val="28"/>
          <w:szCs w:val="28"/>
        </w:rPr>
        <w:t>–</w:t>
      </w:r>
      <w:r w:rsidRPr="00AE5A63">
        <w:rPr>
          <w:rFonts w:ascii="Times New Roman" w:hAnsi="Times New Roman"/>
          <w:sz w:val="28"/>
          <w:szCs w:val="28"/>
        </w:rPr>
        <w:t xml:space="preserve"> признак проявлен в полном объеме </w:t>
      </w: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Оценивание осуществляется по </w:t>
      </w:r>
      <w:r w:rsidRPr="00F9026D">
        <w:rPr>
          <w:rFonts w:ascii="Times New Roman" w:hAnsi="Times New Roman"/>
          <w:sz w:val="28"/>
          <w:szCs w:val="28"/>
        </w:rPr>
        <w:t>оценочной ведомости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E1E03" w:rsidRDefault="003E1E03" w:rsidP="003E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D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Преподаватель оценивает правильность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полноту в</w:t>
      </w:r>
      <w:r w:rsidRPr="00EF7D2A">
        <w:rPr>
          <w:rFonts w:ascii="Times New Roman" w:hAnsi="Times New Roman"/>
          <w:color w:val="000000"/>
          <w:sz w:val="28"/>
          <w:szCs w:val="28"/>
          <w:lang w:eastAsia="ru-RU"/>
        </w:rPr>
        <w:t>ыполнения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задания</w:t>
      </w:r>
      <w:r w:rsidRPr="00C97F2E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проверке письменной работы</w:t>
      </w:r>
      <w:r w:rsidRPr="00C97F2E">
        <w:rPr>
          <w:rFonts w:ascii="Times New Roman" w:hAnsi="Times New Roman"/>
          <w:sz w:val="28"/>
          <w:szCs w:val="28"/>
        </w:rPr>
        <w:t>.</w:t>
      </w:r>
    </w:p>
    <w:p w:rsidR="003E1E03" w:rsidRDefault="003E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E03" w:rsidRDefault="003E1E03" w:rsidP="00916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E1E03" w:rsidSect="00ED38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5"/>
        <w:gridCol w:w="7657"/>
      </w:tblGrid>
      <w:tr w:rsidR="003E1E03" w:rsidRPr="007F7EFB" w:rsidTr="00C02286">
        <w:tc>
          <w:tcPr>
            <w:tcW w:w="7695" w:type="dxa"/>
            <w:tcBorders>
              <w:right w:val="dotted" w:sz="4" w:space="0" w:color="auto"/>
            </w:tcBorders>
          </w:tcPr>
          <w:p w:rsidR="003E1E03" w:rsidRPr="007F7EFB" w:rsidRDefault="003E1E03" w:rsidP="00C02286">
            <w:pPr>
              <w:ind w:right="50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7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ИТОГОВАЯ КОНТРОЛЬНАЯ РАБОТА</w:t>
            </w:r>
          </w:p>
          <w:p w:rsidR="003E1E03" w:rsidRPr="007F7EFB" w:rsidRDefault="003E1E03" w:rsidP="00C02286">
            <w:pPr>
              <w:ind w:right="50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7E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учебной дисциплине </w:t>
            </w:r>
            <w:r w:rsidRPr="007F7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ЕН.01 «Математика»</w:t>
            </w:r>
          </w:p>
          <w:p w:rsidR="003E1E03" w:rsidRPr="007F7EFB" w:rsidRDefault="003E1E03" w:rsidP="00C02286">
            <w:pPr>
              <w:ind w:right="50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E03" w:rsidRPr="007F7EFB" w:rsidRDefault="003E1E03" w:rsidP="00C02286">
            <w:pPr>
              <w:ind w:right="50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F7EFB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1 вариант </w:t>
            </w:r>
          </w:p>
          <w:p w:rsidR="003E1E03" w:rsidRPr="007F7EFB" w:rsidRDefault="003E1E03" w:rsidP="00C02286">
            <w:pPr>
              <w:numPr>
                <w:ilvl w:val="0"/>
                <w:numId w:val="4"/>
              </w:numPr>
              <w:ind w:left="284" w:right="50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B">
              <w:rPr>
                <w:rFonts w:ascii="Times New Roman" w:hAnsi="Times New Roman"/>
                <w:sz w:val="28"/>
                <w:szCs w:val="28"/>
              </w:rPr>
              <w:t>Решите систему линейных уравнений по методу Крамера:</w:t>
            </w:r>
          </w:p>
          <w:p w:rsidR="003E1E03" w:rsidRPr="007F7EFB" w:rsidRDefault="003E1E03" w:rsidP="00C02286">
            <w:pPr>
              <w:ind w:left="284" w:right="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EFB">
              <w:rPr>
                <w:position w:val="-50"/>
                <w:sz w:val="28"/>
                <w:szCs w:val="28"/>
              </w:rPr>
              <w:object w:dxaOrig="166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pt;height:67.7pt" o:ole="">
                  <v:imagedata r:id="rId8" o:title=""/>
                </v:shape>
                <o:OLEObject Type="Embed" ProgID="Equation.3" ShapeID="_x0000_i1025" DrawAspect="Content" ObjectID="_1648290423" r:id="rId9"/>
              </w:object>
            </w:r>
          </w:p>
          <w:p w:rsidR="003E1E03" w:rsidRPr="00073A49" w:rsidRDefault="003E1E03" w:rsidP="00C02286">
            <w:pPr>
              <w:numPr>
                <w:ilvl w:val="0"/>
                <w:numId w:val="4"/>
              </w:numPr>
              <w:ind w:left="284" w:right="503" w:hanging="284"/>
              <w:jc w:val="both"/>
              <w:rPr>
                <w:sz w:val="28"/>
                <w:szCs w:val="28"/>
              </w:rPr>
            </w:pPr>
            <w:r w:rsidRPr="007F7EFB">
              <w:rPr>
                <w:rFonts w:ascii="Times New Roman" w:hAnsi="Times New Roman"/>
                <w:sz w:val="28"/>
                <w:szCs w:val="28"/>
              </w:rPr>
              <w:t xml:space="preserve">Исследуйте функцию </w:t>
            </w:r>
            <w:r w:rsidRPr="007F7EFB">
              <w:rPr>
                <w:rFonts w:ascii="Times New Roman" w:hAnsi="Times New Roman"/>
                <w:position w:val="-24"/>
                <w:sz w:val="28"/>
                <w:szCs w:val="28"/>
              </w:rPr>
              <w:object w:dxaOrig="1680" w:dyaOrig="620">
                <v:shape id="_x0000_i1026" type="#_x0000_t75" style="width:128.4pt;height:44.05pt" o:ole="">
                  <v:imagedata r:id="rId10" o:title=""/>
                </v:shape>
                <o:OLEObject Type="Embed" ProgID="Equation.3" ShapeID="_x0000_i1026" DrawAspect="Content" ObjectID="_1648290424" r:id="rId11"/>
              </w:object>
            </w:r>
            <w:r w:rsidRPr="007F7EFB">
              <w:rPr>
                <w:rFonts w:ascii="Times New Roman" w:hAnsi="Times New Roman"/>
                <w:sz w:val="28"/>
                <w:szCs w:val="28"/>
              </w:rPr>
              <w:t xml:space="preserve"> и постройте график</w:t>
            </w:r>
          </w:p>
          <w:p w:rsidR="00073A49" w:rsidRPr="007F7EFB" w:rsidRDefault="00073A49" w:rsidP="00073A49">
            <w:pPr>
              <w:ind w:left="284" w:right="503"/>
              <w:jc w:val="both"/>
              <w:rPr>
                <w:sz w:val="28"/>
                <w:szCs w:val="28"/>
              </w:rPr>
            </w:pPr>
          </w:p>
          <w:p w:rsidR="003E1E03" w:rsidRPr="007F7EFB" w:rsidRDefault="003E1E03" w:rsidP="00C02286">
            <w:pPr>
              <w:numPr>
                <w:ilvl w:val="0"/>
                <w:numId w:val="4"/>
              </w:numPr>
              <w:ind w:left="284" w:right="503" w:hanging="284"/>
              <w:jc w:val="both"/>
              <w:rPr>
                <w:sz w:val="28"/>
                <w:szCs w:val="28"/>
              </w:rPr>
            </w:pPr>
            <w:r w:rsidRPr="007F7EFB">
              <w:rPr>
                <w:rFonts w:ascii="Times New Roman" w:hAnsi="Times New Roman"/>
                <w:sz w:val="28"/>
                <w:szCs w:val="28"/>
              </w:rPr>
              <w:t>Вычислить, предварительно сделав рисунок, площадь фигуры, ограниченной линиями:</w:t>
            </w:r>
          </w:p>
          <w:p w:rsidR="003E1E03" w:rsidRDefault="003E1E03" w:rsidP="00C02286">
            <w:pPr>
              <w:ind w:left="284" w:right="503"/>
              <w:jc w:val="both"/>
              <w:rPr>
                <w:position w:val="-10"/>
                <w:sz w:val="28"/>
                <w:szCs w:val="28"/>
              </w:rPr>
            </w:pPr>
            <w:r w:rsidRPr="007F7EFB"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3669665</wp:posOffset>
                  </wp:positionH>
                  <wp:positionV relativeFrom="paragraph">
                    <wp:posOffset>240665</wp:posOffset>
                  </wp:positionV>
                  <wp:extent cx="1047750" cy="121920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9309" t="6310" b="4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7EFB">
              <w:rPr>
                <w:position w:val="-10"/>
                <w:sz w:val="28"/>
                <w:szCs w:val="28"/>
              </w:rPr>
              <w:object w:dxaOrig="2580" w:dyaOrig="360">
                <v:shape id="_x0000_i1027" type="#_x0000_t75" style="width:185.35pt;height:26.35pt" o:ole="">
                  <v:imagedata r:id="rId13" o:title=""/>
                </v:shape>
                <o:OLEObject Type="Embed" ProgID="Equation.3" ShapeID="_x0000_i1027" DrawAspect="Content" ObjectID="_1648290425" r:id="rId14"/>
              </w:object>
            </w:r>
          </w:p>
          <w:p w:rsidR="00073A49" w:rsidRPr="007F7EFB" w:rsidRDefault="00073A49" w:rsidP="00C02286">
            <w:pPr>
              <w:ind w:left="284" w:right="503"/>
              <w:jc w:val="both"/>
              <w:rPr>
                <w:position w:val="-10"/>
                <w:sz w:val="28"/>
                <w:szCs w:val="28"/>
                <w:lang w:val="en-US"/>
              </w:rPr>
            </w:pPr>
          </w:p>
          <w:p w:rsidR="003E1E03" w:rsidRPr="007F7EFB" w:rsidRDefault="003E1E03" w:rsidP="00C02286">
            <w:pPr>
              <w:numPr>
                <w:ilvl w:val="0"/>
                <w:numId w:val="4"/>
              </w:numPr>
              <w:ind w:left="284" w:right="50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Диаметр окружности выступов зубчатого колеса d</w:t>
            </w:r>
            <w:r w:rsidRPr="007F7EFB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>a</w:t>
            </w:r>
            <w:r w:rsidRPr="007F7E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=96 мм, число зубьев z=14. Чему равен диаметр впадин зубчатого колеса d</w:t>
            </w:r>
            <w:r w:rsidRPr="007F7EFB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>f</w:t>
            </w:r>
            <w:r w:rsidRPr="007F7EFB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657" w:type="dxa"/>
            <w:tcBorders>
              <w:left w:val="dotted" w:sz="4" w:space="0" w:color="auto"/>
            </w:tcBorders>
          </w:tcPr>
          <w:p w:rsidR="003E1E03" w:rsidRPr="007F7EFB" w:rsidRDefault="003E1E03" w:rsidP="00C02286">
            <w:pPr>
              <w:ind w:left="69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7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КОНТРОЛЬНАЯ РАБОТА</w:t>
            </w:r>
          </w:p>
          <w:p w:rsidR="003E1E03" w:rsidRPr="007F7EFB" w:rsidRDefault="003E1E03" w:rsidP="00C02286">
            <w:pPr>
              <w:ind w:left="69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7E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учебной дисциплине </w:t>
            </w:r>
            <w:r w:rsidRPr="007F7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ЕН.01 «Математика»</w:t>
            </w:r>
          </w:p>
          <w:p w:rsidR="003E1E03" w:rsidRPr="007F7EFB" w:rsidRDefault="003E1E03" w:rsidP="00C02286">
            <w:pPr>
              <w:ind w:left="273" w:right="50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E03" w:rsidRPr="007F7EFB" w:rsidRDefault="003E1E03" w:rsidP="00C02286">
            <w:pPr>
              <w:ind w:left="27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F7EFB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2 вариант </w:t>
            </w:r>
          </w:p>
          <w:p w:rsidR="003E1E03" w:rsidRPr="007F7EFB" w:rsidRDefault="003E1E03" w:rsidP="003E1E03">
            <w:pPr>
              <w:numPr>
                <w:ilvl w:val="0"/>
                <w:numId w:val="5"/>
              </w:numPr>
              <w:ind w:left="6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B">
              <w:rPr>
                <w:rFonts w:ascii="Times New Roman" w:hAnsi="Times New Roman"/>
                <w:sz w:val="28"/>
                <w:szCs w:val="28"/>
              </w:rPr>
              <w:t>Решите систему линейных уравнений по методу Крамера:</w:t>
            </w:r>
          </w:p>
          <w:p w:rsidR="003E1E03" w:rsidRPr="007F7EFB" w:rsidRDefault="003E1E03" w:rsidP="00C02286">
            <w:pPr>
              <w:ind w:left="6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EFB">
              <w:rPr>
                <w:rFonts w:ascii="Times New Roman" w:hAnsi="Times New Roman"/>
                <w:position w:val="-50"/>
                <w:sz w:val="28"/>
                <w:szCs w:val="28"/>
              </w:rPr>
              <w:object w:dxaOrig="1800" w:dyaOrig="1120">
                <v:shape id="_x0000_i1028" type="#_x0000_t75" style="width:105.85pt;height:68.8pt" o:ole="">
                  <v:imagedata r:id="rId15" o:title=""/>
                </v:shape>
                <o:OLEObject Type="Embed" ProgID="Equation.3" ShapeID="_x0000_i1028" DrawAspect="Content" ObjectID="_1648290426" r:id="rId16"/>
              </w:object>
            </w:r>
          </w:p>
          <w:p w:rsidR="003E1E03" w:rsidRDefault="003E1E03" w:rsidP="003E1E03">
            <w:pPr>
              <w:numPr>
                <w:ilvl w:val="0"/>
                <w:numId w:val="5"/>
              </w:numPr>
              <w:ind w:left="6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B">
              <w:rPr>
                <w:rFonts w:ascii="Times New Roman" w:hAnsi="Times New Roman"/>
                <w:sz w:val="28"/>
                <w:szCs w:val="28"/>
              </w:rPr>
              <w:t xml:space="preserve">Исследуйте функцию </w:t>
            </w:r>
            <w:r w:rsidRPr="007F7EFB">
              <w:rPr>
                <w:rFonts w:ascii="Times New Roman" w:hAnsi="Times New Roman"/>
                <w:position w:val="-24"/>
                <w:sz w:val="28"/>
                <w:szCs w:val="28"/>
              </w:rPr>
              <w:object w:dxaOrig="1800" w:dyaOrig="620">
                <v:shape id="_x0000_i1029" type="#_x0000_t75" style="width:135.95pt;height:43pt" o:ole="">
                  <v:imagedata r:id="rId17" o:title=""/>
                </v:shape>
                <o:OLEObject Type="Embed" ProgID="Equation.3" ShapeID="_x0000_i1029" DrawAspect="Content" ObjectID="_1648290427" r:id="rId18"/>
              </w:object>
            </w:r>
            <w:r w:rsidRPr="007F7EFB">
              <w:rPr>
                <w:rFonts w:ascii="Times New Roman" w:hAnsi="Times New Roman"/>
                <w:sz w:val="28"/>
                <w:szCs w:val="28"/>
              </w:rPr>
              <w:t xml:space="preserve"> и постройте график</w:t>
            </w:r>
          </w:p>
          <w:p w:rsidR="00073A49" w:rsidRPr="007F7EFB" w:rsidRDefault="00073A49" w:rsidP="00073A49">
            <w:pPr>
              <w:ind w:left="6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E03" w:rsidRPr="007F7EFB" w:rsidRDefault="003E1E03" w:rsidP="003E1E03">
            <w:pPr>
              <w:numPr>
                <w:ilvl w:val="0"/>
                <w:numId w:val="5"/>
              </w:numPr>
              <w:ind w:left="6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FB">
              <w:rPr>
                <w:rFonts w:ascii="Times New Roman" w:hAnsi="Times New Roman"/>
                <w:sz w:val="28"/>
                <w:szCs w:val="28"/>
              </w:rPr>
              <w:t>Вычислить, предварительно сделав рисунок, площадь фигуры, ограниченной линиями:</w:t>
            </w:r>
          </w:p>
          <w:p w:rsidR="003E1E03" w:rsidRDefault="003E1E03" w:rsidP="00C02286">
            <w:pPr>
              <w:ind w:left="698"/>
              <w:rPr>
                <w:rFonts w:ascii="Times New Roman" w:hAnsi="Times New Roman"/>
                <w:position w:val="-10"/>
                <w:sz w:val="28"/>
                <w:szCs w:val="28"/>
              </w:rPr>
            </w:pPr>
            <w:r w:rsidRPr="007F7EFB"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3650615</wp:posOffset>
                  </wp:positionH>
                  <wp:positionV relativeFrom="paragraph">
                    <wp:posOffset>102235</wp:posOffset>
                  </wp:positionV>
                  <wp:extent cx="1047750" cy="1219200"/>
                  <wp:effectExtent l="19050" t="0" r="0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9309" t="6310" b="4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7EFB">
              <w:rPr>
                <w:rFonts w:ascii="Times New Roman" w:hAnsi="Times New Roman"/>
                <w:position w:val="-10"/>
                <w:sz w:val="28"/>
                <w:szCs w:val="28"/>
              </w:rPr>
              <w:object w:dxaOrig="2620" w:dyaOrig="360">
                <v:shape id="_x0000_i1030" type="#_x0000_t75" style="width:233.75pt;height:29pt" o:ole="">
                  <v:imagedata r:id="rId19" o:title=""/>
                </v:shape>
                <o:OLEObject Type="Embed" ProgID="Equation.3" ShapeID="_x0000_i1030" DrawAspect="Content" ObjectID="_1648290428" r:id="rId20"/>
              </w:object>
            </w:r>
          </w:p>
          <w:p w:rsidR="00073A49" w:rsidRPr="007F7EFB" w:rsidRDefault="00073A49" w:rsidP="00C02286">
            <w:pPr>
              <w:ind w:left="698"/>
              <w:rPr>
                <w:rFonts w:ascii="Times New Roman" w:hAnsi="Times New Roman"/>
                <w:position w:val="-10"/>
                <w:sz w:val="28"/>
                <w:szCs w:val="28"/>
              </w:rPr>
            </w:pPr>
          </w:p>
          <w:p w:rsidR="003E1E03" w:rsidRPr="007F7EFB" w:rsidRDefault="003E1E03" w:rsidP="003E1E03">
            <w:pPr>
              <w:numPr>
                <w:ilvl w:val="0"/>
                <w:numId w:val="5"/>
              </w:numPr>
              <w:ind w:left="698" w:hanging="284"/>
              <w:jc w:val="both"/>
              <w:rPr>
                <w:sz w:val="28"/>
                <w:szCs w:val="28"/>
              </w:rPr>
            </w:pPr>
            <w:r w:rsidRPr="007F7EFB">
              <w:rPr>
                <w:rFonts w:ascii="Times New Roman" w:hAnsi="Times New Roman"/>
                <w:sz w:val="28"/>
                <w:szCs w:val="28"/>
              </w:rPr>
              <w:t>Диаметр окружности впадин зубчатого колеса d</w:t>
            </w:r>
            <w:r w:rsidRPr="007F7EFB">
              <w:rPr>
                <w:rFonts w:ascii="Times New Roman" w:hAnsi="Times New Roman"/>
                <w:sz w:val="28"/>
                <w:szCs w:val="28"/>
                <w:vertAlign w:val="subscript"/>
              </w:rPr>
              <w:t>f</w:t>
            </w:r>
            <w:r w:rsidRPr="007F7EFB">
              <w:rPr>
                <w:rFonts w:ascii="Times New Roman" w:hAnsi="Times New Roman"/>
                <w:sz w:val="28"/>
                <w:szCs w:val="28"/>
              </w:rPr>
              <w:t xml:space="preserve"> =69 мм, модуль </w:t>
            </w:r>
            <w:r w:rsidRPr="007F7EF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F7EFB">
              <w:rPr>
                <w:rFonts w:ascii="Times New Roman" w:hAnsi="Times New Roman"/>
                <w:sz w:val="28"/>
                <w:szCs w:val="28"/>
              </w:rPr>
              <w:t>=6. Чему равен диаметр выступов зубчатого колеса d</w:t>
            </w:r>
            <w:r w:rsidRPr="007F7EFB">
              <w:rPr>
                <w:rFonts w:ascii="Times New Roman" w:hAnsi="Times New Roman"/>
                <w:sz w:val="28"/>
                <w:szCs w:val="28"/>
                <w:vertAlign w:val="subscript"/>
              </w:rPr>
              <w:t>a</w:t>
            </w:r>
            <w:r w:rsidRPr="007F7EFB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3E1E03" w:rsidRPr="00DA23EC" w:rsidRDefault="003E1E03" w:rsidP="003E1E03">
      <w:pPr>
        <w:spacing w:before="120"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E1E03" w:rsidRDefault="003E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E03" w:rsidRDefault="003E1E03" w:rsidP="00916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E1E03" w:rsidSect="003E1E0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E1E03" w:rsidRPr="00F9026D" w:rsidRDefault="003E1E03" w:rsidP="003E1E03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F9026D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Лист оценки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письменной контрольной</w:t>
      </w:r>
      <w:r w:rsidRPr="00F9026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работы</w:t>
      </w:r>
    </w:p>
    <w:p w:rsidR="003E1E03" w:rsidRPr="008D46D7" w:rsidRDefault="003E1E03" w:rsidP="003E1E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871"/>
        <w:gridCol w:w="1584"/>
      </w:tblGrid>
      <w:tr w:rsidR="003E1E03" w:rsidRPr="006869B7" w:rsidTr="00C02286">
        <w:trPr>
          <w:trHeight w:val="20"/>
        </w:trPr>
        <w:tc>
          <w:tcPr>
            <w:tcW w:w="3227" w:type="dxa"/>
            <w:tcBorders>
              <w:bottom w:val="double" w:sz="4" w:space="0" w:color="auto"/>
            </w:tcBorders>
            <w:vAlign w:val="center"/>
          </w:tcPr>
          <w:p w:rsidR="003E1E03" w:rsidRPr="006869B7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9B7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871" w:type="dxa"/>
            <w:tcBorders>
              <w:bottom w:val="double" w:sz="4" w:space="0" w:color="auto"/>
            </w:tcBorders>
            <w:vAlign w:val="center"/>
          </w:tcPr>
          <w:p w:rsidR="003E1E03" w:rsidRPr="006869B7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9B7">
              <w:rPr>
                <w:rFonts w:ascii="Times New Roman" w:hAnsi="Times New Roman"/>
                <w:b/>
                <w:sz w:val="24"/>
                <w:szCs w:val="24"/>
              </w:rPr>
              <w:t>Проявление признака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E1E03" w:rsidRPr="006869B7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9B7"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3E1E03" w:rsidRPr="006869B7" w:rsidTr="00C02286">
        <w:trPr>
          <w:trHeight w:val="20"/>
        </w:trPr>
        <w:tc>
          <w:tcPr>
            <w:tcW w:w="3227" w:type="dxa"/>
            <w:vMerge w:val="restart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Решение системы линейных уравнений</w:t>
            </w:r>
          </w:p>
        </w:tc>
        <w:tc>
          <w:tcPr>
            <w:tcW w:w="5871" w:type="dxa"/>
            <w:tcBorders>
              <w:top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Правильность и обоснованность применения формул, правил, основных свойств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6869B7" w:rsidTr="00C02286">
        <w:trPr>
          <w:trHeight w:val="562"/>
        </w:trPr>
        <w:tc>
          <w:tcPr>
            <w:tcW w:w="3227" w:type="dxa"/>
            <w:vMerge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bottom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Отсутствие математических (вычислительных) ошибок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 w:val="restart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Исследование графика функций</w:t>
            </w:r>
          </w:p>
        </w:tc>
        <w:tc>
          <w:tcPr>
            <w:tcW w:w="5871" w:type="dxa"/>
            <w:tcBorders>
              <w:top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Соблюдение порядка исследования функции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Выполнение всех этапов исследования функции</w:t>
            </w:r>
          </w:p>
        </w:tc>
        <w:tc>
          <w:tcPr>
            <w:tcW w:w="0" w:type="auto"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Наличие графика функции и правильность оформления элементов координатной системы</w:t>
            </w:r>
          </w:p>
        </w:tc>
        <w:tc>
          <w:tcPr>
            <w:tcW w:w="0" w:type="auto"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Правильность и обоснованность применения формул, правил, основных свойств</w:t>
            </w:r>
          </w:p>
        </w:tc>
        <w:tc>
          <w:tcPr>
            <w:tcW w:w="0" w:type="auto"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bottom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Наличие и полнота необходимых пояснений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6869B7" w:rsidTr="00C02286">
        <w:trPr>
          <w:trHeight w:val="20"/>
        </w:trPr>
        <w:tc>
          <w:tcPr>
            <w:tcW w:w="3227" w:type="dxa"/>
            <w:vMerge w:val="restart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Вычисление площади фигуры</w:t>
            </w:r>
          </w:p>
        </w:tc>
        <w:tc>
          <w:tcPr>
            <w:tcW w:w="5871" w:type="dxa"/>
            <w:tcBorders>
              <w:top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Наличие графика функции и правильность оформления элементов координатной системы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6869B7" w:rsidTr="00C02286">
        <w:trPr>
          <w:trHeight w:val="20"/>
        </w:trPr>
        <w:tc>
          <w:tcPr>
            <w:tcW w:w="3227" w:type="dxa"/>
            <w:vMerge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Правильность и обоснованность применения формул, правил, основных свойств</w:t>
            </w:r>
          </w:p>
        </w:tc>
        <w:tc>
          <w:tcPr>
            <w:tcW w:w="0" w:type="auto"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6869B7" w:rsidTr="00C02286">
        <w:trPr>
          <w:trHeight w:val="20"/>
        </w:trPr>
        <w:tc>
          <w:tcPr>
            <w:tcW w:w="3227" w:type="dxa"/>
            <w:vMerge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Отсутствие математических (вычислительных) ошибок</w:t>
            </w:r>
          </w:p>
        </w:tc>
        <w:tc>
          <w:tcPr>
            <w:tcW w:w="0" w:type="auto"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6869B7" w:rsidTr="00C02286">
        <w:trPr>
          <w:trHeight w:val="20"/>
        </w:trPr>
        <w:tc>
          <w:tcPr>
            <w:tcW w:w="3227" w:type="dxa"/>
            <w:vMerge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bottom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Наличие и полнота необходимых пояснений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 w:val="restart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Решение прикладной задачи в области профессиональной деятельности</w:t>
            </w:r>
          </w:p>
        </w:tc>
        <w:tc>
          <w:tcPr>
            <w:tcW w:w="5871" w:type="dxa"/>
            <w:tcBorders>
              <w:top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Правильность и обоснованность применения формул, правил, основных свойств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Отсутствие математических (вычислительных) ошибок</w:t>
            </w:r>
          </w:p>
        </w:tc>
        <w:tc>
          <w:tcPr>
            <w:tcW w:w="0" w:type="auto"/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3227" w:type="dxa"/>
            <w:vMerge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bottom w:val="double" w:sz="4" w:space="0" w:color="auto"/>
            </w:tcBorders>
          </w:tcPr>
          <w:p w:rsidR="003E1E03" w:rsidRPr="00B2092C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Наличие и полнота необходимых пояснений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</w:tr>
      <w:tr w:rsidR="003E1E03" w:rsidRPr="00B2092C" w:rsidTr="00C02286">
        <w:trPr>
          <w:trHeight w:val="20"/>
        </w:trPr>
        <w:tc>
          <w:tcPr>
            <w:tcW w:w="0" w:type="auto"/>
            <w:gridSpan w:val="2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2092C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3E1E03" w:rsidRDefault="003E1E03" w:rsidP="003E1E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1E03" w:rsidRPr="00B2092C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BD9">
        <w:rPr>
          <w:rFonts w:ascii="Times New Roman" w:hAnsi="Times New Roman"/>
          <w:sz w:val="28"/>
          <w:szCs w:val="28"/>
          <w:lang w:eastAsia="ru-RU"/>
        </w:rPr>
        <w:t xml:space="preserve">Сумма баллов формирует итоговую оценку </w:t>
      </w:r>
      <w:r>
        <w:rPr>
          <w:rFonts w:ascii="Times New Roman" w:hAnsi="Times New Roman"/>
          <w:sz w:val="28"/>
          <w:szCs w:val="28"/>
          <w:lang w:eastAsia="ru-RU"/>
        </w:rPr>
        <w:t>(м</w:t>
      </w:r>
      <w:r w:rsidRPr="00B2092C">
        <w:rPr>
          <w:rFonts w:ascii="Times New Roman" w:hAnsi="Times New Roman"/>
          <w:sz w:val="28"/>
          <w:szCs w:val="28"/>
          <w:lang w:eastAsia="ru-RU"/>
        </w:rPr>
        <w:t>аксимум – 28 баллов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2092C">
        <w:rPr>
          <w:rFonts w:ascii="Times New Roman" w:hAnsi="Times New Roman"/>
          <w:sz w:val="28"/>
          <w:szCs w:val="28"/>
          <w:lang w:eastAsia="ru-RU"/>
        </w:rPr>
        <w:t>, которая в соответстви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2092C">
        <w:rPr>
          <w:rFonts w:ascii="Times New Roman" w:hAnsi="Times New Roman"/>
          <w:sz w:val="28"/>
          <w:szCs w:val="28"/>
          <w:lang w:eastAsia="ru-RU"/>
        </w:rPr>
        <w:t xml:space="preserve"> с универсальной шкалой переводится в вербальный аналог.</w:t>
      </w:r>
    </w:p>
    <w:p w:rsidR="003E1E03" w:rsidRPr="00222BD9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03" w:rsidRPr="00222BD9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BD9">
        <w:rPr>
          <w:rFonts w:ascii="Times New Roman" w:hAnsi="Times New Roman"/>
          <w:sz w:val="28"/>
          <w:szCs w:val="28"/>
        </w:rPr>
        <w:t xml:space="preserve">Оценка результатов </w:t>
      </w:r>
      <w:r w:rsidRPr="00222BD9">
        <w:rPr>
          <w:rFonts w:ascii="Times New Roman" w:hAnsi="Times New Roman"/>
          <w:sz w:val="28"/>
          <w:szCs w:val="28"/>
          <w:lang w:eastAsia="ru-RU"/>
        </w:rPr>
        <w:t>экзамена</w:t>
      </w:r>
      <w:r w:rsidRPr="00222BD9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шкалой: </w:t>
      </w:r>
    </w:p>
    <w:tbl>
      <w:tblPr>
        <w:tblW w:w="9961" w:type="dxa"/>
        <w:jc w:val="center"/>
        <w:tblInd w:w="-2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287"/>
        <w:gridCol w:w="1102"/>
        <w:gridCol w:w="2238"/>
        <w:gridCol w:w="3334"/>
      </w:tblGrid>
      <w:tr w:rsidR="003E1E03" w:rsidRPr="00222BD9" w:rsidTr="00C02286">
        <w:trPr>
          <w:trHeight w:val="20"/>
          <w:jc w:val="center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E1E03" w:rsidRPr="00222BD9" w:rsidTr="00C0228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балл (отметка)</w:t>
            </w:r>
          </w:p>
        </w:tc>
        <w:tc>
          <w:tcPr>
            <w:tcW w:w="3334" w:type="dxa"/>
            <w:tcBorders>
              <w:bottom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вербальный аналог</w:t>
            </w:r>
          </w:p>
        </w:tc>
      </w:tr>
      <w:tr w:rsidR="003E1E03" w:rsidRPr="00222BD9" w:rsidTr="00C02286">
        <w:trPr>
          <w:trHeight w:val="20"/>
          <w:jc w:val="center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noWrap/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3E1E03" w:rsidRPr="00222BD9" w:rsidTr="00C02286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noWrap/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2238" w:type="dxa"/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3E1E03" w:rsidRPr="00222BD9" w:rsidTr="00C02286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noWrap/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238" w:type="dxa"/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3E1E03" w:rsidRPr="00222BD9" w:rsidTr="00C02286">
        <w:trPr>
          <w:trHeight w:val="20"/>
          <w:jc w:val="center"/>
        </w:trPr>
        <w:tc>
          <w:tcPr>
            <w:tcW w:w="3287" w:type="dxa"/>
            <w:tcBorders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E1E03" w:rsidRPr="00B2092C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sz w:val="24"/>
                <w:szCs w:val="24"/>
              </w:rPr>
              <w:t>0-18</w:t>
            </w:r>
          </w:p>
        </w:tc>
        <w:tc>
          <w:tcPr>
            <w:tcW w:w="2238" w:type="dxa"/>
            <w:tcBorders>
              <w:bottom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bottom w:val="single" w:sz="8" w:space="0" w:color="auto"/>
            </w:tcBorders>
            <w:vAlign w:val="center"/>
          </w:tcPr>
          <w:p w:rsidR="003E1E03" w:rsidRPr="00222BD9" w:rsidRDefault="003E1E03" w:rsidP="00C0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D9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E1E03" w:rsidRPr="009C03A8" w:rsidRDefault="003E1E03" w:rsidP="003E1E03">
      <w:pPr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E1E03" w:rsidRDefault="003E1E03" w:rsidP="003E1E03">
      <w:pPr>
        <w:pStyle w:val="3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 время процедуры дифференцированного зачета используются следующие средства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E1E03" w:rsidRPr="00342CD1" w:rsidRDefault="003E1E03" w:rsidP="003E1E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5773">
        <w:rPr>
          <w:rFonts w:ascii="Times New Roman" w:hAnsi="Times New Roman"/>
          <w:b/>
          <w:i/>
          <w:sz w:val="28"/>
          <w:szCs w:val="28"/>
        </w:rPr>
        <w:t>Помещение</w:t>
      </w:r>
      <w:r w:rsidRPr="00342CD1">
        <w:rPr>
          <w:rFonts w:ascii="Times New Roman" w:hAnsi="Times New Roman"/>
          <w:sz w:val="28"/>
          <w:szCs w:val="28"/>
        </w:rPr>
        <w:t xml:space="preserve">: кабинет </w:t>
      </w:r>
      <w:r>
        <w:rPr>
          <w:rFonts w:ascii="Times New Roman" w:hAnsi="Times New Roman"/>
          <w:sz w:val="28"/>
          <w:szCs w:val="28"/>
        </w:rPr>
        <w:t>математики.</w:t>
      </w:r>
    </w:p>
    <w:p w:rsidR="003E1E03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773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рабочие места обучающихся (столы и стулья).</w:t>
      </w:r>
    </w:p>
    <w:p w:rsidR="003E1E03" w:rsidRDefault="003E1E03" w:rsidP="003E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и инструменты: </w:t>
      </w:r>
      <w:r w:rsidRPr="00A51443">
        <w:rPr>
          <w:rFonts w:ascii="Times New Roman" w:hAnsi="Times New Roman"/>
          <w:sz w:val="28"/>
          <w:szCs w:val="28"/>
        </w:rPr>
        <w:t>линейка,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43">
        <w:rPr>
          <w:rFonts w:ascii="Times New Roman" w:hAnsi="Times New Roman"/>
          <w:sz w:val="28"/>
          <w:szCs w:val="28"/>
        </w:rPr>
        <w:t>карандаш,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43">
        <w:rPr>
          <w:rFonts w:ascii="Times New Roman" w:hAnsi="Times New Roman"/>
          <w:sz w:val="28"/>
          <w:szCs w:val="28"/>
        </w:rPr>
        <w:t>ручка,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43">
        <w:rPr>
          <w:rFonts w:ascii="Times New Roman" w:hAnsi="Times New Roman"/>
          <w:sz w:val="28"/>
          <w:szCs w:val="28"/>
        </w:rPr>
        <w:t>калькулятор,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43">
        <w:rPr>
          <w:rFonts w:ascii="Times New Roman" w:hAnsi="Times New Roman"/>
          <w:sz w:val="28"/>
          <w:szCs w:val="28"/>
        </w:rPr>
        <w:t>таблица значений тригонометрических функций,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43">
        <w:rPr>
          <w:rFonts w:ascii="Times New Roman" w:hAnsi="Times New Roman"/>
          <w:sz w:val="28"/>
          <w:szCs w:val="28"/>
        </w:rPr>
        <w:t>таблица производных,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43">
        <w:rPr>
          <w:rFonts w:ascii="Times New Roman" w:hAnsi="Times New Roman"/>
          <w:sz w:val="28"/>
          <w:szCs w:val="28"/>
        </w:rPr>
        <w:t>таблица первообразных, бланк задания.</w:t>
      </w:r>
    </w:p>
    <w:p w:rsidR="003E1E03" w:rsidRPr="000C5BE0" w:rsidRDefault="003E1E03" w:rsidP="003E1E03">
      <w:pPr>
        <w:spacing w:after="0"/>
        <w:rPr>
          <w:rFonts w:ascii="Times New Roman" w:hAnsi="Times New Roman"/>
          <w:i/>
          <w:sz w:val="28"/>
          <w:szCs w:val="28"/>
        </w:rPr>
      </w:pPr>
      <w:r w:rsidRPr="00E85773">
        <w:rPr>
          <w:rFonts w:ascii="Times New Roman" w:hAnsi="Times New Roman"/>
          <w:b/>
          <w:i/>
          <w:sz w:val="28"/>
          <w:szCs w:val="28"/>
        </w:rPr>
        <w:t>Норма времени</w:t>
      </w:r>
      <w:r>
        <w:rPr>
          <w:rFonts w:ascii="Times New Roman" w:hAnsi="Times New Roman"/>
          <w:sz w:val="28"/>
          <w:szCs w:val="28"/>
        </w:rPr>
        <w:t>: 45 минут</w:t>
      </w:r>
      <w:r w:rsidRPr="00250CF0">
        <w:rPr>
          <w:rFonts w:ascii="Times New Roman" w:hAnsi="Times New Roman"/>
          <w:sz w:val="28"/>
          <w:szCs w:val="28"/>
        </w:rPr>
        <w:t>.</w:t>
      </w:r>
    </w:p>
    <w:p w:rsidR="00570ED0" w:rsidRDefault="0057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E03" w:rsidRPr="00570ED0" w:rsidRDefault="00570ED0" w:rsidP="00570E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70ED0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Внимание! Важное объявление!</w:t>
      </w:r>
    </w:p>
    <w:p w:rsidR="00570ED0" w:rsidRDefault="00570ED0" w:rsidP="00916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0ED0" w:rsidRDefault="00570ED0" w:rsidP="00570E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 учебной дисциплине Математика, будет выставлена тем обучающимся, кто успешно выполнит итоговую (зачетную) контрольную работу (на оценку 3-5) и во время сдаст решение </w:t>
      </w:r>
      <w:r w:rsidRPr="00570ED0">
        <w:rPr>
          <w:rFonts w:ascii="Times New Roman" w:hAnsi="Times New Roman" w:cs="Times New Roman"/>
          <w:b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задач домашней контрольной работы (11 задач).</w:t>
      </w:r>
    </w:p>
    <w:p w:rsidR="00570ED0" w:rsidRDefault="00570ED0" w:rsidP="00570E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будет выставлена как среднее арифметическое двух </w:t>
      </w:r>
      <w:r w:rsidR="00CF5B7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за домашнюю и за зачетную контрольную работу.</w:t>
      </w:r>
    </w:p>
    <w:p w:rsidR="00570ED0" w:rsidRDefault="00570ED0" w:rsidP="00570E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ED0" w:rsidRDefault="00570ED0" w:rsidP="00570E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момент домашнюю контрольную работу сдали:</w:t>
      </w:r>
    </w:p>
    <w:p w:rsidR="008E2D34" w:rsidRDefault="008E2D34" w:rsidP="000D31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45E5">
        <w:rPr>
          <w:rFonts w:ascii="Times New Roman" w:hAnsi="Times New Roman" w:cs="Times New Roman"/>
          <w:sz w:val="28"/>
          <w:szCs w:val="28"/>
        </w:rPr>
        <w:t>Крутаков Александр Евгеньевич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нет решения </w:t>
      </w:r>
      <w:r w:rsidRPr="000D314E">
        <w:rPr>
          <w:rFonts w:ascii="Times New Roman" w:hAnsi="Times New Roman" w:cs="Times New Roman"/>
          <w:b/>
          <w:sz w:val="28"/>
          <w:szCs w:val="28"/>
        </w:rPr>
        <w:t>9 и 10 задач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2D34" w:rsidRDefault="008E2D34" w:rsidP="000D31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45E5">
        <w:rPr>
          <w:rFonts w:ascii="Times New Roman" w:hAnsi="Times New Roman" w:cs="Times New Roman"/>
          <w:sz w:val="28"/>
          <w:szCs w:val="28"/>
        </w:rPr>
        <w:t>Демидов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2D34">
        <w:rPr>
          <w:rFonts w:ascii="Times New Roman" w:hAnsi="Times New Roman" w:cs="Times New Roman"/>
          <w:b/>
          <w:sz w:val="28"/>
          <w:szCs w:val="28"/>
        </w:rPr>
        <w:t>нет решения 11 задачи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2D34" w:rsidRDefault="008E2D34" w:rsidP="000D31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45E5">
        <w:rPr>
          <w:rFonts w:ascii="Times New Roman" w:hAnsi="Times New Roman" w:cs="Times New Roman"/>
          <w:sz w:val="28"/>
          <w:szCs w:val="28"/>
        </w:rPr>
        <w:t>Овчинников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14E">
        <w:rPr>
          <w:rFonts w:ascii="Times New Roman" w:hAnsi="Times New Roman" w:cs="Times New Roman"/>
          <w:b/>
          <w:sz w:val="28"/>
          <w:szCs w:val="28"/>
        </w:rPr>
        <w:t>нет решения 7, 8, 9 и 10 задач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2D34" w:rsidRDefault="008E2D34" w:rsidP="000D31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45E5">
        <w:rPr>
          <w:rFonts w:ascii="Times New Roman" w:hAnsi="Times New Roman" w:cs="Times New Roman"/>
          <w:sz w:val="28"/>
          <w:szCs w:val="28"/>
        </w:rPr>
        <w:t>Мингалев Юрий Андреевич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14E">
        <w:rPr>
          <w:rFonts w:ascii="Times New Roman" w:hAnsi="Times New Roman" w:cs="Times New Roman"/>
          <w:b/>
          <w:sz w:val="28"/>
          <w:szCs w:val="28"/>
        </w:rPr>
        <w:t>нет решения 7, 8, 9 и 10 задач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2D34" w:rsidRPr="000D314E" w:rsidRDefault="008E2D34" w:rsidP="000D31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45E5">
        <w:rPr>
          <w:rFonts w:ascii="Times New Roman" w:hAnsi="Times New Roman" w:cs="Times New Roman"/>
          <w:sz w:val="28"/>
          <w:szCs w:val="28"/>
        </w:rPr>
        <w:t>Хлынов Илья Валерьевич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14E">
        <w:rPr>
          <w:rFonts w:ascii="Times New Roman" w:hAnsi="Times New Roman" w:cs="Times New Roman"/>
          <w:b/>
          <w:sz w:val="28"/>
          <w:szCs w:val="28"/>
        </w:rPr>
        <w:t>нет решения 8, 9</w:t>
      </w:r>
      <w:r>
        <w:rPr>
          <w:rFonts w:ascii="Times New Roman" w:hAnsi="Times New Roman" w:cs="Times New Roman"/>
          <w:b/>
          <w:sz w:val="28"/>
          <w:szCs w:val="28"/>
        </w:rPr>
        <w:t>, 10</w:t>
      </w:r>
      <w:r w:rsidRPr="000D314E">
        <w:rPr>
          <w:rFonts w:ascii="Times New Roman" w:hAnsi="Times New Roman" w:cs="Times New Roman"/>
          <w:b/>
          <w:sz w:val="28"/>
          <w:szCs w:val="28"/>
        </w:rPr>
        <w:t xml:space="preserve"> и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D314E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2D34" w:rsidRDefault="008E2D34" w:rsidP="000D31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45E5">
        <w:rPr>
          <w:rFonts w:ascii="Times New Roman" w:hAnsi="Times New Roman" w:cs="Times New Roman"/>
          <w:sz w:val="28"/>
          <w:szCs w:val="28"/>
        </w:rPr>
        <w:t>Минин Андрей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14E">
        <w:rPr>
          <w:rFonts w:ascii="Times New Roman" w:hAnsi="Times New Roman" w:cs="Times New Roman"/>
          <w:b/>
          <w:sz w:val="28"/>
          <w:szCs w:val="28"/>
        </w:rPr>
        <w:t>нет решения 8, 9 и 10 задач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2D34" w:rsidRDefault="008E2D34" w:rsidP="000D31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45E5">
        <w:rPr>
          <w:rFonts w:ascii="Times New Roman" w:hAnsi="Times New Roman" w:cs="Times New Roman"/>
          <w:sz w:val="28"/>
          <w:szCs w:val="28"/>
        </w:rPr>
        <w:t>Вагин Константин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14E">
        <w:rPr>
          <w:rFonts w:ascii="Times New Roman" w:hAnsi="Times New Roman" w:cs="Times New Roman"/>
          <w:b/>
          <w:sz w:val="28"/>
          <w:szCs w:val="28"/>
        </w:rPr>
        <w:t>нет решения 8, 9 и 10 задач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2D34" w:rsidRDefault="008E2D34" w:rsidP="008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добры, все перечисленные выше студенты, сдайте остатки контрольной работы в электронном виде (фото на почту </w:t>
      </w:r>
      <w:hyperlink r:id="rId21" w:history="1">
        <w:r w:rsidRPr="00415496">
          <w:rPr>
            <w:rStyle w:val="a6"/>
            <w:rFonts w:ascii="Times New Roman" w:hAnsi="Times New Roman" w:cs="Times New Roman"/>
            <w:b/>
            <w:sz w:val="28"/>
            <w:szCs w:val="28"/>
          </w:rPr>
          <w:t>bpt-info@mail.ru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E2D34" w:rsidRDefault="008E2D34" w:rsidP="008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обучающиеся не сдали домашнюю контрольную работу по Математике</w:t>
      </w:r>
    </w:p>
    <w:p w:rsidR="008E2D34" w:rsidRPr="008E2D34" w:rsidRDefault="008E2D34" w:rsidP="008E2D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2D34">
        <w:rPr>
          <w:rFonts w:ascii="Times New Roman" w:hAnsi="Times New Roman" w:cs="Times New Roman"/>
          <w:b/>
          <w:color w:val="FF0000"/>
          <w:sz w:val="28"/>
          <w:szCs w:val="28"/>
        </w:rPr>
        <w:t>Жду Ваши работы до 15 апреля 2020 года.</w:t>
      </w:r>
    </w:p>
    <w:sectPr w:rsidR="008E2D34" w:rsidRPr="008E2D34" w:rsidSect="003E1E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754"/>
    <w:multiLevelType w:val="hybridMultilevel"/>
    <w:tmpl w:val="D4F2E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5BBB"/>
    <w:multiLevelType w:val="hybridMultilevel"/>
    <w:tmpl w:val="D4F2E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A5F84"/>
    <w:multiLevelType w:val="hybridMultilevel"/>
    <w:tmpl w:val="E7AA049E"/>
    <w:lvl w:ilvl="0" w:tplc="C52CC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E92615CE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EF68E4"/>
    <w:multiLevelType w:val="hybridMultilevel"/>
    <w:tmpl w:val="5B9491CA"/>
    <w:lvl w:ilvl="0" w:tplc="4772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3013C"/>
    <w:multiLevelType w:val="hybridMultilevel"/>
    <w:tmpl w:val="FF12E664"/>
    <w:lvl w:ilvl="0" w:tplc="E1DC3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411C48"/>
    <w:multiLevelType w:val="hybridMultilevel"/>
    <w:tmpl w:val="B26E9778"/>
    <w:lvl w:ilvl="0" w:tplc="28362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E0C85"/>
    <w:multiLevelType w:val="hybridMultilevel"/>
    <w:tmpl w:val="D772C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E123A"/>
    <w:multiLevelType w:val="hybridMultilevel"/>
    <w:tmpl w:val="E4088B1E"/>
    <w:lvl w:ilvl="0" w:tplc="A8648C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648C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EDD3618"/>
    <w:multiLevelType w:val="hybridMultilevel"/>
    <w:tmpl w:val="016E24F0"/>
    <w:lvl w:ilvl="0" w:tplc="69B261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E92615CE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01F"/>
    <w:rsid w:val="000245E5"/>
    <w:rsid w:val="00036E33"/>
    <w:rsid w:val="00073A49"/>
    <w:rsid w:val="000D314E"/>
    <w:rsid w:val="000D5F50"/>
    <w:rsid w:val="00280987"/>
    <w:rsid w:val="00304203"/>
    <w:rsid w:val="003E1E03"/>
    <w:rsid w:val="00415496"/>
    <w:rsid w:val="00420043"/>
    <w:rsid w:val="004950D5"/>
    <w:rsid w:val="00570ED0"/>
    <w:rsid w:val="005F061D"/>
    <w:rsid w:val="007016D1"/>
    <w:rsid w:val="0073219A"/>
    <w:rsid w:val="008925E3"/>
    <w:rsid w:val="008E2D34"/>
    <w:rsid w:val="0091632E"/>
    <w:rsid w:val="00AD744F"/>
    <w:rsid w:val="00B63805"/>
    <w:rsid w:val="00C6423C"/>
    <w:rsid w:val="00CF5B74"/>
    <w:rsid w:val="00E14F02"/>
    <w:rsid w:val="00ED38C0"/>
    <w:rsid w:val="00F0601F"/>
    <w:rsid w:val="00FA250A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1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549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16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rsid w:val="003E1E03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semiHidden/>
    <w:rsid w:val="003E1E03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1E03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yperlink" Target="mailto:bpt-info@mail.ru" TargetMode="External"/><Relationship Id="rId7" Type="http://schemas.openxmlformats.org/officeDocument/2006/relationships/hyperlink" Target="mailto:bpt-info@mail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hyperlink" Target="mailto:bpt-info@mail.ru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Просвирнина А.В.</cp:lastModifiedBy>
  <cp:revision>23</cp:revision>
  <dcterms:created xsi:type="dcterms:W3CDTF">2020-04-07T14:39:00Z</dcterms:created>
  <dcterms:modified xsi:type="dcterms:W3CDTF">2020-04-13T07:40:00Z</dcterms:modified>
</cp:coreProperties>
</file>