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94" w:rsidRPr="001A2694" w:rsidRDefault="001A2694" w:rsidP="001A269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1A2694">
        <w:rPr>
          <w:rFonts w:eastAsia="Calibri"/>
          <w:b/>
          <w:sz w:val="28"/>
          <w:szCs w:val="28"/>
          <w:lang w:eastAsia="en-US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A2694" w:rsidRPr="001A2694" w:rsidRDefault="001A2694" w:rsidP="001A269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A2694" w:rsidRPr="001A2694" w:rsidRDefault="001A2694" w:rsidP="001A269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2694">
        <w:rPr>
          <w:rFonts w:eastAsia="Calibri"/>
          <w:sz w:val="28"/>
          <w:szCs w:val="28"/>
          <w:lang w:eastAsia="en-US"/>
        </w:rPr>
        <w:t xml:space="preserve">Дата </w:t>
      </w:r>
      <w:r w:rsidRPr="001A2694">
        <w:rPr>
          <w:rFonts w:eastAsia="Calibri"/>
          <w:i/>
          <w:sz w:val="28"/>
          <w:szCs w:val="28"/>
          <w:lang w:eastAsia="en-US"/>
        </w:rPr>
        <w:t>15.04</w:t>
      </w:r>
    </w:p>
    <w:p w:rsidR="001A2694" w:rsidRPr="001A2694" w:rsidRDefault="001A2694" w:rsidP="001A269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2694">
        <w:rPr>
          <w:rFonts w:eastAsia="Calibri"/>
          <w:sz w:val="28"/>
          <w:szCs w:val="28"/>
          <w:lang w:eastAsia="en-US"/>
        </w:rPr>
        <w:t xml:space="preserve">Группа </w:t>
      </w:r>
      <w:r>
        <w:rPr>
          <w:rFonts w:eastAsia="Calibri"/>
          <w:i/>
          <w:sz w:val="28"/>
          <w:szCs w:val="28"/>
          <w:lang w:eastAsia="en-US"/>
        </w:rPr>
        <w:t>Э-17</w:t>
      </w:r>
    </w:p>
    <w:p w:rsidR="001A2694" w:rsidRPr="001A2694" w:rsidRDefault="001A2694" w:rsidP="001A269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2694">
        <w:rPr>
          <w:rFonts w:eastAsia="Calibri"/>
          <w:sz w:val="28"/>
          <w:szCs w:val="28"/>
          <w:lang w:eastAsia="en-US"/>
        </w:rPr>
        <w:t>Междисциплинарный курс</w:t>
      </w:r>
      <w:r>
        <w:rPr>
          <w:rFonts w:eastAsia="Calibri"/>
          <w:sz w:val="28"/>
          <w:szCs w:val="28"/>
          <w:lang w:eastAsia="en-US"/>
        </w:rPr>
        <w:t>:</w:t>
      </w:r>
      <w:r w:rsidRPr="001A26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МДК.01.03 Электрическое и электромеханическое оборудование</w:t>
      </w:r>
    </w:p>
    <w:p w:rsidR="001A2694" w:rsidRPr="001A2694" w:rsidRDefault="001A2694" w:rsidP="001A269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2694">
        <w:rPr>
          <w:rFonts w:eastAsia="Calibri"/>
          <w:sz w:val="28"/>
          <w:szCs w:val="28"/>
          <w:lang w:eastAsia="en-US"/>
        </w:rPr>
        <w:t>Тема занятия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1A2694">
        <w:rPr>
          <w:rFonts w:eastAsia="Calibri"/>
          <w:i/>
          <w:sz w:val="28"/>
          <w:szCs w:val="28"/>
          <w:lang w:eastAsia="en-US"/>
        </w:rPr>
        <w:t>Компрессорные установки</w:t>
      </w:r>
    </w:p>
    <w:p w:rsidR="001A2694" w:rsidRPr="001A2694" w:rsidRDefault="001A2694" w:rsidP="001A269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2694">
        <w:rPr>
          <w:rFonts w:eastAsia="Calibri"/>
          <w:sz w:val="28"/>
          <w:szCs w:val="28"/>
          <w:lang w:eastAsia="en-US"/>
        </w:rPr>
        <w:t>Форма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1A2694">
        <w:rPr>
          <w:rFonts w:eastAsia="Calibri"/>
          <w:i/>
          <w:sz w:val="28"/>
          <w:szCs w:val="28"/>
          <w:lang w:eastAsia="en-US"/>
        </w:rPr>
        <w:t>лекция</w:t>
      </w:r>
    </w:p>
    <w:p w:rsidR="001A2694" w:rsidRDefault="001A2694" w:rsidP="00A26135">
      <w:pPr>
        <w:ind w:firstLine="567"/>
        <w:jc w:val="both"/>
        <w:rPr>
          <w:b/>
          <w:sz w:val="28"/>
          <w:szCs w:val="28"/>
        </w:rPr>
      </w:pPr>
    </w:p>
    <w:p w:rsidR="00380536" w:rsidRPr="00C816D0" w:rsidRDefault="00A0397C" w:rsidP="00A26135">
      <w:pPr>
        <w:ind w:firstLine="567"/>
        <w:jc w:val="both"/>
        <w:rPr>
          <w:b/>
          <w:sz w:val="28"/>
          <w:szCs w:val="28"/>
        </w:rPr>
      </w:pPr>
      <w:r w:rsidRPr="007C620D">
        <w:rPr>
          <w:b/>
          <w:sz w:val="28"/>
          <w:szCs w:val="28"/>
        </w:rPr>
        <w:t>ЭиЭМО 80</w:t>
      </w:r>
      <w:r w:rsidR="00C816D0">
        <w:rPr>
          <w:b/>
          <w:sz w:val="28"/>
          <w:szCs w:val="28"/>
          <w:lang w:val="en-US"/>
        </w:rPr>
        <w:t xml:space="preserve"> </w:t>
      </w:r>
    </w:p>
    <w:p w:rsidR="0031426E" w:rsidRPr="00BB6DAC" w:rsidRDefault="0031426E" w:rsidP="00A26135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</w:p>
    <w:p w:rsidR="00A26135" w:rsidRPr="00BB6DAC" w:rsidRDefault="00BB6DAC" w:rsidP="00A26135">
      <w:pPr>
        <w:numPr>
          <w:ilvl w:val="0"/>
          <w:numId w:val="1"/>
        </w:numPr>
        <w:tabs>
          <w:tab w:val="clear" w:pos="0"/>
        </w:tabs>
        <w:suppressAutoHyphens w:val="0"/>
        <w:ind w:left="0" w:firstLine="851"/>
        <w:jc w:val="both"/>
        <w:outlineLvl w:val="0"/>
        <w:rPr>
          <w:b/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1 </w:t>
      </w:r>
      <w:r w:rsidR="00A26135" w:rsidRPr="00BB6DAC">
        <w:rPr>
          <w:b/>
          <w:kern w:val="36"/>
          <w:sz w:val="28"/>
          <w:szCs w:val="28"/>
          <w:lang w:eastAsia="ru-RU"/>
        </w:rPr>
        <w:t xml:space="preserve">Компрессорные </w:t>
      </w:r>
      <w:r w:rsidR="00A26135" w:rsidRPr="00A26135">
        <w:rPr>
          <w:b/>
          <w:kern w:val="36"/>
          <w:sz w:val="28"/>
          <w:szCs w:val="28"/>
          <w:lang w:eastAsia="ru-RU"/>
        </w:rPr>
        <w:t>установки(КУ)</w:t>
      </w:r>
    </w:p>
    <w:p w:rsidR="00563971" w:rsidRDefault="00563971" w:rsidP="00563971">
      <w:pPr>
        <w:pStyle w:val="af4"/>
        <w:rPr>
          <w:b/>
          <w:kern w:val="36"/>
          <w:sz w:val="28"/>
          <w:szCs w:val="28"/>
          <w:lang w:eastAsia="ru-RU"/>
        </w:rPr>
      </w:pPr>
    </w:p>
    <w:p w:rsidR="00A26135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Основное назначение </w:t>
      </w:r>
      <w:r w:rsidRPr="00A26135">
        <w:rPr>
          <w:b/>
          <w:bCs/>
          <w:sz w:val="28"/>
          <w:szCs w:val="28"/>
          <w:lang w:eastAsia="ru-RU"/>
        </w:rPr>
        <w:t>компрессорных установок (КУ)</w:t>
      </w:r>
      <w:r w:rsidRPr="00A26135">
        <w:rPr>
          <w:sz w:val="28"/>
          <w:szCs w:val="28"/>
          <w:lang w:eastAsia="ru-RU"/>
        </w:rPr>
        <w:t> — это обеспечение технологического процесса. В цехах устанавливается КУ небольшой мощности, а на предприятиях, при централизованном обеспечении потребителей сжатого воздуха — компрессорные станции (КС).</w:t>
      </w:r>
    </w:p>
    <w:p w:rsidR="00257C06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График потребления сжатого воздуха на промышленных предприятиях, как правило, имеет в течение суток переменный характер.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Для обеспечения нормальной работы потребителей необходимо, чтобы давление воздуха поддерживалось постоянным.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Давление в воздуховоде зависит от потребления воздуха и производительности компрессора. Если расход равен производительности, то давление воздуха в магистрали будет номинальным.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Если потребление воздуха становится больше производительности, то давление падает, и наоборот.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Таким образом, основным условием автоматизации КУ является поддержание постоянства давления воздуха в магистрали.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b/>
          <w:bCs/>
          <w:sz w:val="28"/>
          <w:szCs w:val="28"/>
          <w:lang w:eastAsia="ru-RU"/>
        </w:rPr>
        <w:t>Производительность КУ</w:t>
      </w:r>
      <w:r w:rsidRPr="00A26135">
        <w:rPr>
          <w:sz w:val="28"/>
          <w:szCs w:val="28"/>
          <w:lang w:eastAsia="ru-RU"/>
        </w:rPr>
        <w:t> регулируется следующими способами: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• путем открывания всасывающих клапанов с помощью регулятора давления,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• периодическим включением компрессорных агрегатов в соответствии с графиком потребления воздуха и величиной давления в магистрали.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Устройства автоматизации</w:t>
      </w:r>
    </w:p>
    <w:p w:rsidR="005A0B33" w:rsidRDefault="00A26135" w:rsidP="00A26135">
      <w:pPr>
        <w:suppressAutoHyphens w:val="0"/>
        <w:ind w:firstLine="851"/>
        <w:jc w:val="both"/>
        <w:rPr>
          <w:b/>
          <w:bCs/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Основным устройством, контролирующим давление воздуха в магистрали и формирующим сигнал в схему управления является </w:t>
      </w:r>
      <w:r w:rsidRPr="00A26135">
        <w:rPr>
          <w:b/>
          <w:bCs/>
          <w:sz w:val="28"/>
          <w:szCs w:val="28"/>
          <w:lang w:eastAsia="ru-RU"/>
        </w:rPr>
        <w:t>электроконтактный манометр.</w:t>
      </w:r>
    </w:p>
    <w:p w:rsidR="00A26135" w:rsidRPr="00A26135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Представление о принципе действия и конструкции дает </w:t>
      </w:r>
      <w:r w:rsidRPr="005A0B33">
        <w:rPr>
          <w:bCs/>
          <w:sz w:val="28"/>
          <w:szCs w:val="28"/>
          <w:lang w:eastAsia="ru-RU"/>
        </w:rPr>
        <w:t>рис</w:t>
      </w:r>
      <w:r w:rsidR="005A0B33">
        <w:rPr>
          <w:bCs/>
          <w:sz w:val="28"/>
          <w:szCs w:val="28"/>
          <w:lang w:eastAsia="ru-RU"/>
        </w:rPr>
        <w:t xml:space="preserve">унок </w:t>
      </w:r>
      <w:r w:rsidRPr="005A0B33">
        <w:rPr>
          <w:bCs/>
          <w:sz w:val="28"/>
          <w:szCs w:val="28"/>
          <w:lang w:eastAsia="ru-RU"/>
        </w:rPr>
        <w:t>1.</w:t>
      </w:r>
    </w:p>
    <w:p w:rsidR="00BB6DAC" w:rsidRDefault="00BB6DAC" w:rsidP="00BB6DAC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Основным элементом манометра является трубка (4) Бурдона, которая изгибается по неполной дуге, плоского поперечного сечения, закрытая с одного конца (подвижного). Неподвижный конец сообщается с контролируемой средой (вход).</w:t>
      </w:r>
    </w:p>
    <w:p w:rsidR="005A0B33" w:rsidRDefault="00563971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369492C" wp14:editId="7928BDCD">
            <wp:simplePos x="0" y="0"/>
            <wp:positionH relativeFrom="column">
              <wp:posOffset>1978025</wp:posOffset>
            </wp:positionH>
            <wp:positionV relativeFrom="paragraph">
              <wp:posOffset>-2540</wp:posOffset>
            </wp:positionV>
            <wp:extent cx="2863850" cy="2570480"/>
            <wp:effectExtent l="0" t="0" r="0" b="0"/>
            <wp:wrapTight wrapText="bothSides">
              <wp:wrapPolygon edited="0">
                <wp:start x="0" y="0"/>
                <wp:lineTo x="0" y="21451"/>
                <wp:lineTo x="21408" y="21451"/>
                <wp:lineTo x="214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63971" w:rsidRDefault="00563971" w:rsidP="005A0B33">
      <w:pPr>
        <w:suppressAutoHyphens w:val="0"/>
        <w:ind w:firstLine="851"/>
        <w:jc w:val="center"/>
        <w:rPr>
          <w:sz w:val="24"/>
          <w:szCs w:val="24"/>
          <w:lang w:eastAsia="ru-RU"/>
        </w:rPr>
      </w:pPr>
    </w:p>
    <w:p w:rsidR="005A0B33" w:rsidRPr="00563971" w:rsidRDefault="005A0B33" w:rsidP="005A0B33">
      <w:pPr>
        <w:suppressAutoHyphens w:val="0"/>
        <w:ind w:firstLine="851"/>
        <w:jc w:val="center"/>
        <w:rPr>
          <w:sz w:val="24"/>
          <w:szCs w:val="24"/>
          <w:lang w:eastAsia="ru-RU"/>
        </w:rPr>
      </w:pPr>
      <w:r w:rsidRPr="00563971">
        <w:rPr>
          <w:sz w:val="24"/>
          <w:szCs w:val="24"/>
          <w:lang w:eastAsia="ru-RU"/>
        </w:rPr>
        <w:t>Рисунок 1 – Электроконтактный манометр</w:t>
      </w:r>
    </w:p>
    <w:p w:rsidR="005A0B33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При увеличении давления трубка изгибается, а при уменьшении — сжимается. Действие основано на линейной зависимости между упругой деформацией и давлением внутри нее. Изменение давления вызывает перемещение закрытого конца трубки, который связан тягой с передаточным механизмом (3). ПМ представляет собой зубчатую передачу (например, сектор— шестерня), которая перемещает подвижный контакт (1), установленный на стрелке (2), жестко связанной с осью передачи. Два неподвижных контакта 1 и 3 (5) подключаются к цепям управления.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При повышении давления трубка (4) стремится разогнуться и, если уставка по давлению будет превышена, замкнется цепь с контактами 2 и 3, а при понижении давления ниже уставки — цепь с контактами 1 и 2.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Контактная система допускает работу в цепях напряжением 380 В переменного тока и 220 В постоянного тока, что не требует промежуточных преобразований.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Кроме контактных манометров, применяются реле давления действующие по другому принципу (поршневые, сильфонные и др.)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Так как КУ большой мощности и большого давления (поршневые) обслуживаются вспомогательными системами, то в их составе действуют принадлежащие им устройства автоматизации, обеспечивающие защиту КУ при отказе.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Например, отказ системы водяного охлаждения контролируется струйным реле, а системы смазки — реле давления масла.</w:t>
      </w:r>
    </w:p>
    <w:p w:rsidR="005A0B33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Так как при сжатии воздух нагревается, то необходимо не только его охлаждать, но и контролировать температуру воздуха датчиками температуры и формировать аварийно-предупредительные сигналы.</w:t>
      </w:r>
    </w:p>
    <w:p w:rsidR="00A26135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Все сигналы, сформированные устройствами автоматизации, вводятся в релейно-контактные схемы управления электроприводом, что рассматривается ниже.</w:t>
      </w:r>
    </w:p>
    <w:p w:rsidR="005A0B33" w:rsidRPr="00A26135" w:rsidRDefault="005A0B33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A26135" w:rsidRPr="00A26135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BA0DB1">
        <w:rPr>
          <w:b/>
          <w:bCs/>
          <w:sz w:val="28"/>
          <w:szCs w:val="28"/>
          <w:lang w:eastAsia="ru-RU"/>
        </w:rPr>
        <w:t>Технологическая схема КУ с двумя поршневыми компрессорами (рис</w:t>
      </w:r>
      <w:r w:rsidR="00BA0DB1">
        <w:rPr>
          <w:b/>
          <w:bCs/>
          <w:sz w:val="28"/>
          <w:szCs w:val="28"/>
          <w:lang w:eastAsia="ru-RU"/>
        </w:rPr>
        <w:t>унок</w:t>
      </w:r>
      <w:r w:rsidRPr="00BA0DB1">
        <w:rPr>
          <w:b/>
          <w:bCs/>
          <w:sz w:val="28"/>
          <w:szCs w:val="28"/>
          <w:lang w:eastAsia="ru-RU"/>
        </w:rPr>
        <w:t xml:space="preserve"> 2)</w:t>
      </w:r>
    </w:p>
    <w:p w:rsidR="00A26135" w:rsidRPr="00A26135" w:rsidRDefault="00563971" w:rsidP="0056397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14440" cy="35540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B1" w:rsidRPr="00563971" w:rsidRDefault="00563971" w:rsidP="00563971">
      <w:pPr>
        <w:suppressAutoHyphens w:val="0"/>
        <w:ind w:firstLine="851"/>
        <w:jc w:val="center"/>
        <w:rPr>
          <w:sz w:val="24"/>
          <w:szCs w:val="24"/>
          <w:lang w:eastAsia="ru-RU"/>
        </w:rPr>
      </w:pPr>
      <w:r w:rsidRPr="00563971">
        <w:rPr>
          <w:sz w:val="24"/>
          <w:szCs w:val="24"/>
        </w:rPr>
        <w:t>Рисунок 2 – Технологическая схема КУ с двумя поршневыми компрессорами</w:t>
      </w:r>
    </w:p>
    <w:p w:rsidR="00BA0DB1" w:rsidRDefault="00BA0DB1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Такая схема применяется для бесперебойного обеспечения сжатым воздухом предприятий с небольшим и средним потреблением.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Управление — автоматизированное.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Компрессорная станция (КС) включает 2 поршневых компрессора (ПК1, ПК2) небольшой или средней производительности.</w:t>
      </w:r>
    </w:p>
    <w:p w:rsidR="00BB6DAC" w:rsidRDefault="00BB6DAC" w:rsidP="00A26135">
      <w:pPr>
        <w:suppressAutoHyphens w:val="0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b/>
          <w:bCs/>
          <w:sz w:val="28"/>
          <w:szCs w:val="28"/>
          <w:lang w:eastAsia="ru-RU"/>
        </w:rPr>
        <w:t>КУ включает</w:t>
      </w:r>
      <w:r w:rsidRPr="00A26135">
        <w:rPr>
          <w:sz w:val="28"/>
          <w:szCs w:val="28"/>
          <w:lang w:eastAsia="ru-RU"/>
        </w:rPr>
        <w:t>: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Приводной АД (1).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Поршневой компрессор (2) с обслуживающими системами: масляной и водяного охлаждения (СВО).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Масло, предназначенное для смазки трущихся частей, залито в картер компрессора.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СВО с принудительной циркуляцией воды, поступающей через клапан (3) и уходящей через клапан (4). Вода пропускается через охлаждающие рубашки цилиндров и промежуточные холодильники, где нагретый при сжатии воздух соприкасается с трубками циркулирующей холодной воды.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СВО обеспечивает поддержание температуры сжатого воздуха в компрессоре (особенно при больших давлениях) в допустимых пределах.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Охлаждается теплая вода в теплообменниках (TO1, ТО2).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Охлажденный и сжатый воздух поступает через обратный клапан (5) в воздухоочистительное устройство (ВОУ1, ВОУ2).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Обратный клапан предотвращает работу одного компрессора на другой при разнице в создаваемом ими давлении.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ВОУ (6) предназначено для комплексной очистки сжатого воздуха от пыли, влаги и масла.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Для облегчения пуска КУ должен был. открыт разгрузочный вентиль (7), который закрывается после пуска.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Охлажденный воздух через невозвратный клапан (8), исключающий снижение давления в ресиверах при остановленных КУ, подается в ресиверы (9) Р1 и Р2.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Подача воздуха к потребителю производится из ресивера через клапаны (10).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Перед потреблением сжатого воздуха производится снижение давления до рабочего, редукционным клапаном (11) РК и дополнительная очистка от примесей фильтром тонкой очистки (12) Ф.</w:t>
      </w:r>
    </w:p>
    <w:p w:rsidR="00563971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Датчиками автоматического управления служат 2 электроконтактных (M1, М2) манометра (13). Подвижные контакты датчиков устанавливаются на верхние и нижние пределы давления воздуха в ресиверах.</w:t>
      </w:r>
    </w:p>
    <w:p w:rsidR="00A26135" w:rsidRPr="00A26135" w:rsidRDefault="00A26135" w:rsidP="00A26135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A26135">
        <w:rPr>
          <w:sz w:val="28"/>
          <w:szCs w:val="28"/>
          <w:lang w:eastAsia="ru-RU"/>
        </w:rPr>
        <w:t>Верхние пределы для обоих манометров могут быть одинаковыми и при достижении их КУ будут остановлены. Нижние пределы давления манометров устанавливаются разными. При снижении давления включается только один компрессор, если давление продолжает снижаться, то включается и второй компрессор.</w:t>
      </w:r>
    </w:p>
    <w:p w:rsidR="00A26135" w:rsidRDefault="00A26135" w:rsidP="00A26135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B6DAC" w:rsidRPr="00E8681F" w:rsidRDefault="00BB6DAC" w:rsidP="009F6ECF">
      <w:pPr>
        <w:suppressAutoHyphens w:val="0"/>
        <w:ind w:firstLine="851"/>
        <w:rPr>
          <w:rFonts w:eastAsia="Calibri"/>
          <w:b/>
          <w:sz w:val="28"/>
          <w:szCs w:val="28"/>
          <w:lang w:eastAsia="en-US"/>
        </w:rPr>
      </w:pPr>
      <w:r w:rsidRPr="00E8681F">
        <w:rPr>
          <w:rFonts w:eastAsia="Calibri"/>
          <w:b/>
          <w:sz w:val="28"/>
          <w:szCs w:val="28"/>
          <w:lang w:eastAsia="en-US"/>
        </w:rPr>
        <w:t>2 Задание для обучающихся</w:t>
      </w:r>
    </w:p>
    <w:p w:rsidR="00BB6DAC" w:rsidRPr="00BB6DAC" w:rsidRDefault="00BB6DAC" w:rsidP="009F6ECF">
      <w:pPr>
        <w:suppressAutoHyphens w:val="0"/>
        <w:ind w:firstLine="851"/>
        <w:rPr>
          <w:rFonts w:eastAsia="Calibri"/>
          <w:sz w:val="28"/>
          <w:szCs w:val="28"/>
          <w:lang w:eastAsia="en-US"/>
        </w:rPr>
      </w:pPr>
    </w:p>
    <w:p w:rsidR="00BB6DAC" w:rsidRPr="00BB6DAC" w:rsidRDefault="00BB6DAC" w:rsidP="009F6ECF">
      <w:pPr>
        <w:ind w:firstLine="851"/>
        <w:jc w:val="both"/>
        <w:rPr>
          <w:i/>
          <w:sz w:val="28"/>
          <w:szCs w:val="28"/>
        </w:rPr>
      </w:pPr>
      <w:r w:rsidRPr="00BB6DAC">
        <w:rPr>
          <w:b/>
          <w:sz w:val="28"/>
          <w:szCs w:val="28"/>
        </w:rPr>
        <w:t xml:space="preserve">Задание 1: </w:t>
      </w:r>
      <w:r w:rsidRPr="00BB6DAC">
        <w:rPr>
          <w:i/>
          <w:sz w:val="28"/>
          <w:szCs w:val="28"/>
        </w:rPr>
        <w:t xml:space="preserve">Просмотреть видео: Устройство и назначение основных узлов компрессорной установки </w:t>
      </w:r>
      <w:hyperlink r:id="rId10" w:history="1">
        <w:r w:rsidRPr="00BB6DAC">
          <w:rPr>
            <w:rStyle w:val="a4"/>
            <w:i/>
            <w:sz w:val="28"/>
            <w:szCs w:val="28"/>
          </w:rPr>
          <w:t>https://www.youtube.com/watch?time_continue=3&amp;v</w:t>
        </w:r>
      </w:hyperlink>
      <w:r w:rsidRPr="00BB6DAC">
        <w:rPr>
          <w:i/>
          <w:sz w:val="28"/>
          <w:szCs w:val="28"/>
        </w:rPr>
        <w:t>=mSpGGdyAL</w:t>
      </w:r>
    </w:p>
    <w:p w:rsidR="00BB6DAC" w:rsidRPr="00BB6DAC" w:rsidRDefault="00BB6DAC" w:rsidP="009F6ECF">
      <w:pPr>
        <w:ind w:firstLine="851"/>
        <w:jc w:val="both"/>
        <w:rPr>
          <w:i/>
          <w:sz w:val="28"/>
          <w:szCs w:val="28"/>
        </w:rPr>
      </w:pPr>
      <w:r w:rsidRPr="00BB6DAC">
        <w:rPr>
          <w:i/>
          <w:sz w:val="28"/>
          <w:szCs w:val="28"/>
        </w:rPr>
        <w:t>98&amp;feature=emb_logo</w:t>
      </w:r>
    </w:p>
    <w:p w:rsidR="00BB6DAC" w:rsidRPr="00BB6DAC" w:rsidRDefault="00BB6DAC" w:rsidP="009F6ECF">
      <w:pPr>
        <w:ind w:firstLine="851"/>
        <w:jc w:val="both"/>
        <w:rPr>
          <w:b/>
          <w:sz w:val="28"/>
          <w:szCs w:val="28"/>
        </w:rPr>
      </w:pPr>
    </w:p>
    <w:p w:rsidR="00BB6DAC" w:rsidRPr="00BB6DAC" w:rsidRDefault="00BB6DAC" w:rsidP="009F6ECF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BB6DAC">
        <w:rPr>
          <w:b/>
          <w:sz w:val="28"/>
          <w:szCs w:val="28"/>
        </w:rPr>
        <w:t>Задание 2:</w:t>
      </w:r>
      <w:r w:rsidRPr="00BB6DAC">
        <w:rPr>
          <w:sz w:val="28"/>
          <w:szCs w:val="28"/>
        </w:rPr>
        <w:t xml:space="preserve"> </w:t>
      </w:r>
      <w:r w:rsidRPr="00BB6DAC">
        <w:rPr>
          <w:rFonts w:eastAsia="Calibri"/>
          <w:i/>
          <w:sz w:val="28"/>
          <w:szCs w:val="28"/>
          <w:lang w:eastAsia="en-US"/>
        </w:rPr>
        <w:t>Изучить материал §2.3 с.179 по учебнику Шеховцов, В.П. Электрическое и электромеханическое оборудование: учебник / В.П. Шеховцов. – М.: ФОРУМ-ИНФРА-М, 2014. – 407с.</w:t>
      </w:r>
    </w:p>
    <w:p w:rsidR="00BB6DAC" w:rsidRPr="00BB6DAC" w:rsidRDefault="00BB6DAC" w:rsidP="009F6ECF">
      <w:pPr>
        <w:suppressAutoHyphens w:val="0"/>
        <w:ind w:firstLine="851"/>
        <w:rPr>
          <w:rFonts w:eastAsia="Calibri"/>
          <w:i/>
          <w:sz w:val="28"/>
          <w:szCs w:val="28"/>
          <w:lang w:eastAsia="en-US"/>
        </w:rPr>
      </w:pPr>
    </w:p>
    <w:p w:rsidR="00BB6DAC" w:rsidRPr="00BB6DAC" w:rsidRDefault="00BB6DAC" w:rsidP="009F6ECF">
      <w:pPr>
        <w:suppressAutoHyphens w:val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BB6DAC">
        <w:rPr>
          <w:rFonts w:eastAsia="Calibri"/>
          <w:b/>
          <w:sz w:val="28"/>
          <w:szCs w:val="28"/>
          <w:lang w:eastAsia="en-US"/>
        </w:rPr>
        <w:t xml:space="preserve">Задание 3 </w:t>
      </w:r>
      <w:r w:rsidRPr="00BB6DAC">
        <w:rPr>
          <w:rFonts w:eastAsia="Calibri"/>
          <w:i/>
          <w:sz w:val="28"/>
          <w:szCs w:val="28"/>
          <w:lang w:eastAsia="en-US"/>
        </w:rPr>
        <w:t>Просмотреть материал лекции и презентацию и составить конспект по теме</w:t>
      </w:r>
    </w:p>
    <w:p w:rsidR="00BB6DAC" w:rsidRDefault="00BB6DAC" w:rsidP="009F6ECF">
      <w:pPr>
        <w:suppressAutoHyphens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BB6DAC" w:rsidRDefault="00BB6DAC" w:rsidP="009F6ECF">
      <w:pPr>
        <w:suppressAutoHyphens w:val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E8681F">
        <w:rPr>
          <w:rFonts w:eastAsia="Calibri"/>
          <w:b/>
          <w:sz w:val="28"/>
          <w:szCs w:val="28"/>
          <w:lang w:eastAsia="en-US"/>
        </w:rPr>
        <w:t>3 Форма отчета: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6DAC">
        <w:rPr>
          <w:rFonts w:eastAsia="Calibri"/>
          <w:i/>
          <w:sz w:val="28"/>
          <w:szCs w:val="28"/>
          <w:lang w:eastAsia="en-US"/>
        </w:rPr>
        <w:t>фото конспекта лекции</w:t>
      </w:r>
    </w:p>
    <w:p w:rsidR="00E8681F" w:rsidRPr="00BB6DAC" w:rsidRDefault="00E8681F" w:rsidP="009F6ECF">
      <w:pPr>
        <w:suppressAutoHyphens w:val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</w:p>
    <w:p w:rsidR="00BB6DAC" w:rsidRDefault="00BB6DAC" w:rsidP="009F6ECF">
      <w:pPr>
        <w:suppressAutoHyphens w:val="0"/>
        <w:spacing w:after="160" w:line="259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681F">
        <w:rPr>
          <w:rFonts w:eastAsia="Calibri"/>
          <w:b/>
          <w:sz w:val="28"/>
          <w:szCs w:val="28"/>
          <w:lang w:eastAsia="en-US"/>
        </w:rPr>
        <w:t xml:space="preserve">4 </w:t>
      </w:r>
      <w:r w:rsidRPr="00BB6DAC">
        <w:rPr>
          <w:rFonts w:eastAsia="Calibri"/>
          <w:b/>
          <w:sz w:val="28"/>
          <w:szCs w:val="28"/>
          <w:lang w:eastAsia="en-US"/>
        </w:rPr>
        <w:t>Срок выполнения задания</w:t>
      </w:r>
      <w:r w:rsidRPr="00BB6D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16.04</w:t>
      </w:r>
      <w:bookmarkStart w:id="0" w:name="_GoBack"/>
      <w:bookmarkEnd w:id="0"/>
    </w:p>
    <w:p w:rsidR="00E8681F" w:rsidRPr="00BB6DAC" w:rsidRDefault="00E8681F" w:rsidP="009F6ECF">
      <w:pPr>
        <w:suppressAutoHyphens w:val="0"/>
        <w:spacing w:after="160" w:line="259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6DAC" w:rsidRPr="00A26135" w:rsidRDefault="00BB6DAC" w:rsidP="009F6ECF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8681F">
        <w:rPr>
          <w:rFonts w:eastAsia="Calibri"/>
          <w:b/>
          <w:sz w:val="28"/>
          <w:szCs w:val="28"/>
          <w:lang w:eastAsia="en-US"/>
        </w:rPr>
        <w:t>Получатель отчета:</w:t>
      </w:r>
      <w:r w:rsidR="005C2C1D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E2435F">
          <w:rPr>
            <w:rStyle w:val="a4"/>
            <w:rFonts w:eastAsia="Calibri"/>
            <w:sz w:val="28"/>
            <w:szCs w:val="28"/>
            <w:lang w:val="en-US" w:eastAsia="en-US"/>
          </w:rPr>
          <w:t>kudryashova</w:t>
        </w:r>
        <w:r w:rsidRPr="00E2435F">
          <w:rPr>
            <w:rStyle w:val="a4"/>
            <w:rFonts w:eastAsia="Calibri"/>
            <w:sz w:val="28"/>
            <w:szCs w:val="28"/>
            <w:lang w:eastAsia="en-US"/>
          </w:rPr>
          <w:t>.</w:t>
        </w:r>
        <w:r w:rsidRPr="00E2435F">
          <w:rPr>
            <w:rStyle w:val="a4"/>
            <w:rFonts w:eastAsia="Calibri"/>
            <w:sz w:val="28"/>
            <w:szCs w:val="28"/>
            <w:lang w:val="en-US" w:eastAsia="en-US"/>
          </w:rPr>
          <w:t>ta</w:t>
        </w:r>
        <w:r w:rsidRPr="00E2435F">
          <w:rPr>
            <w:rStyle w:val="a4"/>
            <w:rFonts w:eastAsia="Calibri"/>
            <w:sz w:val="28"/>
            <w:szCs w:val="28"/>
            <w:lang w:eastAsia="en-US"/>
          </w:rPr>
          <w:t>@</w:t>
        </w:r>
        <w:r w:rsidRPr="00E2435F">
          <w:rPr>
            <w:rStyle w:val="a4"/>
            <w:rFonts w:eastAsia="Calibri"/>
            <w:sz w:val="28"/>
            <w:szCs w:val="28"/>
            <w:lang w:val="en-US" w:eastAsia="en-US"/>
          </w:rPr>
          <w:t>mail</w:t>
        </w:r>
        <w:r w:rsidRPr="00E2435F">
          <w:rPr>
            <w:rStyle w:val="a4"/>
            <w:rFonts w:eastAsia="Calibri"/>
            <w:sz w:val="28"/>
            <w:szCs w:val="28"/>
            <w:lang w:eastAsia="en-US"/>
          </w:rPr>
          <w:t>.</w:t>
        </w:r>
        <w:r w:rsidRPr="00E2435F">
          <w:rPr>
            <w:rStyle w:val="a4"/>
            <w:rFonts w:eastAsia="Calibri"/>
            <w:sz w:val="28"/>
            <w:szCs w:val="28"/>
            <w:lang w:val="en-US" w:eastAsia="en-US"/>
          </w:rPr>
          <w:t>ru</w:t>
        </w:r>
      </w:hyperlink>
    </w:p>
    <w:sectPr w:rsidR="00BB6DAC" w:rsidRPr="00A26135" w:rsidSect="009C5195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78" w:rsidRDefault="00010B78" w:rsidP="009C5195">
      <w:r>
        <w:separator/>
      </w:r>
    </w:p>
  </w:endnote>
  <w:endnote w:type="continuationSeparator" w:id="0">
    <w:p w:rsidR="00010B78" w:rsidRDefault="00010B78" w:rsidP="009C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57579"/>
      <w:docPartObj>
        <w:docPartGallery w:val="Page Numbers (Bottom of Page)"/>
        <w:docPartUnique/>
      </w:docPartObj>
    </w:sdtPr>
    <w:sdtEndPr/>
    <w:sdtContent>
      <w:p w:rsidR="009C5195" w:rsidRDefault="00B2375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195" w:rsidRDefault="009C51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78" w:rsidRDefault="00010B78" w:rsidP="009C5195">
      <w:r>
        <w:separator/>
      </w:r>
    </w:p>
  </w:footnote>
  <w:footnote w:type="continuationSeparator" w:id="0">
    <w:p w:rsidR="00010B78" w:rsidRDefault="00010B78" w:rsidP="009C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87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C951CF"/>
    <w:multiLevelType w:val="hybridMultilevel"/>
    <w:tmpl w:val="5E0A3B74"/>
    <w:lvl w:ilvl="0" w:tplc="526E9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6F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2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6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9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28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F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4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E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987B61"/>
    <w:multiLevelType w:val="multilevel"/>
    <w:tmpl w:val="10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6425"/>
    <w:multiLevelType w:val="multilevel"/>
    <w:tmpl w:val="4ED8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56138"/>
    <w:multiLevelType w:val="multilevel"/>
    <w:tmpl w:val="EA72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A7CD8"/>
    <w:multiLevelType w:val="multilevel"/>
    <w:tmpl w:val="6F8C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E0406"/>
    <w:multiLevelType w:val="multilevel"/>
    <w:tmpl w:val="2EA6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D1A9F"/>
    <w:multiLevelType w:val="hybridMultilevel"/>
    <w:tmpl w:val="FC0E426E"/>
    <w:lvl w:ilvl="0" w:tplc="F4A87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29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4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6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0E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4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A3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2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BD32DB"/>
    <w:multiLevelType w:val="hybridMultilevel"/>
    <w:tmpl w:val="7AC8BED4"/>
    <w:lvl w:ilvl="0" w:tplc="63B21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EA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C7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204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1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42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40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EA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4C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E83B7F"/>
    <w:multiLevelType w:val="multilevel"/>
    <w:tmpl w:val="6AC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34AD2"/>
    <w:multiLevelType w:val="hybridMultilevel"/>
    <w:tmpl w:val="3D288724"/>
    <w:lvl w:ilvl="0" w:tplc="0D7A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8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0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0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0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E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24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FC11A0"/>
    <w:multiLevelType w:val="multilevel"/>
    <w:tmpl w:val="AB82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B5308"/>
    <w:multiLevelType w:val="multilevel"/>
    <w:tmpl w:val="63C2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755F2"/>
    <w:multiLevelType w:val="multilevel"/>
    <w:tmpl w:val="D532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06771"/>
    <w:multiLevelType w:val="hybridMultilevel"/>
    <w:tmpl w:val="31144082"/>
    <w:lvl w:ilvl="0" w:tplc="2028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0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6C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0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20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05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6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0E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C70B0"/>
    <w:multiLevelType w:val="hybridMultilevel"/>
    <w:tmpl w:val="AF12EC76"/>
    <w:lvl w:ilvl="0" w:tplc="0696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C3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26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A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07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A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4A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A977D1"/>
    <w:multiLevelType w:val="multilevel"/>
    <w:tmpl w:val="D82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667AB"/>
    <w:multiLevelType w:val="multilevel"/>
    <w:tmpl w:val="96D8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F7767"/>
    <w:multiLevelType w:val="multilevel"/>
    <w:tmpl w:val="06B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A2B64"/>
    <w:multiLevelType w:val="multilevel"/>
    <w:tmpl w:val="99CC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B6F51"/>
    <w:multiLevelType w:val="multilevel"/>
    <w:tmpl w:val="683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51157"/>
    <w:multiLevelType w:val="multilevel"/>
    <w:tmpl w:val="CC88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C2D6B"/>
    <w:multiLevelType w:val="multilevel"/>
    <w:tmpl w:val="356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7B8A"/>
    <w:multiLevelType w:val="hybridMultilevel"/>
    <w:tmpl w:val="5FEC3E3A"/>
    <w:lvl w:ilvl="0" w:tplc="A5EE1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8E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C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0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C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4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8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E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64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127900"/>
    <w:multiLevelType w:val="multilevel"/>
    <w:tmpl w:val="9DA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03B43"/>
    <w:multiLevelType w:val="multilevel"/>
    <w:tmpl w:val="821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25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26"/>
  </w:num>
  <w:num w:numId="11">
    <w:abstractNumId w:val="18"/>
    <w:lvlOverride w:ilvl="0">
      <w:startOverride w:val="2"/>
    </w:lvlOverride>
  </w:num>
  <w:num w:numId="12">
    <w:abstractNumId w:val="6"/>
    <w:lvlOverride w:ilvl="0">
      <w:startOverride w:val="3"/>
    </w:lvlOverride>
  </w:num>
  <w:num w:numId="13">
    <w:abstractNumId w:val="27"/>
    <w:lvlOverride w:ilvl="0">
      <w:startOverride w:val="4"/>
    </w:lvlOverride>
  </w:num>
  <w:num w:numId="14">
    <w:abstractNumId w:val="4"/>
    <w:lvlOverride w:ilvl="0">
      <w:startOverride w:val="5"/>
    </w:lvlOverride>
  </w:num>
  <w:num w:numId="15">
    <w:abstractNumId w:val="21"/>
    <w:lvlOverride w:ilvl="0">
      <w:startOverride w:val="6"/>
    </w:lvlOverride>
  </w:num>
  <w:num w:numId="16">
    <w:abstractNumId w:val="24"/>
    <w:lvlOverride w:ilvl="0">
      <w:startOverride w:val="7"/>
    </w:lvlOverride>
  </w:num>
  <w:num w:numId="17">
    <w:abstractNumId w:val="10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20"/>
  </w:num>
  <w:num w:numId="20">
    <w:abstractNumId w:val="5"/>
    <w:lvlOverride w:ilvl="0">
      <w:startOverride w:val="2"/>
    </w:lvlOverride>
  </w:num>
  <w:num w:numId="21">
    <w:abstractNumId w:val="22"/>
    <w:lvlOverride w:ilvl="0">
      <w:startOverride w:val="3"/>
    </w:lvlOverride>
  </w:num>
  <w:num w:numId="22">
    <w:abstractNumId w:val="19"/>
    <w:lvlOverride w:ilvl="0">
      <w:startOverride w:val="4"/>
    </w:lvlOverride>
  </w:num>
  <w:num w:numId="23">
    <w:abstractNumId w:val="13"/>
    <w:lvlOverride w:ilvl="0">
      <w:startOverride w:val="5"/>
    </w:lvlOverride>
  </w:num>
  <w:num w:numId="24">
    <w:abstractNumId w:val="23"/>
    <w:lvlOverride w:ilvl="0">
      <w:startOverride w:val="6"/>
    </w:lvlOverride>
  </w:num>
  <w:num w:numId="25">
    <w:abstractNumId w:val="14"/>
    <w:lvlOverride w:ilvl="0">
      <w:startOverride w:val="7"/>
    </w:lvlOverride>
  </w:num>
  <w:num w:numId="26">
    <w:abstractNumId w:val="12"/>
    <w:lvlOverride w:ilvl="0">
      <w:startOverride w:val="8"/>
    </w:lvlOverride>
  </w:num>
  <w:num w:numId="27">
    <w:abstractNumId w:val="3"/>
    <w:lvlOverride w:ilvl="0">
      <w:startOverride w:val="9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195"/>
    <w:rsid w:val="00010B78"/>
    <w:rsid w:val="000815DF"/>
    <w:rsid w:val="001A2694"/>
    <w:rsid w:val="00257C06"/>
    <w:rsid w:val="00307F0D"/>
    <w:rsid w:val="0031426E"/>
    <w:rsid w:val="00380536"/>
    <w:rsid w:val="003F3740"/>
    <w:rsid w:val="00410B5E"/>
    <w:rsid w:val="00563971"/>
    <w:rsid w:val="005A0B33"/>
    <w:rsid w:val="005C2C1D"/>
    <w:rsid w:val="006E42E1"/>
    <w:rsid w:val="006F10CB"/>
    <w:rsid w:val="007C620D"/>
    <w:rsid w:val="008E7415"/>
    <w:rsid w:val="00976B41"/>
    <w:rsid w:val="009C5195"/>
    <w:rsid w:val="009F6ECF"/>
    <w:rsid w:val="00A0397C"/>
    <w:rsid w:val="00A26135"/>
    <w:rsid w:val="00AF2913"/>
    <w:rsid w:val="00B16364"/>
    <w:rsid w:val="00B16C18"/>
    <w:rsid w:val="00B23756"/>
    <w:rsid w:val="00BA0DB1"/>
    <w:rsid w:val="00BB6DAC"/>
    <w:rsid w:val="00BD6DC7"/>
    <w:rsid w:val="00BE6AC2"/>
    <w:rsid w:val="00C54623"/>
    <w:rsid w:val="00C816D0"/>
    <w:rsid w:val="00D359C0"/>
    <w:rsid w:val="00D516DF"/>
    <w:rsid w:val="00DE7096"/>
    <w:rsid w:val="00E8681F"/>
    <w:rsid w:val="00E92007"/>
    <w:rsid w:val="00F637FA"/>
    <w:rsid w:val="00F85CBA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1">
    <w:name w:val="heading 1"/>
    <w:basedOn w:val="a"/>
    <w:next w:val="a"/>
    <w:link w:val="10"/>
    <w:qFormat/>
    <w:rsid w:val="009C5195"/>
    <w:pPr>
      <w:keepNext/>
      <w:numPr>
        <w:numId w:val="1"/>
      </w:numPr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9C51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519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 Знак16"/>
    <w:basedOn w:val="a"/>
    <w:next w:val="a"/>
    <w:link w:val="40"/>
    <w:qFormat/>
    <w:rsid w:val="009C5195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5195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5195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C5195"/>
    <w:pPr>
      <w:keepNext/>
      <w:tabs>
        <w:tab w:val="num" w:pos="2577"/>
      </w:tabs>
      <w:suppressAutoHyphens w:val="0"/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C5195"/>
    <w:pPr>
      <w:tabs>
        <w:tab w:val="num" w:pos="2721"/>
      </w:tabs>
      <w:suppressAutoHyphens w:val="0"/>
      <w:spacing w:before="240" w:after="60"/>
      <w:ind w:left="2721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 Знак11"/>
    <w:basedOn w:val="a"/>
    <w:next w:val="a"/>
    <w:link w:val="90"/>
    <w:qFormat/>
    <w:rsid w:val="009C5195"/>
    <w:pPr>
      <w:tabs>
        <w:tab w:val="num" w:pos="2865"/>
      </w:tabs>
      <w:suppressAutoHyphens w:val="0"/>
      <w:spacing w:before="240" w:after="60"/>
      <w:ind w:left="2865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C51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51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 Знак16 Знак"/>
    <w:basedOn w:val="a0"/>
    <w:link w:val="4"/>
    <w:rsid w:val="009C51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C51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C519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C5195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9C519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aliases w:val=" Знак11 Знак"/>
    <w:basedOn w:val="a0"/>
    <w:link w:val="9"/>
    <w:rsid w:val="009C5195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WW8Num2z0">
    <w:name w:val="WW8Num2z0"/>
    <w:rsid w:val="009C5195"/>
    <w:rPr>
      <w:rFonts w:ascii="Symbol" w:hAnsi="Symbol" w:cs="OpenSymbol"/>
    </w:rPr>
  </w:style>
  <w:style w:type="character" w:customStyle="1" w:styleId="WW8Num4z0">
    <w:name w:val="WW8Num4z0"/>
    <w:rsid w:val="009C5195"/>
    <w:rPr>
      <w:rFonts w:cs="Times New Roman"/>
    </w:rPr>
  </w:style>
  <w:style w:type="character" w:customStyle="1" w:styleId="21">
    <w:name w:val="Основной шрифт абзаца2"/>
    <w:rsid w:val="009C5195"/>
  </w:style>
  <w:style w:type="character" w:customStyle="1" w:styleId="WW8Num1z0">
    <w:name w:val="WW8Num1z0"/>
    <w:rsid w:val="009C5195"/>
    <w:rPr>
      <w:rFonts w:cs="Times New Roman"/>
    </w:rPr>
  </w:style>
  <w:style w:type="character" w:customStyle="1" w:styleId="11">
    <w:name w:val="Основной шрифт абзаца1"/>
    <w:rsid w:val="009C5195"/>
  </w:style>
  <w:style w:type="character" w:customStyle="1" w:styleId="22">
    <w:name w:val="Основной текст с отступом 2 Знак"/>
    <w:aliases w:val=" Знак Знак"/>
    <w:link w:val="23"/>
    <w:rsid w:val="009C5195"/>
    <w:rPr>
      <w:sz w:val="24"/>
      <w:szCs w:val="24"/>
      <w:lang w:eastAsia="ar-SA"/>
    </w:rPr>
  </w:style>
  <w:style w:type="character" w:customStyle="1" w:styleId="a3">
    <w:name w:val="Название Знак"/>
    <w:rsid w:val="009C5195"/>
    <w:rPr>
      <w:sz w:val="24"/>
      <w:lang w:val="ru-RU" w:eastAsia="ar-SA" w:bidi="ar-SA"/>
    </w:rPr>
  </w:style>
  <w:style w:type="character" w:styleId="a4">
    <w:name w:val="Hyperlink"/>
    <w:rsid w:val="009C519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sid w:val="009C5195"/>
    <w:rPr>
      <w:sz w:val="32"/>
      <w:szCs w:val="32"/>
    </w:rPr>
  </w:style>
  <w:style w:type="character" w:customStyle="1" w:styleId="a6">
    <w:name w:val="Нижний колонтитул Знак"/>
    <w:uiPriority w:val="99"/>
    <w:rsid w:val="009C5195"/>
    <w:rPr>
      <w:sz w:val="32"/>
      <w:szCs w:val="32"/>
    </w:rPr>
  </w:style>
  <w:style w:type="character" w:customStyle="1" w:styleId="a7">
    <w:name w:val="Маркеры списка"/>
    <w:rsid w:val="009C5195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C5195"/>
  </w:style>
  <w:style w:type="paragraph" w:customStyle="1" w:styleId="a9">
    <w:name w:val="Заголовок"/>
    <w:basedOn w:val="a"/>
    <w:next w:val="aa"/>
    <w:rsid w:val="009C51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aliases w:val=" Знак10"/>
    <w:basedOn w:val="a"/>
    <w:link w:val="ab"/>
    <w:rsid w:val="009C5195"/>
    <w:pPr>
      <w:spacing w:after="120"/>
    </w:pPr>
  </w:style>
  <w:style w:type="character" w:customStyle="1" w:styleId="ab">
    <w:name w:val="Основной текст Знак"/>
    <w:aliases w:val=" Знак10 Знак"/>
    <w:basedOn w:val="a0"/>
    <w:link w:val="aa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c">
    <w:name w:val="List"/>
    <w:basedOn w:val="aa"/>
    <w:rsid w:val="009C5195"/>
    <w:rPr>
      <w:rFonts w:cs="Mangal"/>
    </w:rPr>
  </w:style>
  <w:style w:type="paragraph" w:customStyle="1" w:styleId="24">
    <w:name w:val="Название2"/>
    <w:basedOn w:val="a"/>
    <w:rsid w:val="009C51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9C519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C51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C5195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9C5195"/>
    <w:pPr>
      <w:spacing w:after="120" w:line="480" w:lineRule="auto"/>
      <w:ind w:left="283"/>
    </w:pPr>
    <w:rPr>
      <w:sz w:val="24"/>
      <w:szCs w:val="24"/>
    </w:rPr>
  </w:style>
  <w:style w:type="paragraph" w:styleId="ad">
    <w:name w:val="Title"/>
    <w:basedOn w:val="a"/>
    <w:next w:val="ae"/>
    <w:link w:val="14"/>
    <w:qFormat/>
    <w:rsid w:val="009C5195"/>
    <w:pPr>
      <w:jc w:val="center"/>
    </w:pPr>
    <w:rPr>
      <w:sz w:val="24"/>
      <w:szCs w:val="20"/>
    </w:rPr>
  </w:style>
  <w:style w:type="character" w:customStyle="1" w:styleId="14">
    <w:name w:val="Название Знак1"/>
    <w:basedOn w:val="a0"/>
    <w:link w:val="ad"/>
    <w:rsid w:val="009C5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Subtitle"/>
    <w:aliases w:val=" Знак9"/>
    <w:basedOn w:val="a9"/>
    <w:next w:val="aa"/>
    <w:link w:val="af"/>
    <w:qFormat/>
    <w:rsid w:val="009C5195"/>
    <w:pPr>
      <w:jc w:val="center"/>
    </w:pPr>
    <w:rPr>
      <w:rFonts w:cs="Times New Roman"/>
      <w:i/>
      <w:iCs/>
    </w:rPr>
  </w:style>
  <w:style w:type="character" w:customStyle="1" w:styleId="af">
    <w:name w:val="Подзаголовок Знак"/>
    <w:aliases w:val=" Знак9 Знак"/>
    <w:basedOn w:val="a0"/>
    <w:link w:val="ae"/>
    <w:rsid w:val="009C5195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styleId="15">
    <w:name w:val="toc 1"/>
    <w:basedOn w:val="a"/>
    <w:next w:val="a"/>
    <w:rsid w:val="009C5195"/>
    <w:pPr>
      <w:tabs>
        <w:tab w:val="right" w:leader="dot" w:pos="10146"/>
      </w:tabs>
      <w:spacing w:line="360" w:lineRule="auto"/>
      <w:ind w:left="360" w:hanging="360"/>
    </w:pPr>
    <w:rPr>
      <w:b/>
      <w:caps/>
      <w:spacing w:val="-6"/>
    </w:rPr>
  </w:style>
  <w:style w:type="paragraph" w:styleId="26">
    <w:name w:val="toc 2"/>
    <w:basedOn w:val="a"/>
    <w:next w:val="a"/>
    <w:rsid w:val="009C5195"/>
    <w:pPr>
      <w:tabs>
        <w:tab w:val="right" w:leader="dot" w:pos="10146"/>
      </w:tabs>
      <w:ind w:left="720" w:hanging="482"/>
    </w:pPr>
    <w:rPr>
      <w:sz w:val="24"/>
      <w:szCs w:val="24"/>
    </w:rPr>
  </w:style>
  <w:style w:type="paragraph" w:styleId="af0">
    <w:name w:val="header"/>
    <w:basedOn w:val="a"/>
    <w:link w:val="16"/>
    <w:rsid w:val="009C519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0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1">
    <w:name w:val="footer"/>
    <w:basedOn w:val="a"/>
    <w:link w:val="17"/>
    <w:uiPriority w:val="99"/>
    <w:rsid w:val="009C519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1"/>
    <w:uiPriority w:val="99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31">
    <w:name w:val="toc 3"/>
    <w:basedOn w:val="13"/>
    <w:rsid w:val="009C5195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9C5195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9C5195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9C5195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9C5195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9C5195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9C519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9C5195"/>
    <w:pPr>
      <w:tabs>
        <w:tab w:val="right" w:leader="dot" w:pos="7091"/>
      </w:tabs>
      <w:ind w:left="2547"/>
    </w:pPr>
  </w:style>
  <w:style w:type="paragraph" w:customStyle="1" w:styleId="af2">
    <w:name w:val="Содержимое таблицы"/>
    <w:basedOn w:val="a"/>
    <w:rsid w:val="009C5195"/>
    <w:pPr>
      <w:suppressLineNumbers/>
    </w:pPr>
  </w:style>
  <w:style w:type="paragraph" w:customStyle="1" w:styleId="af3">
    <w:name w:val="Заголовок таблицы"/>
    <w:basedOn w:val="af2"/>
    <w:rsid w:val="009C5195"/>
    <w:pPr>
      <w:jc w:val="center"/>
    </w:pPr>
    <w:rPr>
      <w:b/>
      <w:bCs/>
    </w:rPr>
  </w:style>
  <w:style w:type="paragraph" w:customStyle="1" w:styleId="211">
    <w:name w:val="Список 21"/>
    <w:basedOn w:val="a"/>
    <w:rsid w:val="009C5195"/>
    <w:pPr>
      <w:ind w:left="566" w:hanging="283"/>
    </w:pPr>
    <w:rPr>
      <w:rFonts w:ascii="Arial" w:hAnsi="Arial" w:cs="Arial"/>
      <w:szCs w:val="28"/>
    </w:rPr>
  </w:style>
  <w:style w:type="paragraph" w:styleId="af4">
    <w:name w:val="List Paragraph"/>
    <w:basedOn w:val="a"/>
    <w:uiPriority w:val="34"/>
    <w:qFormat/>
    <w:rsid w:val="009C5195"/>
    <w:pPr>
      <w:suppressAutoHyphens w:val="0"/>
      <w:ind w:left="720"/>
    </w:pPr>
    <w:rPr>
      <w:sz w:val="24"/>
      <w:szCs w:val="24"/>
    </w:rPr>
  </w:style>
  <w:style w:type="paragraph" w:styleId="af5">
    <w:name w:val="No Spacing"/>
    <w:qFormat/>
    <w:rsid w:val="009C519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f6">
    <w:name w:val="Table Grid"/>
    <w:basedOn w:val="a1"/>
    <w:rsid w:val="009C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9C5195"/>
    <w:pPr>
      <w:widowControl w:val="0"/>
      <w:spacing w:after="0" w:line="280" w:lineRule="auto"/>
      <w:ind w:left="120" w:firstLine="3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7">
    <w:name w:val="Body Text 2"/>
    <w:aliases w:val=" Знак8"/>
    <w:basedOn w:val="a"/>
    <w:link w:val="28"/>
    <w:unhideWhenUsed/>
    <w:rsid w:val="009C5195"/>
    <w:pPr>
      <w:spacing w:after="120" w:line="480" w:lineRule="auto"/>
    </w:pPr>
  </w:style>
  <w:style w:type="character" w:customStyle="1" w:styleId="28">
    <w:name w:val="Основной текст 2 Знак"/>
    <w:aliases w:val=" Знак8 Знак"/>
    <w:basedOn w:val="a0"/>
    <w:link w:val="27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footnote text"/>
    <w:aliases w:val=" Знак7"/>
    <w:basedOn w:val="a"/>
    <w:link w:val="af8"/>
    <w:semiHidden/>
    <w:rsid w:val="009C5195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aliases w:val=" Знак7 Знак"/>
    <w:basedOn w:val="a0"/>
    <w:link w:val="af7"/>
    <w:semiHidden/>
    <w:rsid w:val="009C5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"/>
    <w:basedOn w:val="a"/>
    <w:rsid w:val="009C5195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page number"/>
    <w:basedOn w:val="a0"/>
    <w:rsid w:val="009C5195"/>
  </w:style>
  <w:style w:type="paragraph" w:customStyle="1" w:styleId="Style7">
    <w:name w:val="Style7"/>
    <w:basedOn w:val="a"/>
    <w:rsid w:val="009C5195"/>
    <w:pPr>
      <w:widowControl w:val="0"/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  <w:lang w:eastAsia="ru-RU"/>
    </w:rPr>
  </w:style>
  <w:style w:type="character" w:customStyle="1" w:styleId="FontStyle44">
    <w:name w:val="Font Style44"/>
    <w:rsid w:val="009C5195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"/>
    <w:basedOn w:val="a"/>
    <w:rsid w:val="009C5195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styleId="afc">
    <w:name w:val="footnote reference"/>
    <w:semiHidden/>
    <w:rsid w:val="009C5195"/>
    <w:rPr>
      <w:vertAlign w:val="superscript"/>
    </w:rPr>
  </w:style>
  <w:style w:type="paragraph" w:styleId="afd">
    <w:name w:val="endnote text"/>
    <w:aliases w:val=" Знак6"/>
    <w:basedOn w:val="a"/>
    <w:link w:val="afe"/>
    <w:rsid w:val="009C5195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aliases w:val=" Знак6 Знак"/>
    <w:basedOn w:val="a0"/>
    <w:link w:val="afd"/>
    <w:rsid w:val="009C5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C5195"/>
    <w:rPr>
      <w:vertAlign w:val="superscript"/>
    </w:rPr>
  </w:style>
  <w:style w:type="character" w:styleId="aff0">
    <w:name w:val="annotation reference"/>
    <w:rsid w:val="009C5195"/>
    <w:rPr>
      <w:sz w:val="16"/>
      <w:szCs w:val="16"/>
    </w:rPr>
  </w:style>
  <w:style w:type="paragraph" w:styleId="aff1">
    <w:name w:val="annotation text"/>
    <w:aliases w:val=" Знак5"/>
    <w:basedOn w:val="a"/>
    <w:link w:val="aff2"/>
    <w:rsid w:val="009C5195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примечания Знак"/>
    <w:aliases w:val=" Знак5 Знак"/>
    <w:basedOn w:val="a0"/>
    <w:link w:val="aff1"/>
    <w:rsid w:val="009C5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aliases w:val=" Знак4"/>
    <w:basedOn w:val="aff1"/>
    <w:next w:val="aff1"/>
    <w:link w:val="aff4"/>
    <w:rsid w:val="009C5195"/>
    <w:rPr>
      <w:b/>
      <w:bCs/>
    </w:rPr>
  </w:style>
  <w:style w:type="character" w:customStyle="1" w:styleId="aff4">
    <w:name w:val="Тема примечания Знак"/>
    <w:aliases w:val=" Знак4 Знак"/>
    <w:basedOn w:val="aff2"/>
    <w:link w:val="aff3"/>
    <w:rsid w:val="009C5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aliases w:val=" Знак3"/>
    <w:basedOn w:val="a"/>
    <w:link w:val="aff6"/>
    <w:rsid w:val="009C5195"/>
    <w:pPr>
      <w:suppressAutoHyphens w:val="0"/>
    </w:pPr>
    <w:rPr>
      <w:rFonts w:ascii="Tahoma" w:hAnsi="Tahoma"/>
      <w:sz w:val="16"/>
      <w:szCs w:val="16"/>
    </w:rPr>
  </w:style>
  <w:style w:type="character" w:customStyle="1" w:styleId="aff6">
    <w:name w:val="Текст выноски Знак"/>
    <w:aliases w:val=" Знак3 Знак"/>
    <w:basedOn w:val="a0"/>
    <w:link w:val="aff5"/>
    <w:rsid w:val="009C5195"/>
    <w:rPr>
      <w:rFonts w:ascii="Tahoma" w:eastAsia="Times New Roman" w:hAnsi="Tahoma" w:cs="Times New Roman"/>
      <w:sz w:val="16"/>
      <w:szCs w:val="16"/>
    </w:rPr>
  </w:style>
  <w:style w:type="paragraph" w:styleId="aff7">
    <w:name w:val="Normal (Web)"/>
    <w:basedOn w:val="a"/>
    <w:uiPriority w:val="99"/>
    <w:rsid w:val="009C5195"/>
    <w:pPr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aff8">
    <w:name w:val="Знак"/>
    <w:basedOn w:val="a"/>
    <w:rsid w:val="009C5195"/>
    <w:pPr>
      <w:suppressAutoHyphens w:val="0"/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Body Text Indent"/>
    <w:aliases w:val=" Знак2"/>
    <w:basedOn w:val="a"/>
    <w:link w:val="affa"/>
    <w:rsid w:val="009C5195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ffa">
    <w:name w:val="Основной текст с отступом Знак"/>
    <w:aliases w:val=" Знак2 Знак"/>
    <w:basedOn w:val="a0"/>
    <w:link w:val="aff9"/>
    <w:rsid w:val="009C5195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Plain Text"/>
    <w:aliases w:val=" Знак1"/>
    <w:basedOn w:val="a"/>
    <w:link w:val="affc"/>
    <w:rsid w:val="009C519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aliases w:val=" Знак1 Знак"/>
    <w:basedOn w:val="a0"/>
    <w:link w:val="affb"/>
    <w:rsid w:val="009C5195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aliases w:val=" Знак"/>
    <w:basedOn w:val="a"/>
    <w:link w:val="22"/>
    <w:rsid w:val="009C5195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Default">
    <w:name w:val="Default"/>
    <w:rsid w:val="009C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"/>
    <w:rsid w:val="009C51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список с точками"/>
    <w:basedOn w:val="a"/>
    <w:rsid w:val="009C5195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29">
    <w:name w:val="List 2"/>
    <w:basedOn w:val="a"/>
    <w:rsid w:val="009C5195"/>
    <w:pPr>
      <w:tabs>
        <w:tab w:val="num" w:pos="360"/>
      </w:tabs>
      <w:suppressAutoHyphens w:val="0"/>
      <w:spacing w:after="120"/>
      <w:ind w:left="360" w:hanging="360"/>
    </w:pPr>
    <w:rPr>
      <w:sz w:val="24"/>
      <w:szCs w:val="24"/>
      <w:lang w:eastAsia="ru-RU"/>
    </w:rPr>
  </w:style>
  <w:style w:type="paragraph" w:customStyle="1" w:styleId="ajus">
    <w:name w:val="ajus"/>
    <w:basedOn w:val="a"/>
    <w:rsid w:val="009C5195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ru-RU"/>
    </w:rPr>
  </w:style>
  <w:style w:type="character" w:styleId="affe">
    <w:name w:val="Strong"/>
    <w:uiPriority w:val="22"/>
    <w:qFormat/>
    <w:rsid w:val="009C5195"/>
    <w:rPr>
      <w:b/>
      <w:bCs/>
    </w:rPr>
  </w:style>
  <w:style w:type="character" w:customStyle="1" w:styleId="apple-converted-space">
    <w:name w:val="apple-converted-space"/>
    <w:basedOn w:val="a0"/>
    <w:rsid w:val="009C5195"/>
  </w:style>
  <w:style w:type="character" w:customStyle="1" w:styleId="FontStyle56">
    <w:name w:val="Font Style56"/>
    <w:rsid w:val="009C519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9C5195"/>
    <w:rPr>
      <w:rFonts w:ascii="Times New Roman" w:hAnsi="Times New Roman" w:cs="Times New Roman"/>
      <w:b/>
      <w:bCs/>
      <w:sz w:val="22"/>
      <w:szCs w:val="22"/>
    </w:rPr>
  </w:style>
  <w:style w:type="character" w:styleId="afff">
    <w:name w:val="Emphasis"/>
    <w:uiPriority w:val="20"/>
    <w:qFormat/>
    <w:rsid w:val="009C5195"/>
    <w:rPr>
      <w:i/>
      <w:iCs/>
    </w:rPr>
  </w:style>
  <w:style w:type="paragraph" w:customStyle="1" w:styleId="c1">
    <w:name w:val="c1"/>
    <w:basedOn w:val="a"/>
    <w:rsid w:val="009C51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9C5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ubmenu-table">
    <w:name w:val="submenu-table"/>
    <w:basedOn w:val="a0"/>
    <w:rsid w:val="009C5195"/>
  </w:style>
  <w:style w:type="character" w:styleId="afff0">
    <w:name w:val="FollowedHyperlink"/>
    <w:rsid w:val="009C5195"/>
    <w:rPr>
      <w:color w:val="800080"/>
      <w:u w:val="single"/>
    </w:rPr>
  </w:style>
  <w:style w:type="paragraph" w:styleId="32">
    <w:name w:val="Body Text 3"/>
    <w:basedOn w:val="a"/>
    <w:link w:val="33"/>
    <w:rsid w:val="009C519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9C51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Замещающий текст1"/>
    <w:basedOn w:val="a0"/>
    <w:semiHidden/>
    <w:rsid w:val="009C5195"/>
    <w:rPr>
      <w:rFonts w:cs="Times New Roman"/>
      <w:color w:val="808080"/>
    </w:rPr>
  </w:style>
  <w:style w:type="character" w:customStyle="1" w:styleId="mw-headline">
    <w:name w:val="mw-headline"/>
    <w:basedOn w:val="a0"/>
    <w:rsid w:val="009C5195"/>
    <w:rPr>
      <w:rFonts w:cs="Times New Roman"/>
    </w:rPr>
  </w:style>
  <w:style w:type="character" w:customStyle="1" w:styleId="mw-editsection">
    <w:name w:val="mw-editsection"/>
    <w:basedOn w:val="a0"/>
    <w:rsid w:val="009C5195"/>
    <w:rPr>
      <w:rFonts w:cs="Times New Roman"/>
    </w:rPr>
  </w:style>
  <w:style w:type="character" w:customStyle="1" w:styleId="mw-editsection-bracket">
    <w:name w:val="mw-editsection-bracket"/>
    <w:basedOn w:val="a0"/>
    <w:rsid w:val="009C5195"/>
    <w:rPr>
      <w:rFonts w:cs="Times New Roman"/>
    </w:rPr>
  </w:style>
  <w:style w:type="character" w:customStyle="1" w:styleId="mw-editsection-divider">
    <w:name w:val="mw-editsection-divider"/>
    <w:basedOn w:val="a0"/>
    <w:rsid w:val="009C5195"/>
    <w:rPr>
      <w:rFonts w:cs="Times New Roman"/>
    </w:rPr>
  </w:style>
  <w:style w:type="paragraph" w:customStyle="1" w:styleId="afff1">
    <w:name w:val="РЭ"/>
    <w:basedOn w:val="a"/>
    <w:rsid w:val="009C5195"/>
    <w:pPr>
      <w:widowControl w:val="0"/>
      <w:suppressAutoHyphens w:val="0"/>
      <w:autoSpaceDE w:val="0"/>
      <w:autoSpaceDN w:val="0"/>
      <w:adjustRightInd w:val="0"/>
      <w:spacing w:before="240"/>
      <w:ind w:firstLine="851"/>
      <w:jc w:val="both"/>
    </w:pPr>
    <w:rPr>
      <w:sz w:val="28"/>
      <w:szCs w:val="28"/>
      <w:lang w:eastAsia="ru-RU"/>
    </w:rPr>
  </w:style>
  <w:style w:type="paragraph" w:customStyle="1" w:styleId="1b">
    <w:name w:val="Без интервала1"/>
    <w:qFormat/>
    <w:rsid w:val="009C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C5195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TitleChar">
    <w:name w:val="Title Char Знак"/>
    <w:rsid w:val="009C5195"/>
    <w:rPr>
      <w:b/>
      <w:sz w:val="28"/>
      <w:lang w:val="ru-RU" w:eastAsia="ru-RU"/>
    </w:rPr>
  </w:style>
  <w:style w:type="paragraph" w:customStyle="1" w:styleId="msonormalbullet1gif">
    <w:name w:val="msonormalbullet1.gif"/>
    <w:basedOn w:val="a"/>
    <w:rsid w:val="009C519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C519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uto-style15">
    <w:name w:val="auto-style15"/>
    <w:basedOn w:val="a"/>
    <w:rsid w:val="009C5195"/>
    <w:pPr>
      <w:suppressAutoHyphens w:val="0"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uto-style17">
    <w:name w:val="auto-style17"/>
    <w:basedOn w:val="a0"/>
    <w:rsid w:val="009C51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dryashova.t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3&amp;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 Компрессорные установки(КУ)</vt:lpstr>
    </vt:vector>
  </TitlesOfParts>
  <Company>Home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2020-04-07T12:28:00Z</dcterms:created>
  <dcterms:modified xsi:type="dcterms:W3CDTF">2020-04-13T22:28:00Z</dcterms:modified>
</cp:coreProperties>
</file>