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4" w:rsidRPr="006600C1" w:rsidRDefault="0004235F" w:rsidP="0004235F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6600C1">
        <w:rPr>
          <w:rFonts w:ascii="Times New Roman" w:hAnsi="Times New Roman" w:cs="Times New Roman"/>
          <w:b/>
          <w:sz w:val="26"/>
          <w:szCs w:val="26"/>
        </w:rPr>
        <w:t>Э</w:t>
      </w:r>
      <w:r w:rsidR="00A630DA" w:rsidRPr="006600C1">
        <w:rPr>
          <w:rFonts w:ascii="Times New Roman" w:hAnsi="Times New Roman" w:cs="Times New Roman"/>
          <w:b/>
          <w:sz w:val="26"/>
          <w:szCs w:val="26"/>
        </w:rPr>
        <w:t xml:space="preserve">лектротехника </w:t>
      </w:r>
      <w:r w:rsidRPr="006600C1">
        <w:rPr>
          <w:rFonts w:ascii="Times New Roman" w:hAnsi="Times New Roman" w:cs="Times New Roman"/>
          <w:b/>
          <w:sz w:val="26"/>
          <w:szCs w:val="26"/>
        </w:rPr>
        <w:t>и</w:t>
      </w:r>
      <w:r w:rsidR="00A630DA" w:rsidRPr="006600C1">
        <w:rPr>
          <w:rFonts w:ascii="Times New Roman" w:hAnsi="Times New Roman" w:cs="Times New Roman"/>
          <w:b/>
          <w:sz w:val="26"/>
          <w:szCs w:val="26"/>
        </w:rPr>
        <w:t xml:space="preserve"> электроника</w:t>
      </w:r>
      <w:r w:rsidRPr="006600C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E0222" w:rsidRPr="006600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2A13" w:rsidRPr="006600C1">
        <w:rPr>
          <w:rFonts w:ascii="Times New Roman" w:hAnsi="Times New Roman" w:cs="Times New Roman"/>
          <w:b/>
          <w:sz w:val="26"/>
          <w:szCs w:val="26"/>
        </w:rPr>
        <w:t>30</w:t>
      </w:r>
      <w:r w:rsidRPr="006600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2A13" w:rsidRPr="006600C1" w:rsidRDefault="00252A13" w:rsidP="0025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2A13" w:rsidRPr="00252A13" w:rsidRDefault="00252A13" w:rsidP="00252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2A13">
        <w:rPr>
          <w:rFonts w:ascii="Times New Roman" w:eastAsia="Calibri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52A13" w:rsidRPr="00252A13" w:rsidRDefault="00252A13" w:rsidP="00252A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2A13" w:rsidRPr="00252A13" w:rsidRDefault="00252A13" w:rsidP="00252A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600C1">
        <w:rPr>
          <w:rFonts w:ascii="Times New Roman" w:eastAsia="Calibri" w:hAnsi="Times New Roman" w:cs="Times New Roman"/>
          <w:sz w:val="26"/>
          <w:szCs w:val="26"/>
        </w:rPr>
        <w:t xml:space="preserve">Дата 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>16.04</w:t>
      </w:r>
    </w:p>
    <w:p w:rsidR="00252A13" w:rsidRPr="00252A13" w:rsidRDefault="00252A13" w:rsidP="00252A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 xml:space="preserve">Группа 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>Э-19</w:t>
      </w:r>
    </w:p>
    <w:p w:rsidR="00252A13" w:rsidRPr="00252A13" w:rsidRDefault="00252A13" w:rsidP="00252A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 xml:space="preserve">Учебная дисциплина 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>ОП.02 Электротехника и электроника</w:t>
      </w:r>
    </w:p>
    <w:p w:rsidR="00252A13" w:rsidRPr="00252A13" w:rsidRDefault="00252A13" w:rsidP="00252A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>Тема занятия</w:t>
      </w:r>
      <w:r w:rsidRPr="006600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>Баланс мощностей для электрической цепи</w:t>
      </w:r>
    </w:p>
    <w:p w:rsidR="00252A13" w:rsidRPr="006600C1" w:rsidRDefault="00252A13" w:rsidP="00252A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52A13">
        <w:rPr>
          <w:rFonts w:ascii="Times New Roman" w:eastAsia="Calibri" w:hAnsi="Times New Roman" w:cs="Times New Roman"/>
          <w:sz w:val="26"/>
          <w:szCs w:val="26"/>
        </w:rPr>
        <w:t xml:space="preserve">Форма </w:t>
      </w:r>
      <w:r w:rsidRPr="006600C1">
        <w:rPr>
          <w:rFonts w:ascii="Times New Roman" w:eastAsia="Calibri" w:hAnsi="Times New Roman" w:cs="Times New Roman"/>
          <w:i/>
          <w:sz w:val="26"/>
          <w:szCs w:val="26"/>
        </w:rPr>
        <w:t xml:space="preserve">лекция </w:t>
      </w:r>
    </w:p>
    <w:p w:rsidR="00252A13" w:rsidRPr="006600C1" w:rsidRDefault="00252A13" w:rsidP="00252A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4235F" w:rsidRPr="006600C1" w:rsidRDefault="00252A13" w:rsidP="0025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0C1">
        <w:rPr>
          <w:rFonts w:ascii="Times New Roman" w:eastAsia="Calibri" w:hAnsi="Times New Roman" w:cs="Times New Roman"/>
          <w:sz w:val="26"/>
          <w:szCs w:val="26"/>
        </w:rPr>
        <w:t>Содержание занятия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CEF" w:rsidRDefault="006600C1" w:rsidP="00523C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Энергия и мощность электрического тока.</w:t>
      </w:r>
    </w:p>
    <w:p w:rsidR="00523CEF" w:rsidRDefault="00523CEF" w:rsidP="00523C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600C1" w:rsidRDefault="00523CEF" w:rsidP="00523C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</w:t>
      </w:r>
      <w:r w:rsidR="006D04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Энергия электрического тока</w:t>
      </w:r>
    </w:p>
    <w:p w:rsidR="006D0406" w:rsidRPr="006600C1" w:rsidRDefault="006D0406" w:rsidP="00523C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0C1" w:rsidRPr="006600C1" w:rsidRDefault="006600C1" w:rsidP="006D04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электрического тока в цепи источник должен обладать необходимой энергией. Величина этой энергии определяется по формуле: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position w:val="-6"/>
          <w:sz w:val="26"/>
          <w:szCs w:val="26"/>
          <w:lang w:eastAsia="ru-RU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26.25pt" o:ole="" o:borderleftcolor="this" o:borderbottomcolor="this" o:borderrightcolor="this">
            <v:imagedata r:id="rId9" o:title=""/>
          </v:shape>
          <o:OLEObject Type="Embed" ProgID="Equation.3" ShapeID="_x0000_i1025" DrawAspect="Content" ObjectID="_1648349705" r:id="rId10"/>
        </w:objec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или               </w:t>
      </w:r>
      <w:r w:rsidRPr="006600C1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040" w:dyaOrig="660">
          <v:shape id="_x0000_i1026" type="#_x0000_t75" style="width:159pt;height:52.5pt" o:ole="" o:bordertopcolor="this" o:borderleftcolor="this" o:borderbottomcolor="this" o:borderrightcolor="this">
            <v:imagedata r:id="rId11" o:title=""/>
          </v:shape>
          <o:OLEObject Type="Embed" ProgID="Equation.3" ShapeID="_x0000_i1026" DrawAspect="Content" ObjectID="_1648349706" r:id="rId12"/>
        </w:objec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 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энергия электрического тока, Вт·ч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напряжение на зажимах цепи, В.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сила тока, А.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сопротивление цепи, Ом.</w:t>
      </w:r>
    </w:p>
    <w:p w:rsidR="006600C1" w:rsidRPr="006600C1" w:rsidRDefault="00523CEF" w:rsidP="006600C1">
      <w:pPr>
        <w:tabs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i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 wp14:anchorId="4AB79A32" wp14:editId="00A34330">
            <wp:simplePos x="0" y="0"/>
            <wp:positionH relativeFrom="column">
              <wp:posOffset>3432810</wp:posOffset>
            </wp:positionH>
            <wp:positionV relativeFrom="paragraph">
              <wp:posOffset>128270</wp:posOffset>
            </wp:positionV>
            <wp:extent cx="3067050" cy="2299970"/>
            <wp:effectExtent l="0" t="0" r="0" b="5080"/>
            <wp:wrapNone/>
            <wp:docPr id="7" name="Рисунок 7" descr="Картинка 65 из 224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а 65 из 224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время протекания тока, час.</w:t>
      </w:r>
    </w:p>
    <w:p w:rsidR="00523CEF" w:rsidRDefault="00523CEF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Default="00523CEF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 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Мощность </w:t>
      </w:r>
      <w:r w:rsidR="006600C1"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электрического тока</w:t>
      </w:r>
      <w:r w:rsidR="006600C1"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6D0406" w:rsidRPr="006600C1" w:rsidRDefault="006D0406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Различные источники  электрической энергии могут за один и тот же промежуток времени выдавать различное  количество  электрической энергии. 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Способность источника  выдавать в единицу времени определенное количество электрической энергии, а потребитель, соответственно, – потреблять эту энергию характеризуется мощностью источника (потребителя).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мощности электрического тока определяется из выражения :  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6600C1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740" w:dyaOrig="620">
          <v:shape id="_x0000_i1027" type="#_x0000_t75" style="width:54pt;height:45pt" o:ole="">
            <v:imagedata r:id="rId15" o:title=""/>
          </v:shape>
          <o:OLEObject Type="Embed" ProgID="Equation.3" ShapeID="_x0000_i1027" DrawAspect="Content" ObjectID="_1648349707" r:id="rId16"/>
        </w:objec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или                              </w:t>
      </w:r>
      <w:r w:rsidRPr="006600C1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1600" w:dyaOrig="660">
          <v:shape id="_x0000_i1028" type="#_x0000_t75" style="width:115.5pt;height:47.25pt" o:ole="">
            <v:imagedata r:id="rId17" o:title=""/>
          </v:shape>
          <o:OLEObject Type="Embed" ProgID="Equation.3" ShapeID="_x0000_i1028" DrawAspect="Content" ObjectID="_1648349708" r:id="rId18"/>
        </w:objec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 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энергия электрического тока, Вт·ч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время работы источника (потребителя), час.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Р – мощность источника (потребителя), Вт.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напряжение, В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сила тока, А.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сопротивление цепи, Ом.</w:t>
      </w: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7D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Мощность, развиваемая источником тока во всей цепи, называется </w:t>
      </w:r>
      <w:r w:rsidRPr="006600C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полной мощностью</w:t>
      </w:r>
      <w:r w:rsidRPr="006600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определяется по формуле </w:t>
      </w:r>
    </w:p>
    <w:p w:rsidR="006600C1" w:rsidRPr="006600C1" w:rsidRDefault="006600C1" w:rsidP="006600C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7D7CA9" w:rsidP="0066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1020" w:dyaOrig="380">
          <v:shape id="_x0000_i1029" type="#_x0000_t75" style="width:70.5pt;height:26.25pt" o:ole="">
            <v:imagedata r:id="rId19" o:title=""/>
          </v:shape>
          <o:OLEObject Type="Embed" ProgID="Equation.3" ShapeID="_x0000_i1029" DrawAspect="Content" ObjectID="_1648349709" r:id="rId20"/>
        </w:object>
      </w:r>
    </w:p>
    <w:p w:rsidR="006600C1" w:rsidRPr="006600C1" w:rsidRDefault="006600C1" w:rsidP="006600C1">
      <w:pPr>
        <w:spacing w:after="0" w:line="240" w:lineRule="auto"/>
        <w:ind w:left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где: </w:t>
      </w:r>
      <w:r w:rsidRPr="006600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P</w:t>
      </w:r>
      <w:r w:rsidRPr="006600C1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 xml:space="preserve">общ </w:t>
      </w:r>
      <w:r w:rsidRPr="006600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-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полная мощность, развиваемая источником тока во всей цепи, Вт; </w:t>
      </w:r>
    </w:p>
    <w:p w:rsidR="006600C1" w:rsidRPr="006600C1" w:rsidRDefault="006600C1" w:rsidP="006600C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э. д. с. источника, В; </w:t>
      </w:r>
    </w:p>
    <w:p w:rsidR="006600C1" w:rsidRPr="006600C1" w:rsidRDefault="006600C1" w:rsidP="006600C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-величина тока в цепи, А. </w:t>
      </w: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виде электрическая цепь состоит из внешнего участка (нагрузки) с сопротивлением R и внутреннего участка с сопротивлением R</w:t>
      </w:r>
      <w:r w:rsidRPr="006600C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0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(сопротивлением источника тока). </w:t>
      </w:r>
    </w:p>
    <w:p w:rsidR="006600C1" w:rsidRPr="006600C1" w:rsidRDefault="006600C1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Заменяя в выражении полной мощности величину э. д. с. через напряжения на участках цепи, получим 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7D7CA9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3379" w:dyaOrig="400">
          <v:shape id="_x0000_i1030" type="#_x0000_t75" style="width:246.75pt;height:29.25pt" o:ole="">
            <v:imagedata r:id="rId21" o:title=""/>
          </v:shape>
          <o:OLEObject Type="Embed" ProgID="Equation.3" ShapeID="_x0000_i1030" DrawAspect="Content" ObjectID="_1648349710" r:id="rId22"/>
        </w:object>
      </w:r>
    </w:p>
    <w:p w:rsidR="006600C1" w:rsidRDefault="006600C1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Величина 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UI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мощности, развиваемой на внешнем участке цепи (нагрузке), и называется полезной мощностью  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Pпол=UI</w:t>
      </w:r>
    </w:p>
    <w:p w:rsidR="006600C1" w:rsidRPr="006600C1" w:rsidRDefault="006600C1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Величина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U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o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I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мощности, бесполезно расходуемой внутри источника, её называют мощностью потерь 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P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o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=U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o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I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600C1" w:rsidRPr="006600C1" w:rsidRDefault="006600C1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полная мощность равна сумме полезной мощности и мощности потерь 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00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P</w:t>
      </w:r>
      <w:r w:rsidRPr="006600C1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общ</w:t>
      </w:r>
      <w:r w:rsidRPr="006600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=P</w:t>
      </w:r>
      <w:r w:rsidRPr="006600C1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пол</w:t>
      </w:r>
      <w:r w:rsidRPr="006600C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+P</w:t>
      </w:r>
      <w:r w:rsidRPr="006600C1">
        <w:rPr>
          <w:rFonts w:ascii="Times New Roman" w:eastAsia="Times New Roman" w:hAnsi="Times New Roman" w:cs="Times New Roman"/>
          <w:i/>
          <w:sz w:val="32"/>
          <w:szCs w:val="32"/>
          <w:vertAlign w:val="subscript"/>
          <w:lang w:eastAsia="ru-RU"/>
        </w:rPr>
        <w:t>о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6D0406" w:rsidRDefault="006D0406" w:rsidP="006D040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600C1" w:rsidRDefault="006D0406" w:rsidP="006D040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04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6600C1"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Коэффициент полезного действия электрической цепи</w:t>
      </w:r>
    </w:p>
    <w:p w:rsidR="006D0406" w:rsidRPr="006600C1" w:rsidRDefault="006D0406" w:rsidP="006D040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600C1" w:rsidRPr="006600C1" w:rsidRDefault="006600C1" w:rsidP="006D040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Отношение полезной мощности к полной мощности, развиваемой источником, называется коэффициентом полезного действия, сокращенно к. п. д.,и обозначается 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η </w:t>
      </w:r>
    </w:p>
    <w:p w:rsidR="006600C1" w:rsidRPr="006600C1" w:rsidRDefault="006600C1" w:rsidP="006D040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определения следует</w:t>
      </w:r>
    </w:p>
    <w:p w:rsidR="006600C1" w:rsidRPr="006600C1" w:rsidRDefault="007D7CA9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position w:val="-32"/>
          <w:sz w:val="26"/>
          <w:szCs w:val="26"/>
          <w:lang w:eastAsia="ru-RU"/>
        </w:rPr>
        <w:object w:dxaOrig="2079" w:dyaOrig="700">
          <v:shape id="_x0000_i1031" type="#_x0000_t75" style="width:138pt;height:46.5pt" o:ole="">
            <v:imagedata r:id="rId23" o:title=""/>
          </v:shape>
          <o:OLEObject Type="Embed" ProgID="Equation.3" ShapeID="_x0000_i1031" DrawAspect="Content" ObjectID="_1648349711" r:id="rId24"/>
        </w:objec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D040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любых условиях коэффициент полезного действия </w:t>
      </w:r>
      <w:r w:rsidRPr="006600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η ≤ 1.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 wp14:anchorId="5B7DD346" wp14:editId="051F18B9">
            <wp:simplePos x="0" y="0"/>
            <wp:positionH relativeFrom="column">
              <wp:posOffset>1485900</wp:posOffset>
            </wp:positionH>
            <wp:positionV relativeFrom="paragraph">
              <wp:posOffset>-2540</wp:posOffset>
            </wp:positionV>
            <wp:extent cx="2791460" cy="1534795"/>
            <wp:effectExtent l="0" t="0" r="889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7D7CA9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</w:t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Энергетическая диаграмма электрической цепи</w:t>
      </w: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7D7CA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Рассмотрим элементарную электрическую цепь, содержащую источник ЭДС с внутренним сопротивлением </w:t>
      </w:r>
      <w:r w:rsidRPr="006600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</w:t>
      </w: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внешним сопротивлением </w:t>
      </w:r>
      <w:r w:rsidRPr="006600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</w:t>
      </w:r>
    </w:p>
    <w:p w:rsidR="006600C1" w:rsidRPr="006600C1" w:rsidRDefault="006600C1" w:rsidP="006600C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0768" behindDoc="0" locked="0" layoutInCell="1" allowOverlap="1" wp14:anchorId="15042117" wp14:editId="5A762574">
            <wp:simplePos x="0" y="0"/>
            <wp:positionH relativeFrom="column">
              <wp:posOffset>1918334</wp:posOffset>
            </wp:positionH>
            <wp:positionV relativeFrom="paragraph">
              <wp:posOffset>107950</wp:posOffset>
            </wp:positionV>
            <wp:extent cx="2358841" cy="1433793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57" cy="1435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660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7D7CA9" w:rsidP="006600C1">
      <w:p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</w:t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Схема электрической цепи</w:t>
      </w:r>
    </w:p>
    <w:p w:rsidR="006600C1" w:rsidRPr="006600C1" w:rsidRDefault="006600C1" w:rsidP="006600C1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7D7CA9">
      <w:pPr>
        <w:tabs>
          <w:tab w:val="left" w:pos="39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КПД определяется как отношение полезной мощности  к затраченной:</w:t>
      </w:r>
    </w:p>
    <w:p w:rsidR="006600C1" w:rsidRPr="006600C1" w:rsidRDefault="006600C1" w:rsidP="006600C1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7D7CA9" w:rsidP="006600C1">
      <w:p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position w:val="-32"/>
          <w:sz w:val="26"/>
          <w:szCs w:val="26"/>
          <w:lang w:eastAsia="ru-RU"/>
        </w:rPr>
        <w:object w:dxaOrig="1960" w:dyaOrig="700">
          <v:shape id="_x0000_i1032" type="#_x0000_t75" style="width:111pt;height:39.75pt" o:ole="">
            <v:imagedata r:id="rId27" o:title=""/>
          </v:shape>
          <o:OLEObject Type="Embed" ProgID="Equation.3" ShapeID="_x0000_i1032" DrawAspect="Content" ObjectID="_1648349712" r:id="rId28"/>
        </w:objec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600C1"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600C1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560" w:dyaOrig="660">
          <v:shape id="_x0000_i1033" type="#_x0000_t75" style="width:162.75pt;height:42pt" o:ole="">
            <v:imagedata r:id="rId29" o:title=""/>
          </v:shape>
          <o:OLEObject Type="Embed" ProgID="Equation.3" ShapeID="_x0000_i1033" DrawAspect="Content" ObjectID="_1648349713" r:id="rId30"/>
        </w:object>
      </w:r>
    </w:p>
    <w:p w:rsidR="006600C1" w:rsidRPr="006600C1" w:rsidRDefault="006600C1" w:rsidP="006600C1">
      <w:p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6600C1" w:rsidP="007D7CA9">
      <w:pPr>
        <w:tabs>
          <w:tab w:val="left" w:pos="3940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Обычно электрический к. п. д. принято выражать в процентах. </w:t>
      </w:r>
    </w:p>
    <w:p w:rsidR="006600C1" w:rsidRPr="006600C1" w:rsidRDefault="006600C1" w:rsidP="006600C1">
      <w:p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0C1" w:rsidRPr="006600C1" w:rsidRDefault="007D7CA9" w:rsidP="006600C1">
      <w:p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position w:val="-32"/>
          <w:sz w:val="26"/>
          <w:szCs w:val="26"/>
          <w:lang w:eastAsia="ru-RU"/>
        </w:rPr>
        <w:object w:dxaOrig="1939" w:dyaOrig="700">
          <v:shape id="_x0000_i1034" type="#_x0000_t75" style="width:124.5pt;height:45pt" o:ole="">
            <v:imagedata r:id="rId31" o:title=""/>
          </v:shape>
          <o:OLEObject Type="Embed" ProgID="Equation.3" ShapeID="_x0000_i1034" DrawAspect="Content" ObjectID="_1648349714" r:id="rId32"/>
        </w:object>
      </w:r>
    </w:p>
    <w:p w:rsidR="006600C1" w:rsidRPr="006600C1" w:rsidRDefault="006600C1" w:rsidP="006600C1">
      <w:p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6D0406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52A13" w:rsidRPr="00252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Общие требования к составлению уравнений баланса электрической цепи</w:t>
      </w:r>
    </w:p>
    <w:p w:rsidR="00252A13" w:rsidRPr="00252A13" w:rsidRDefault="00252A13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закона сохранения энергии следует, что мощность источников питания в любой момент времени равна сумме мощностей, расходуемой на всех участках цепи.</w:t>
      </w:r>
    </w:p>
    <w:p w:rsidR="00252A13" w:rsidRPr="00252A13" w:rsidRDefault="00252A13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 wp14:anchorId="0187B287" wp14:editId="4DD8A149">
            <wp:simplePos x="0" y="0"/>
            <wp:positionH relativeFrom="column">
              <wp:posOffset>2546984</wp:posOffset>
            </wp:positionH>
            <wp:positionV relativeFrom="paragraph">
              <wp:posOffset>12065</wp:posOffset>
            </wp:positionV>
            <wp:extent cx="1400587" cy="35005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92" cy="3544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13" w:rsidRPr="00252A13" w:rsidRDefault="00252A13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7D7CA9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соотношение называют уравнением баланса мощностей. </w:t>
      </w:r>
    </w:p>
    <w:p w:rsidR="00252A13" w:rsidRPr="00252A13" w:rsidRDefault="00252A13" w:rsidP="007D7CA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уравнения баланса мощностей следует учесть, что если действительные направления ЭДС и тока источника совпадают, то источник ЭДС работает в режиме источника питания, и произведение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E I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подставляют в со знаком плюс.</w:t>
      </w:r>
    </w:p>
    <w:p w:rsidR="00252A13" w:rsidRPr="00252A13" w:rsidRDefault="00252A13" w:rsidP="007D7CA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 совпадают, то источник ЭДС работает в режиме потребителя электрической энергии, и произведение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E I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подставляют в со знаком минус. </w:t>
      </w:r>
    </w:p>
    <w:p w:rsidR="00252A13" w:rsidRPr="00252A13" w:rsidRDefault="00252A13" w:rsidP="007D7CA9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Рассмотрим электрическую цепь, приведенную на рисунке:</w:t>
      </w:r>
    </w:p>
    <w:p w:rsidR="00252A13" w:rsidRPr="00252A13" w:rsidRDefault="00252A13" w:rsidP="00252A1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0C5F6EE" wp14:editId="359ED5CA">
            <wp:simplePos x="0" y="0"/>
            <wp:positionH relativeFrom="column">
              <wp:posOffset>1331596</wp:posOffset>
            </wp:positionH>
            <wp:positionV relativeFrom="paragraph">
              <wp:posOffset>37465</wp:posOffset>
            </wp:positionV>
            <wp:extent cx="3987164" cy="2190750"/>
            <wp:effectExtent l="0" t="0" r="0" b="0"/>
            <wp:wrapNone/>
            <wp:docPr id="3" name="Рисунок 3" descr="li_0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_0200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27" cy="21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</w:t>
      </w:r>
      <w:r w:rsidR="007D7CA9">
        <w:rPr>
          <w:rFonts w:ascii="Times New Roman" w:eastAsia="Times New Roman" w:hAnsi="Times New Roman" w:cs="Times New Roman"/>
          <w:sz w:val="26"/>
          <w:szCs w:val="26"/>
          <w:lang w:eastAsia="ru-RU"/>
        </w:rPr>
        <w:t>3 -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расчету баланса электрической цепи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цепи, показанной на рисунке уравнение баланса мощностей запишется в виде: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27" type="#_x0000_t75" style="position:absolute;margin-left:103.8pt;margin-top:9.15pt;width:292.2pt;height:34.8pt;z-index:251660288" filled="t">
            <v:imagedata r:id="rId35" o:title=""/>
          </v:shape>
          <o:OLEObject Type="Embed" ProgID="Equation.3" ShapeID="_x0000_s1027" DrawAspect="Content" ObjectID="_1648349715" r:id="rId36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электрических цепей используются единицы измерения</w:t>
      </w:r>
      <w:r w:rsidR="0052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СИ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2A13" w:rsidRPr="00252A13" w:rsidRDefault="00252A13" w:rsidP="00252A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Электрический ток измеряется в амперах (А), </w:t>
      </w:r>
    </w:p>
    <w:p w:rsidR="00252A13" w:rsidRPr="00252A13" w:rsidRDefault="00252A13" w:rsidP="00252A13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напряжение – в вольтах (В),</w:t>
      </w:r>
    </w:p>
    <w:p w:rsidR="00252A13" w:rsidRPr="00252A13" w:rsidRDefault="00252A13" w:rsidP="00252A13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сопротивление – в омах (Ом), </w:t>
      </w:r>
    </w:p>
    <w:p w:rsidR="00252A13" w:rsidRPr="00252A13" w:rsidRDefault="00252A13" w:rsidP="00252A13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мощность – в ваттах (Вт), </w:t>
      </w:r>
    </w:p>
    <w:p w:rsidR="00252A13" w:rsidRPr="00252A13" w:rsidRDefault="00252A13" w:rsidP="00252A13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электрическая энергия – ватт-час (Вт-час)</w:t>
      </w:r>
    </w:p>
    <w:p w:rsidR="00252A13" w:rsidRPr="00252A13" w:rsidRDefault="00252A13" w:rsidP="00252A13">
      <w:pPr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проводимость – в сименсах (См)</w:t>
      </w:r>
    </w:p>
    <w:p w:rsidR="00252A13" w:rsidRPr="00252A13" w:rsidRDefault="00252A13" w:rsidP="00252A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основных единиц используют более мелкие и более крупные единицы измерения: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left" w:pos="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миллиампер (1мA = 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–3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А),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left" w:pos="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килоампер (1кA = 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А),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милливольт (1мВ = 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–3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В),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киловольт (1кВ = 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В), 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килоом (1кОм = 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Ом), 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мегаом (1мОм = 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Ом), 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киловатт (1кВт = 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Вт), </w:t>
      </w:r>
    </w:p>
    <w:p w:rsidR="00252A13" w:rsidRPr="00252A13" w:rsidRDefault="00252A13" w:rsidP="00252A13">
      <w:pPr>
        <w:numPr>
          <w:ilvl w:val="0"/>
          <w:numId w:val="12"/>
        </w:numPr>
        <w:tabs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киловатт-час (1кВт-час = 10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ватт-час).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6D0406" w:rsidP="006D0406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252A13" w:rsidRPr="00252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Режимы работы электрических цепей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Элементами электрической цепи являются различные электротехнические устройства, которые могут работать в различных режимах.</w:t>
      </w: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Режимы работы как отдельных элементов, так и всей электрической цепи характеризуются значениями тока и напряжения.</w:t>
      </w: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ток и напряжение в общем случае могут принимать любые значения, то режимов может быть бесчисленное множество.</w:t>
      </w: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Реальная электрическая цепь может быть представлена в виде активного и пассивного двухполюсников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7C79223" wp14:editId="0E3E0DBA">
            <wp:simplePos x="0" y="0"/>
            <wp:positionH relativeFrom="column">
              <wp:posOffset>1556384</wp:posOffset>
            </wp:positionH>
            <wp:positionV relativeFrom="paragraph">
              <wp:posOffset>7620</wp:posOffset>
            </wp:positionV>
            <wp:extent cx="3019425" cy="1844086"/>
            <wp:effectExtent l="0" t="0" r="0" b="3810"/>
            <wp:wrapNone/>
            <wp:docPr id="2" name="Рисунок 2" descr="li_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_020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 </w:t>
      </w:r>
      <w:r w:rsidR="007D7CA9">
        <w:rPr>
          <w:rFonts w:ascii="Times New Roman" w:eastAsia="Times New Roman" w:hAnsi="Times New Roman" w:cs="Times New Roman"/>
          <w:sz w:val="26"/>
          <w:szCs w:val="26"/>
          <w:lang w:eastAsia="ru-RU"/>
        </w:rPr>
        <w:t>4 -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Включение активного и пассивного двухполюсников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Двухполюсником называют цепь, которая соединяется с внешней относительно нее частью цепи через два вывода а и b – полюса.</w:t>
      </w: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электрической цепи, приведенной на рисунке, определяется изменениями параметров пассивного двухполюсника, в общем случае величиной сопротивления нагрузки R</w:t>
      </w:r>
      <w:r w:rsidRPr="00252A13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2A13" w:rsidRPr="00252A13" w:rsidRDefault="00252A13" w:rsidP="007D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анализе электрической цепи рассматривают следующие режимы работы:</w:t>
      </w:r>
    </w:p>
    <w:p w:rsidR="00252A13" w:rsidRPr="00252A13" w:rsidRDefault="00252A13" w:rsidP="00252A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холостого хода, </w:t>
      </w:r>
    </w:p>
    <w:p w:rsidR="00252A13" w:rsidRPr="00252A13" w:rsidRDefault="00252A13" w:rsidP="00252A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номинальный,</w:t>
      </w:r>
    </w:p>
    <w:p w:rsidR="00252A13" w:rsidRPr="00252A13" w:rsidRDefault="00252A13" w:rsidP="00252A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короткого замыкания </w:t>
      </w:r>
    </w:p>
    <w:p w:rsidR="00252A13" w:rsidRPr="00252A13" w:rsidRDefault="00252A13" w:rsidP="00252A1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согласованный.</w:t>
      </w: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активного двухполюсника под нагрузкой Rн определяется его вольт-амперной (внешней) характеристикой, уравнение которой для данной цепи запишется в виде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29" type="#_x0000_t75" style="position:absolute;margin-left:214.8pt;margin-top:6.75pt;width:100.2pt;height:28.6pt;z-index:251662336" filled="t">
            <v:imagedata r:id="rId38" o:title=""/>
          </v:shape>
          <o:OLEObject Type="Embed" ProgID="Equation.3" ShapeID="_x0000_s1029" DrawAspect="Content" ObjectID="_1648349716" r:id="rId39"/>
        </w:pic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7D7C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Вольт-амперная характеристика строится по двум точкам 1 и 2, соответствующим режимам холостого хода и короткого замыкания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0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7DA15735" wp14:editId="319B86C3">
            <wp:simplePos x="0" y="0"/>
            <wp:positionH relativeFrom="column">
              <wp:posOffset>1432560</wp:posOffset>
            </wp:positionH>
            <wp:positionV relativeFrom="paragraph">
              <wp:posOffset>66040</wp:posOffset>
            </wp:positionV>
            <wp:extent cx="3552825" cy="2386673"/>
            <wp:effectExtent l="0" t="0" r="0" b="0"/>
            <wp:wrapNone/>
            <wp:docPr id="1" name="Рисунок 1" descr="li_0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_020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70" cy="23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</w:t>
      </w:r>
      <w:r w:rsidR="00F272D1">
        <w:rPr>
          <w:rFonts w:ascii="Times New Roman" w:eastAsia="Times New Roman" w:hAnsi="Times New Roman" w:cs="Times New Roman"/>
          <w:sz w:val="26"/>
          <w:szCs w:val="26"/>
          <w:lang w:eastAsia="ru-RU"/>
        </w:rPr>
        <w:t>5 -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Вольт-амперная характеристика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F272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252A13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Режим холостого хода</w:t>
      </w:r>
    </w:p>
    <w:p w:rsidR="00252A13" w:rsidRPr="00252A13" w:rsidRDefault="00252A13" w:rsidP="00F272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режиме с помощью ключа SA нагрузка Rн отключается от источника питания (см.рисунок). </w:t>
      </w:r>
    </w:p>
    <w:p w:rsidR="00252A13" w:rsidRPr="00252A13" w:rsidRDefault="00252A13" w:rsidP="00F272D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ток в нагрузке становится равным нулю, и как следует из формулы напряжение на зажимах ab становится равным ЭДС </w:t>
      </w:r>
      <w:r w:rsidRPr="00252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Eэ 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называется напряжением холостого хода </w:t>
      </w:r>
      <w:r w:rsidRPr="00252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Uхх</w:t>
      </w:r>
    </w:p>
    <w:p w:rsidR="00252A13" w:rsidRPr="00252A13" w:rsidRDefault="00252A13" w:rsidP="00252A1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1" type="#_x0000_t75" style="position:absolute;margin-left:166.8pt;margin-top:5.05pt;width:94.2pt;height:26.1pt;z-index:251664384" filled="t">
            <v:imagedata r:id="rId41" o:title=""/>
          </v:shape>
          <o:OLEObject Type="Embed" ProgID="Equation.3" ShapeID="_x0000_s1031" DrawAspect="Content" ObjectID="_1648349717" r:id="rId42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A0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252A1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Режим короткого замыкания</w:t>
      </w:r>
    </w:p>
    <w:p w:rsidR="00252A13" w:rsidRPr="00252A13" w:rsidRDefault="00252A13" w:rsidP="00A0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режиме ключ SA в схеме электрической цепи замкнут, а сопротивление </w:t>
      </w:r>
      <w:r w:rsidRPr="00252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Rн=0.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2A13" w:rsidRPr="00252A13" w:rsidRDefault="00252A13" w:rsidP="00A025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напряжение </w:t>
      </w:r>
      <w:r w:rsidRPr="00252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U 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зажимах аb становится равным нулю, т.к. </w:t>
      </w:r>
      <w:r w:rsidRPr="00252A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U = IRн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уравнение вольт-амперной характеристики можно записать в виде:</w:t>
      </w:r>
    </w:p>
    <w:p w:rsidR="00252A13" w:rsidRPr="00252A13" w:rsidRDefault="00252A13" w:rsidP="00252A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2" type="#_x0000_t75" style="position:absolute;margin-left:184.05pt;margin-top:2.45pt;width:94.95pt;height:53pt;z-index:251665408" filled="t">
            <v:imagedata r:id="rId43" o:title=""/>
          </v:shape>
          <o:OLEObject Type="Embed" ProgID="Equation.3" ShapeID="_x0000_s1032" DrawAspect="Content" ObjectID="_1648349718" r:id="rId44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0F95" w:rsidRDefault="00F50F95" w:rsidP="00252A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252A13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Номинальный режим</w:t>
      </w: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Номинальный режим электрической цепи обеспечивает технические параметры как отдельных элементов, так и всей цепи, указанные в технической документации, в справочной литературе или на самом элементе. </w:t>
      </w: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разных электротехнических устройств указывают свои номинальные параметры. Однако три основных параметра указываются практически всегда: </w:t>
      </w:r>
    </w:p>
    <w:p w:rsidR="00252A13" w:rsidRPr="00252A13" w:rsidRDefault="00252A13" w:rsidP="00252A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номинальное напряжение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Uном,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2A13" w:rsidRPr="00252A13" w:rsidRDefault="00252A13" w:rsidP="00252A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номинальная мощность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Рном </w:t>
      </w:r>
    </w:p>
    <w:p w:rsidR="00252A13" w:rsidRPr="00252A13" w:rsidRDefault="00252A13" w:rsidP="00252A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номинальный ток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Iном.</w:t>
      </w: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Работа активного двухполюсника под нагрузкой в номинальном режиме определяется следующим уравнением, записанном для номинальных параметров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pict>
          <v:shape id="_x0000_s1033" type="#_x0000_t75" style="position:absolute;margin-left:153pt;margin-top:8.4pt;width:153pt;height:31.3pt;z-index:251666432" filled="t">
            <v:imagedata r:id="rId45" o:title=""/>
          </v:shape>
          <o:OLEObject Type="Embed" ProgID="Equation.3" ShapeID="_x0000_s1033" DrawAspect="Content" ObjectID="_1648349719" r:id="rId46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4" type="#_x0000_t75" style="position:absolute;left:0;text-align:left;margin-left:171.3pt;margin-top:25.2pt;width:89.7pt;height:52.55pt;z-index:251667456" filled="t">
            <v:imagedata r:id="rId47" o:title=""/>
          </v:shape>
          <o:OLEObject Type="Embed" ProgID="Equation.3" ShapeID="_x0000_s1034" DrawAspect="Content" ObjectID="_1648349720" r:id="rId48"/>
        </w:pict>
      </w:r>
      <w:r w:rsidRPr="00252A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вольт-амперной характеристике это уравнение определяется точкой 3 с параметрами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Uном </w:t>
      </w:r>
      <w:r w:rsidRPr="00252A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Iном.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1D58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на нагрузке выделится активная мощность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5" type="#_x0000_t75" style="position:absolute;margin-left:190.8pt;margin-top:0;width:187.2pt;height:52.15pt;z-index:251668480" filled="t">
            <v:imagedata r:id="rId49" o:title=""/>
          </v:shape>
          <o:OLEObject Type="Embed" ProgID="Equation.3" ShapeID="_x0000_s1035" DrawAspect="Content" ObjectID="_1648349721" r:id="rId50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показывают, что значение сопротивления нагрузки, согласованное с сопротивлением источника, при котором в нагрузку будет предаваться максимальная мощность будет равно: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6" type="#_x0000_t75" style="position:absolute;margin-left:153pt;margin-top:1.85pt;width:1in;height:33.25pt;z-index:251669504" filled="t">
            <v:imagedata r:id="rId51" o:title=""/>
          </v:shape>
          <o:OLEObject Type="Embed" ProgID="Equation.3" ShapeID="_x0000_s1036" DrawAspect="Content" ObjectID="_1648349722" r:id="rId52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1D58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значение максимальной мощности, которая может выделена в нагрузке </w:t>
      </w:r>
      <w:r w:rsidRPr="00252A1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Rн </w:t>
      </w: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равна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7" type="#_x0000_t75" style="position:absolute;margin-left:168.3pt;margin-top:9.05pt;width:83.7pt;height:52.85pt;z-index:251670528" filled="t">
            <v:imagedata r:id="rId53" o:title=""/>
          </v:shape>
          <o:OLEObject Type="Embed" ProgID="Equation.3" ShapeID="_x0000_s1037" DrawAspect="Content" ObjectID="_1648349723" r:id="rId54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Полезная мощность, выделяющаяся в нагрузке, определяется уравнением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8" type="#_x0000_t75" style="position:absolute;margin-left:2in;margin-top:11.45pt;width:189pt;height:52.7pt;z-index:251671552" filled="t">
            <v:imagedata r:id="rId55" o:title=""/>
          </v:shape>
          <o:OLEObject Type="Embed" ProgID="Equation.3" ShapeID="_x0000_s1038" DrawAspect="Content" ObjectID="_1648349724" r:id="rId56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1D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Полная активная мощность, выделяемая активным двухполюсником, равна  </w:t>
      </w:r>
    </w:p>
    <w:p w:rsidR="00252A13" w:rsidRPr="00252A13" w:rsidRDefault="001D58FB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9" type="#_x0000_t75" style="position:absolute;margin-left:163.6pt;margin-top:12.1pt;width:169.4pt;height:58.65pt;z-index:251672576" filled="t">
            <v:imagedata r:id="rId57" o:title=""/>
          </v:shape>
          <o:OLEObject Type="Embed" ProgID="Equation.3" ShapeID="_x0000_s1039" DrawAspect="Content" ObjectID="_1648349725" r:id="rId58"/>
        </w:pic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52A13" w:rsidRPr="00252A13" w:rsidRDefault="00252A13" w:rsidP="001D58FB">
      <w:pPr>
        <w:tabs>
          <w:tab w:val="left" w:pos="7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полезного действия</w:t>
      </w:r>
    </w:p>
    <w:p w:rsidR="00252A13" w:rsidRPr="00252A13" w:rsidRDefault="00252A13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40" type="#_x0000_t75" style="position:absolute;margin-left:181.05pt;margin-top:2pt;width:151.95pt;height:53.85pt;z-index:251673600" filled="t">
            <v:imagedata r:id="rId59" o:title=""/>
          </v:shape>
          <o:OLEObject Type="Embed" ProgID="Equation.3" ShapeID="_x0000_s1040" DrawAspect="Content" ObjectID="_1648349726" r:id="rId60"/>
        </w:pict>
      </w:r>
    </w:p>
    <w:p w:rsidR="00252A13" w:rsidRPr="00252A13" w:rsidRDefault="00252A13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1D58FB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41" type="#_x0000_t75" style="position:absolute;margin-left:64.8pt;margin-top:8.8pt;width:61.95pt;height:28.6pt;z-index:251674624" filled="t">
            <v:imagedata r:id="rId61" o:title=""/>
          </v:shape>
          <o:OLEObject Type="Embed" ProgID="Equation.3" ShapeID="_x0000_s1041" DrawAspect="Content" ObjectID="_1648349727" r:id="rId62"/>
        </w:pict>
      </w:r>
    </w:p>
    <w:p w:rsidR="00252A13" w:rsidRPr="00252A13" w:rsidRDefault="001D58FB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42" type="#_x0000_t75" style="position:absolute;margin-left:155.55pt;margin-top:.35pt;width:53.25pt;height:23pt;z-index:251675648" filled="t">
            <v:imagedata r:id="rId63" o:title=""/>
          </v:shape>
          <o:OLEObject Type="Embed" ProgID="Equation.3" ShapeID="_x0000_s1042" DrawAspect="Content" ObjectID="_1648349728" r:id="rId64"/>
        </w:pic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2A13"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2A13" w:rsidRPr="00252A13" w:rsidRDefault="00252A13" w:rsidP="00252A13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A13" w:rsidRPr="00252A13" w:rsidRDefault="00252A13" w:rsidP="001D58F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мощных электротехнических устройств такое низкое значение КПД недопустимо. Но в электронных устройствах и схемах, где величина Р измеряется в милливаттах, с низким КПД можно не считаться, поскольку в этом режиме обеспечивается максимальная передача мощности на нагрузку </w:t>
      </w:r>
    </w:p>
    <w:p w:rsidR="00252A13" w:rsidRPr="00252A13" w:rsidRDefault="00252A13" w:rsidP="00252A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2A13" w:rsidRPr="00036F3A" w:rsidRDefault="00036F3A" w:rsidP="0004235F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036F3A">
        <w:rPr>
          <w:rFonts w:ascii="Times New Roman" w:hAnsi="Times New Roman" w:cs="Times New Roman"/>
          <w:b/>
          <w:sz w:val="26"/>
          <w:szCs w:val="26"/>
        </w:rPr>
        <w:t>Задани</w:t>
      </w:r>
      <w:r w:rsidR="00E91C37">
        <w:rPr>
          <w:rFonts w:ascii="Times New Roman" w:hAnsi="Times New Roman" w:cs="Times New Roman"/>
          <w:b/>
          <w:sz w:val="26"/>
          <w:szCs w:val="26"/>
        </w:rPr>
        <w:t>я</w:t>
      </w:r>
      <w:r w:rsidRPr="00036F3A">
        <w:rPr>
          <w:rFonts w:ascii="Times New Roman" w:hAnsi="Times New Roman" w:cs="Times New Roman"/>
          <w:b/>
          <w:sz w:val="26"/>
          <w:szCs w:val="26"/>
        </w:rPr>
        <w:t xml:space="preserve"> для обучающихся:</w:t>
      </w:r>
    </w:p>
    <w:p w:rsidR="00252A13" w:rsidRPr="006600C1" w:rsidRDefault="00252A13" w:rsidP="0004235F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04235F" w:rsidRPr="005957E1" w:rsidRDefault="0004235F" w:rsidP="00DA5796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57E1">
        <w:rPr>
          <w:rFonts w:ascii="Times New Roman" w:hAnsi="Times New Roman" w:cs="Times New Roman"/>
          <w:b/>
          <w:sz w:val="26"/>
          <w:szCs w:val="26"/>
        </w:rPr>
        <w:t xml:space="preserve">Задание 1 </w:t>
      </w:r>
      <w:r w:rsidRPr="005957E1">
        <w:rPr>
          <w:rFonts w:ascii="Times New Roman" w:hAnsi="Times New Roman" w:cs="Times New Roman"/>
          <w:i/>
          <w:sz w:val="26"/>
          <w:szCs w:val="26"/>
        </w:rPr>
        <w:t xml:space="preserve">Изучить материал </w:t>
      </w:r>
      <w:r w:rsidR="00E91C37" w:rsidRPr="005957E1">
        <w:rPr>
          <w:rFonts w:ascii="Times New Roman" w:hAnsi="Times New Roman" w:cs="Times New Roman"/>
          <w:i/>
          <w:sz w:val="26"/>
          <w:szCs w:val="26"/>
        </w:rPr>
        <w:t xml:space="preserve">темы по </w:t>
      </w:r>
      <w:r w:rsidR="00036F3A" w:rsidRPr="005957E1">
        <w:rPr>
          <w:rFonts w:ascii="Times New Roman" w:hAnsi="Times New Roman" w:cs="Times New Roman"/>
          <w:i/>
          <w:sz w:val="26"/>
          <w:szCs w:val="26"/>
        </w:rPr>
        <w:t xml:space="preserve">презентации, просмотреть видео ролики </w:t>
      </w:r>
      <w:r w:rsidR="00E91C37" w:rsidRPr="005957E1">
        <w:rPr>
          <w:rFonts w:ascii="Times New Roman" w:hAnsi="Times New Roman" w:cs="Times New Roman"/>
          <w:i/>
          <w:sz w:val="26"/>
          <w:szCs w:val="26"/>
        </w:rPr>
        <w:t>«</w:t>
      </w:r>
      <w:r w:rsidR="00036F3A" w:rsidRPr="005957E1">
        <w:rPr>
          <w:rFonts w:ascii="Times New Roman" w:hAnsi="Times New Roman" w:cs="Times New Roman"/>
          <w:i/>
          <w:sz w:val="26"/>
          <w:szCs w:val="26"/>
        </w:rPr>
        <w:t xml:space="preserve">Работа и мощность </w:t>
      </w:r>
      <w:r w:rsidR="00E91C37" w:rsidRPr="005957E1">
        <w:rPr>
          <w:rFonts w:ascii="Times New Roman" w:hAnsi="Times New Roman" w:cs="Times New Roman"/>
          <w:i/>
          <w:sz w:val="26"/>
          <w:szCs w:val="26"/>
        </w:rPr>
        <w:t xml:space="preserve">электрического тока» (4 слайд презентации)и «Коэффициент полезного действия» (11 слайд презентации) </w:t>
      </w:r>
    </w:p>
    <w:p w:rsidR="0004235F" w:rsidRPr="005957E1" w:rsidRDefault="0004235F" w:rsidP="0004235F">
      <w:pPr>
        <w:spacing w:after="0"/>
        <w:ind w:firstLine="851"/>
        <w:rPr>
          <w:rFonts w:ascii="Times New Roman" w:hAnsi="Times New Roman" w:cs="Times New Roman"/>
          <w:i/>
          <w:sz w:val="26"/>
          <w:szCs w:val="26"/>
        </w:rPr>
      </w:pPr>
    </w:p>
    <w:p w:rsidR="0004235F" w:rsidRPr="006600C1" w:rsidRDefault="0004235F" w:rsidP="00E91C37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57E1">
        <w:rPr>
          <w:rFonts w:ascii="Times New Roman" w:hAnsi="Times New Roman" w:cs="Times New Roman"/>
          <w:b/>
          <w:sz w:val="26"/>
          <w:szCs w:val="26"/>
        </w:rPr>
        <w:t>Задание 2</w:t>
      </w:r>
      <w:r w:rsidRPr="006600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E86" w:rsidRPr="006600C1">
        <w:rPr>
          <w:rFonts w:ascii="Times New Roman" w:hAnsi="Times New Roman" w:cs="Times New Roman"/>
          <w:i/>
          <w:sz w:val="26"/>
          <w:szCs w:val="26"/>
        </w:rPr>
        <w:t xml:space="preserve">Составить краткий конспект по </w:t>
      </w:r>
      <w:r w:rsidR="00E91C37">
        <w:rPr>
          <w:rFonts w:ascii="Times New Roman" w:hAnsi="Times New Roman" w:cs="Times New Roman"/>
          <w:i/>
          <w:sz w:val="26"/>
          <w:szCs w:val="26"/>
        </w:rPr>
        <w:t>материалу презентации или печатно</w:t>
      </w:r>
      <w:r w:rsidR="007D49EB">
        <w:rPr>
          <w:rFonts w:ascii="Times New Roman" w:hAnsi="Times New Roman" w:cs="Times New Roman"/>
          <w:i/>
          <w:sz w:val="26"/>
          <w:szCs w:val="26"/>
        </w:rPr>
        <w:t>му</w:t>
      </w:r>
      <w:r w:rsidR="00E91C37">
        <w:rPr>
          <w:rFonts w:ascii="Times New Roman" w:hAnsi="Times New Roman" w:cs="Times New Roman"/>
          <w:i/>
          <w:sz w:val="26"/>
          <w:szCs w:val="26"/>
        </w:rPr>
        <w:t xml:space="preserve"> материал</w:t>
      </w:r>
      <w:r w:rsidR="007D49EB">
        <w:rPr>
          <w:rFonts w:ascii="Times New Roman" w:hAnsi="Times New Roman" w:cs="Times New Roman"/>
          <w:i/>
          <w:sz w:val="26"/>
          <w:szCs w:val="26"/>
        </w:rPr>
        <w:t>у</w:t>
      </w:r>
      <w:r w:rsidR="00E91C37">
        <w:rPr>
          <w:rFonts w:ascii="Times New Roman" w:hAnsi="Times New Roman" w:cs="Times New Roman"/>
          <w:i/>
          <w:sz w:val="26"/>
          <w:szCs w:val="26"/>
        </w:rPr>
        <w:t xml:space="preserve"> лекции</w:t>
      </w:r>
      <w:r w:rsidR="006D0406">
        <w:rPr>
          <w:rFonts w:ascii="Times New Roman" w:hAnsi="Times New Roman" w:cs="Times New Roman"/>
          <w:i/>
          <w:sz w:val="26"/>
          <w:szCs w:val="26"/>
        </w:rPr>
        <w:t xml:space="preserve">, в котором должны быть отражены </w:t>
      </w:r>
      <w:r w:rsidR="007D49EB">
        <w:rPr>
          <w:rFonts w:ascii="Times New Roman" w:hAnsi="Times New Roman" w:cs="Times New Roman"/>
          <w:i/>
          <w:sz w:val="26"/>
          <w:szCs w:val="26"/>
        </w:rPr>
        <w:t xml:space="preserve">следующие </w:t>
      </w:r>
      <w:r w:rsidR="006D0406">
        <w:rPr>
          <w:rFonts w:ascii="Times New Roman" w:hAnsi="Times New Roman" w:cs="Times New Roman"/>
          <w:i/>
          <w:sz w:val="26"/>
          <w:szCs w:val="26"/>
        </w:rPr>
        <w:t>вопросы</w:t>
      </w:r>
      <w:r w:rsidR="006D0406" w:rsidRPr="006D0406">
        <w:rPr>
          <w:rFonts w:ascii="Times New Roman" w:hAnsi="Times New Roman" w:cs="Times New Roman"/>
          <w:sz w:val="26"/>
          <w:szCs w:val="26"/>
        </w:rPr>
        <w:t xml:space="preserve"> </w:t>
      </w:r>
      <w:r w:rsidR="006D0406">
        <w:rPr>
          <w:rFonts w:ascii="Times New Roman" w:hAnsi="Times New Roman" w:cs="Times New Roman"/>
          <w:sz w:val="26"/>
          <w:szCs w:val="26"/>
        </w:rPr>
        <w:t>(</w:t>
      </w:r>
      <w:r w:rsidR="006D0406" w:rsidRPr="006D0406">
        <w:rPr>
          <w:rFonts w:ascii="Times New Roman" w:hAnsi="Times New Roman" w:cs="Times New Roman"/>
          <w:i/>
          <w:sz w:val="26"/>
          <w:szCs w:val="26"/>
        </w:rPr>
        <w:t>формула и формулировка</w:t>
      </w:r>
      <w:r w:rsidR="006D0406">
        <w:rPr>
          <w:rFonts w:ascii="Times New Roman" w:hAnsi="Times New Roman" w:cs="Times New Roman"/>
          <w:i/>
          <w:sz w:val="26"/>
          <w:szCs w:val="26"/>
        </w:rPr>
        <w:t xml:space="preserve"> обязательны</w:t>
      </w:r>
      <w:r w:rsidR="006D08B8">
        <w:rPr>
          <w:rFonts w:ascii="Times New Roman" w:hAnsi="Times New Roman" w:cs="Times New Roman"/>
          <w:i/>
          <w:sz w:val="26"/>
          <w:szCs w:val="26"/>
        </w:rPr>
        <w:t>):</w:t>
      </w:r>
    </w:p>
    <w:p w:rsidR="006610F3" w:rsidRPr="006600C1" w:rsidRDefault="001F3E86" w:rsidP="001F3E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00C1">
        <w:rPr>
          <w:rFonts w:ascii="Times New Roman" w:hAnsi="Times New Roman" w:cs="Times New Roman"/>
          <w:sz w:val="26"/>
          <w:szCs w:val="26"/>
        </w:rPr>
        <w:t xml:space="preserve">1 </w:t>
      </w:r>
      <w:r w:rsidR="006D0406" w:rsidRPr="006D0406">
        <w:rPr>
          <w:rFonts w:ascii="Times New Roman" w:hAnsi="Times New Roman" w:cs="Times New Roman"/>
          <w:sz w:val="26"/>
          <w:szCs w:val="26"/>
        </w:rPr>
        <w:t>Энергия электрического тока</w:t>
      </w:r>
      <w:r w:rsidR="006610F3" w:rsidRPr="006600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0F3" w:rsidRPr="006600C1" w:rsidRDefault="006610F3" w:rsidP="001F3E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00C1">
        <w:rPr>
          <w:rFonts w:ascii="Times New Roman" w:hAnsi="Times New Roman" w:cs="Times New Roman"/>
          <w:sz w:val="26"/>
          <w:szCs w:val="26"/>
        </w:rPr>
        <w:t xml:space="preserve">2 </w:t>
      </w:r>
      <w:r w:rsidR="006D0406">
        <w:rPr>
          <w:rFonts w:ascii="Times New Roman" w:hAnsi="Times New Roman" w:cs="Times New Roman"/>
          <w:sz w:val="26"/>
          <w:szCs w:val="26"/>
        </w:rPr>
        <w:t>Мощность</w:t>
      </w:r>
      <w:r w:rsidR="006D0406" w:rsidRPr="006D0406">
        <w:rPr>
          <w:rFonts w:ascii="Times New Roman" w:hAnsi="Times New Roman" w:cs="Times New Roman"/>
          <w:sz w:val="26"/>
          <w:szCs w:val="26"/>
        </w:rPr>
        <w:t xml:space="preserve"> электрического тока</w:t>
      </w:r>
    </w:p>
    <w:p w:rsidR="001F3E86" w:rsidRPr="006600C1" w:rsidRDefault="006610F3" w:rsidP="001F3E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00C1">
        <w:rPr>
          <w:rFonts w:ascii="Times New Roman" w:hAnsi="Times New Roman" w:cs="Times New Roman"/>
          <w:sz w:val="26"/>
          <w:szCs w:val="26"/>
        </w:rPr>
        <w:t xml:space="preserve">3 </w:t>
      </w:r>
      <w:r w:rsidR="006D0406" w:rsidRPr="006D0406">
        <w:rPr>
          <w:rFonts w:ascii="Times New Roman" w:hAnsi="Times New Roman" w:cs="Times New Roman"/>
          <w:sz w:val="26"/>
          <w:szCs w:val="26"/>
        </w:rPr>
        <w:t>Коэффициент полезного действия электрической цепи</w:t>
      </w:r>
    </w:p>
    <w:p w:rsidR="001F3E86" w:rsidRPr="006600C1" w:rsidRDefault="006610F3" w:rsidP="001F3E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00C1">
        <w:rPr>
          <w:rFonts w:ascii="Times New Roman" w:hAnsi="Times New Roman" w:cs="Times New Roman"/>
          <w:sz w:val="26"/>
          <w:szCs w:val="26"/>
        </w:rPr>
        <w:t>4</w:t>
      </w:r>
      <w:r w:rsidR="001F3E86" w:rsidRPr="006600C1">
        <w:rPr>
          <w:rFonts w:ascii="Times New Roman" w:hAnsi="Times New Roman" w:cs="Times New Roman"/>
          <w:sz w:val="26"/>
          <w:szCs w:val="26"/>
        </w:rPr>
        <w:t xml:space="preserve"> </w:t>
      </w:r>
      <w:r w:rsidR="006D0406" w:rsidRPr="006D0406">
        <w:rPr>
          <w:rFonts w:ascii="Times New Roman" w:hAnsi="Times New Roman" w:cs="Times New Roman"/>
          <w:sz w:val="26"/>
          <w:szCs w:val="26"/>
        </w:rPr>
        <w:t>Общие требования к составлению уравнений баланса электрической цепи</w:t>
      </w:r>
      <w:r w:rsidR="001F3E86" w:rsidRPr="006600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3E86" w:rsidRDefault="001F3E86" w:rsidP="001F3E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600C1">
        <w:rPr>
          <w:rFonts w:ascii="Times New Roman" w:hAnsi="Times New Roman" w:cs="Times New Roman"/>
          <w:sz w:val="26"/>
          <w:szCs w:val="26"/>
        </w:rPr>
        <w:t xml:space="preserve">5 </w:t>
      </w:r>
      <w:r w:rsidR="006D0406" w:rsidRPr="006D0406">
        <w:rPr>
          <w:rFonts w:ascii="Times New Roman" w:hAnsi="Times New Roman" w:cs="Times New Roman"/>
          <w:sz w:val="26"/>
          <w:szCs w:val="26"/>
        </w:rPr>
        <w:t>Режимы работы электрических цепей</w:t>
      </w:r>
    </w:p>
    <w:p w:rsidR="00D66339" w:rsidRPr="00D66339" w:rsidRDefault="00D66339" w:rsidP="00D66339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39">
        <w:rPr>
          <w:rFonts w:ascii="Times New Roman" w:eastAsia="Calibri" w:hAnsi="Times New Roman" w:cs="Times New Roman"/>
          <w:b/>
          <w:sz w:val="26"/>
          <w:szCs w:val="26"/>
        </w:rPr>
        <w:t>Форма отчета</w:t>
      </w:r>
      <w:r w:rsidRPr="00D6633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D66339">
        <w:rPr>
          <w:rFonts w:ascii="Times New Roman" w:eastAsia="Calibri" w:hAnsi="Times New Roman" w:cs="Times New Roman"/>
          <w:i/>
          <w:sz w:val="26"/>
          <w:szCs w:val="26"/>
        </w:rPr>
        <w:t xml:space="preserve">фото конспекта </w:t>
      </w:r>
    </w:p>
    <w:p w:rsidR="00D66339" w:rsidRPr="00D66339" w:rsidRDefault="00D66339" w:rsidP="00D66339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339" w:rsidRPr="00D66339" w:rsidRDefault="00D66339" w:rsidP="00D66339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6339">
        <w:rPr>
          <w:rFonts w:ascii="Times New Roman" w:eastAsia="Calibri" w:hAnsi="Times New Roman" w:cs="Times New Roman"/>
          <w:b/>
          <w:sz w:val="26"/>
          <w:szCs w:val="26"/>
        </w:rPr>
        <w:t>Срок выполнения задания</w:t>
      </w:r>
      <w:r w:rsidRPr="00D6633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D66339">
        <w:rPr>
          <w:rFonts w:ascii="Times New Roman" w:eastAsia="Calibri" w:hAnsi="Times New Roman" w:cs="Times New Roman"/>
          <w:i/>
          <w:sz w:val="26"/>
          <w:szCs w:val="26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</w:rPr>
        <w:t>6</w:t>
      </w:r>
      <w:bookmarkStart w:id="0" w:name="_GoBack"/>
      <w:bookmarkEnd w:id="0"/>
      <w:r w:rsidRPr="00D66339">
        <w:rPr>
          <w:rFonts w:ascii="Times New Roman" w:eastAsia="Calibri" w:hAnsi="Times New Roman" w:cs="Times New Roman"/>
          <w:i/>
          <w:sz w:val="26"/>
          <w:szCs w:val="26"/>
        </w:rPr>
        <w:t>.04</w:t>
      </w:r>
      <w:r w:rsidRPr="00D6633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6339" w:rsidRPr="00D66339" w:rsidRDefault="00D66339" w:rsidP="00D66339">
      <w:pPr>
        <w:spacing w:after="0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D66339" w:rsidRPr="00D66339" w:rsidRDefault="00D66339" w:rsidP="00D66339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D66339">
        <w:rPr>
          <w:rFonts w:ascii="Times New Roman" w:eastAsia="Calibri" w:hAnsi="Times New Roman" w:cs="Times New Roman"/>
          <w:sz w:val="26"/>
          <w:szCs w:val="26"/>
        </w:rPr>
        <w:t xml:space="preserve">Получатель отчета: </w:t>
      </w:r>
      <w:hyperlink r:id="rId65" w:history="1"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kudryashova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ta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</w:rPr>
          <w:t>@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D66339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D66339" w:rsidRPr="006600C1" w:rsidRDefault="00D66339" w:rsidP="00D6633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66339" w:rsidRPr="006600C1" w:rsidSect="0004235F">
      <w:footerReference w:type="default" r:id="rId6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64" w:rsidRDefault="007D5164" w:rsidP="00E91C37">
      <w:pPr>
        <w:spacing w:after="0" w:line="240" w:lineRule="auto"/>
      </w:pPr>
      <w:r>
        <w:separator/>
      </w:r>
    </w:p>
  </w:endnote>
  <w:endnote w:type="continuationSeparator" w:id="0">
    <w:p w:rsidR="007D5164" w:rsidRDefault="007D5164" w:rsidP="00E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000361"/>
      <w:docPartObj>
        <w:docPartGallery w:val="Page Numbers (Bottom of Page)"/>
        <w:docPartUnique/>
      </w:docPartObj>
    </w:sdtPr>
    <w:sdtContent>
      <w:p w:rsidR="00E91C37" w:rsidRDefault="00E91C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64">
          <w:rPr>
            <w:noProof/>
          </w:rPr>
          <w:t>1</w:t>
        </w:r>
        <w:r>
          <w:fldChar w:fldCharType="end"/>
        </w:r>
      </w:p>
    </w:sdtContent>
  </w:sdt>
  <w:p w:rsidR="00E91C37" w:rsidRDefault="00E9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64" w:rsidRDefault="007D5164" w:rsidP="00E91C37">
      <w:pPr>
        <w:spacing w:after="0" w:line="240" w:lineRule="auto"/>
      </w:pPr>
      <w:r>
        <w:separator/>
      </w:r>
    </w:p>
  </w:footnote>
  <w:footnote w:type="continuationSeparator" w:id="0">
    <w:p w:rsidR="007D5164" w:rsidRDefault="007D5164" w:rsidP="00E9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BD"/>
    <w:multiLevelType w:val="hybridMultilevel"/>
    <w:tmpl w:val="D758E760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C44C06"/>
    <w:multiLevelType w:val="hybridMultilevel"/>
    <w:tmpl w:val="B2C246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C7D42"/>
    <w:multiLevelType w:val="hybridMultilevel"/>
    <w:tmpl w:val="8002747E"/>
    <w:lvl w:ilvl="0" w:tplc="45846B12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6840327"/>
    <w:multiLevelType w:val="hybridMultilevel"/>
    <w:tmpl w:val="25CE94FA"/>
    <w:lvl w:ilvl="0" w:tplc="45846B12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F123789"/>
    <w:multiLevelType w:val="hybridMultilevel"/>
    <w:tmpl w:val="A8FA2674"/>
    <w:lvl w:ilvl="0" w:tplc="C1BCD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2079"/>
    <w:multiLevelType w:val="hybridMultilevel"/>
    <w:tmpl w:val="1A302D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83690D"/>
    <w:multiLevelType w:val="hybridMultilevel"/>
    <w:tmpl w:val="D0A03A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50D68"/>
    <w:multiLevelType w:val="hybridMultilevel"/>
    <w:tmpl w:val="6AB648DA"/>
    <w:lvl w:ilvl="0" w:tplc="F6B4F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115BC"/>
    <w:multiLevelType w:val="hybridMultilevel"/>
    <w:tmpl w:val="8D92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D786A"/>
    <w:multiLevelType w:val="hybridMultilevel"/>
    <w:tmpl w:val="9664EC2A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B7A76"/>
    <w:multiLevelType w:val="hybridMultilevel"/>
    <w:tmpl w:val="A7D06CF8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A71ED"/>
    <w:multiLevelType w:val="hybridMultilevel"/>
    <w:tmpl w:val="D0A03A4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C5D17"/>
    <w:multiLevelType w:val="hybridMultilevel"/>
    <w:tmpl w:val="E9E0D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32481"/>
    <w:multiLevelType w:val="multilevel"/>
    <w:tmpl w:val="99DE59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F41EEB"/>
    <w:multiLevelType w:val="hybridMultilevel"/>
    <w:tmpl w:val="55D2E896"/>
    <w:lvl w:ilvl="0" w:tplc="CEF2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4"/>
    <w:rsid w:val="00036F3A"/>
    <w:rsid w:val="0004235F"/>
    <w:rsid w:val="000F111B"/>
    <w:rsid w:val="00125F15"/>
    <w:rsid w:val="0017593B"/>
    <w:rsid w:val="001966EA"/>
    <w:rsid w:val="001C63B3"/>
    <w:rsid w:val="001D58FB"/>
    <w:rsid w:val="001F3E86"/>
    <w:rsid w:val="00252A13"/>
    <w:rsid w:val="002572A0"/>
    <w:rsid w:val="002D1FB4"/>
    <w:rsid w:val="00347467"/>
    <w:rsid w:val="0039492C"/>
    <w:rsid w:val="004435A7"/>
    <w:rsid w:val="00523CEF"/>
    <w:rsid w:val="005957E1"/>
    <w:rsid w:val="005B4685"/>
    <w:rsid w:val="006600C1"/>
    <w:rsid w:val="006610F3"/>
    <w:rsid w:val="006B30F6"/>
    <w:rsid w:val="006D0406"/>
    <w:rsid w:val="006D08B8"/>
    <w:rsid w:val="00755F18"/>
    <w:rsid w:val="007D3255"/>
    <w:rsid w:val="007D49EB"/>
    <w:rsid w:val="007D5164"/>
    <w:rsid w:val="007D7CA9"/>
    <w:rsid w:val="007E07CA"/>
    <w:rsid w:val="00817D22"/>
    <w:rsid w:val="008430AA"/>
    <w:rsid w:val="008730AD"/>
    <w:rsid w:val="009223A5"/>
    <w:rsid w:val="009F0B3E"/>
    <w:rsid w:val="00A0254F"/>
    <w:rsid w:val="00A630DA"/>
    <w:rsid w:val="00A92125"/>
    <w:rsid w:val="00AE0222"/>
    <w:rsid w:val="00B55628"/>
    <w:rsid w:val="00BB5AAE"/>
    <w:rsid w:val="00BC4F31"/>
    <w:rsid w:val="00BE7FC8"/>
    <w:rsid w:val="00C105A2"/>
    <w:rsid w:val="00D50384"/>
    <w:rsid w:val="00D66339"/>
    <w:rsid w:val="00DA5796"/>
    <w:rsid w:val="00E53DA2"/>
    <w:rsid w:val="00E91C37"/>
    <w:rsid w:val="00EC5710"/>
    <w:rsid w:val="00ED19A4"/>
    <w:rsid w:val="00F01004"/>
    <w:rsid w:val="00F13E3E"/>
    <w:rsid w:val="00F272D1"/>
    <w:rsid w:val="00F50F95"/>
    <w:rsid w:val="00FE3595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D1FB4"/>
    <w:rPr>
      <w:color w:val="808080"/>
    </w:rPr>
  </w:style>
  <w:style w:type="paragraph" w:styleId="a7">
    <w:name w:val="List Paragraph"/>
    <w:basedOn w:val="a"/>
    <w:uiPriority w:val="34"/>
    <w:qFormat/>
    <w:rsid w:val="001759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C37"/>
  </w:style>
  <w:style w:type="paragraph" w:styleId="aa">
    <w:name w:val="footer"/>
    <w:basedOn w:val="a"/>
    <w:link w:val="ab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C37"/>
  </w:style>
  <w:style w:type="character" w:styleId="ac">
    <w:name w:val="Hyperlink"/>
    <w:basedOn w:val="a0"/>
    <w:uiPriority w:val="99"/>
    <w:unhideWhenUsed/>
    <w:rsid w:val="00D66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D1FB4"/>
    <w:rPr>
      <w:color w:val="808080"/>
    </w:rPr>
  </w:style>
  <w:style w:type="paragraph" w:styleId="a7">
    <w:name w:val="List Paragraph"/>
    <w:basedOn w:val="a"/>
    <w:uiPriority w:val="34"/>
    <w:qFormat/>
    <w:rsid w:val="001759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C37"/>
  </w:style>
  <w:style w:type="paragraph" w:styleId="aa">
    <w:name w:val="footer"/>
    <w:basedOn w:val="a"/>
    <w:link w:val="ab"/>
    <w:uiPriority w:val="99"/>
    <w:unhideWhenUsed/>
    <w:rsid w:val="00E9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C37"/>
  </w:style>
  <w:style w:type="character" w:styleId="ac">
    <w:name w:val="Hyperlink"/>
    <w:basedOn w:val="a0"/>
    <w:uiPriority w:val="99"/>
    <w:unhideWhenUsed/>
    <w:rsid w:val="00D66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vel10.narod.ru/Belomorsk-Sevsk/big/elektrovoz.JPG" TargetMode="External"/><Relationship Id="rId18" Type="http://schemas.openxmlformats.org/officeDocument/2006/relationships/oleObject" Target="embeddings/oleObject4.bin"/><Relationship Id="rId26" Type="http://schemas.openxmlformats.org/officeDocument/2006/relationships/image" Target="media/image10.png"/><Relationship Id="rId39" Type="http://schemas.openxmlformats.org/officeDocument/2006/relationships/oleObject" Target="embeddings/oleObject12.bin"/><Relationship Id="rId21" Type="http://schemas.openxmlformats.org/officeDocument/2006/relationships/image" Target="media/image7.wmf"/><Relationship Id="rId34" Type="http://schemas.openxmlformats.org/officeDocument/2006/relationships/image" Target="media/image15.jpeg"/><Relationship Id="rId42" Type="http://schemas.openxmlformats.org/officeDocument/2006/relationships/oleObject" Target="embeddings/oleObject13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jpeg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1.bin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hyperlink" Target="mailto:kudryashova.t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oleObject" Target="embeddings/oleObject15.bin"/><Relationship Id="rId59" Type="http://schemas.openxmlformats.org/officeDocument/2006/relationships/image" Target="media/image29.wmf"/><Relationship Id="rId67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E1F4-E99A-46E7-AE1A-C59D2AC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2020-04-13T23:57:00Z</dcterms:created>
  <dcterms:modified xsi:type="dcterms:W3CDTF">2020-04-14T01:02:00Z</dcterms:modified>
</cp:coreProperties>
</file>