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4" w:rsidRDefault="00D85DF4" w:rsidP="00D85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D85DF4" w:rsidRDefault="00D85DF4" w:rsidP="00D85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D85DF4" w:rsidRPr="00420043" w:rsidRDefault="00D85DF4" w:rsidP="00D85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D85DF4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DF4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</w:t>
      </w:r>
      <w:r w:rsidR="005B02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2020г.</w:t>
      </w:r>
    </w:p>
    <w:p w:rsidR="00D85DF4" w:rsidRPr="00420043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Э-17</w:t>
      </w:r>
    </w:p>
    <w:p w:rsidR="00D85DF4" w:rsidRPr="00420043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D85DF4" w:rsidRDefault="00D85DF4" w:rsidP="00D8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Ремонт </w:t>
      </w:r>
      <w:r w:rsidR="005B022B">
        <w:rPr>
          <w:rFonts w:ascii="Times New Roman" w:hAnsi="Times New Roman" w:cs="Times New Roman"/>
          <w:sz w:val="28"/>
          <w:szCs w:val="28"/>
        </w:rPr>
        <w:t>комплектных распределительных устройств</w:t>
      </w:r>
    </w:p>
    <w:p w:rsidR="00D85DF4" w:rsidRPr="00420043" w:rsidRDefault="00D85DF4" w:rsidP="00D85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лекция </w:t>
      </w:r>
    </w:p>
    <w:p w:rsidR="00D85DF4" w:rsidRDefault="00D85DF4" w:rsidP="00D85DF4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DF4" w:rsidRPr="00550420" w:rsidRDefault="00D85DF4" w:rsidP="006C57C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D85DF4" w:rsidRPr="00550420" w:rsidRDefault="00D85DF4" w:rsidP="00D85DF4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D85DF4" w:rsidRPr="00550420" w:rsidRDefault="004B712C" w:rsidP="00D85DF4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6C57C1">
        <w:rPr>
          <w:rFonts w:ascii="Times New Roman" w:hAnsi="Times New Roman" w:cs="Times New Roman"/>
          <w:sz w:val="28"/>
          <w:szCs w:val="28"/>
        </w:rPr>
        <w:t xml:space="preserve">конспекта </w:t>
      </w:r>
    </w:p>
    <w:p w:rsidR="00D06A7F" w:rsidRDefault="00D06A7F" w:rsidP="00D06A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57C1" w:rsidRDefault="006C57C1" w:rsidP="006C57C1">
      <w:pPr>
        <w:pStyle w:val="3"/>
        <w:ind w:left="0" w:firstLine="851"/>
      </w:pPr>
      <w:r>
        <w:rPr>
          <w:lang w:val="ru-RU"/>
        </w:rPr>
        <w:t>1.Р</w:t>
      </w:r>
      <w:r>
        <w:t>емонт шинных устройств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i/>
          <w:iCs/>
          <w:lang w:val="ru-RU"/>
        </w:rPr>
        <w:t xml:space="preserve">Ремонт шинных устройств </w:t>
      </w:r>
      <w:r>
        <w:rPr>
          <w:lang w:val="ru-RU"/>
        </w:rPr>
        <w:t>(рисунок 1). Шинные устройства прим</w:t>
      </w:r>
      <w:r>
        <w:rPr>
          <w:lang w:val="ru-RU"/>
        </w:rPr>
        <w:t>е</w:t>
      </w:r>
      <w:r>
        <w:rPr>
          <w:lang w:val="ru-RU"/>
        </w:rPr>
        <w:t>няют во всех распределительных устройствах независимо от напряжения и типов (открытые или закрытые). Шины выполняют в виде полос прямоугольного сечения из меди, алюминия и стали. В РУ напряжением до 10 кВ прим</w:t>
      </w:r>
      <w:r>
        <w:rPr>
          <w:lang w:val="ru-RU"/>
        </w:rPr>
        <w:t>е</w:t>
      </w:r>
      <w:r>
        <w:rPr>
          <w:lang w:val="ru-RU"/>
        </w:rPr>
        <w:t>няют шины прямоугольного сечения с соотношением сторон 1 : 5 — 1 : 10.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Ремонт шин заключается в креплении или замене болтовых соедин</w:t>
      </w:r>
      <w:r>
        <w:rPr>
          <w:lang w:val="ru-RU"/>
        </w:rPr>
        <w:t>е</w:t>
      </w:r>
      <w:r>
        <w:rPr>
          <w:lang w:val="ru-RU"/>
        </w:rPr>
        <w:t>ний шинодержателей. В таблице 85 приведены допустимые усилия затягив</w:t>
      </w:r>
      <w:r>
        <w:rPr>
          <w:lang w:val="ru-RU"/>
        </w:rPr>
        <w:t>а</w:t>
      </w:r>
      <w:r>
        <w:rPr>
          <w:lang w:val="ru-RU"/>
        </w:rPr>
        <w:t>ния болтов.</w:t>
      </w:r>
    </w:p>
    <w:p w:rsidR="006C57C1" w:rsidRDefault="006C57C1" w:rsidP="006C57C1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324350" cy="1581150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Неровности и пленки окиси с контактных поверхностей удаляют напильником, не допуская общ</w:t>
      </w:r>
      <w:r>
        <w:rPr>
          <w:lang w:val="ru-RU"/>
        </w:rPr>
        <w:t>е</w:t>
      </w:r>
      <w:r>
        <w:rPr>
          <w:lang w:val="ru-RU"/>
        </w:rPr>
        <w:t>го уменьшения сечения шины более чем на 1,5%.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Если вмятины или выемки уменьшают сечение шин более чем на 1,5</w:t>
      </w:r>
      <w:r>
        <w:rPr>
          <w:i/>
          <w:iCs/>
          <w:lang w:val="ru-RU"/>
        </w:rPr>
        <w:t xml:space="preserve">% </w:t>
      </w:r>
      <w:r>
        <w:rPr>
          <w:lang w:val="ru-RU"/>
        </w:rPr>
        <w:t>для алюминия и 1 % для меди, но не более 10 % от их общего сечения, то д</w:t>
      </w:r>
      <w:r>
        <w:rPr>
          <w:lang w:val="ru-RU"/>
        </w:rPr>
        <w:t>е</w:t>
      </w:r>
      <w:r>
        <w:rPr>
          <w:lang w:val="ru-RU"/>
        </w:rPr>
        <w:t>фектное место усиливают накладкой, которую соединяют болтами.</w:t>
      </w:r>
    </w:p>
    <w:p w:rsidR="006C57C1" w:rsidRDefault="006C57C1" w:rsidP="006C57C1">
      <w:pPr>
        <w:pStyle w:val="a4"/>
        <w:spacing w:line="240" w:lineRule="auto"/>
        <w:rPr>
          <w:lang w:val="ru-RU"/>
        </w:rPr>
      </w:pPr>
      <w:r>
        <w:rPr>
          <w:lang w:val="ru-RU"/>
        </w:rPr>
        <w:t>Крепление алюминиевых и медных шин на изоляторах произ</w:t>
      </w:r>
      <w:r>
        <w:rPr>
          <w:lang w:val="ru-RU"/>
        </w:rPr>
        <w:softHyphen/>
        <w:t>водят различными способами в зависимости от количества шин каждой фазы, к</w:t>
      </w:r>
      <w:r>
        <w:rPr>
          <w:lang w:val="ru-RU"/>
        </w:rPr>
        <w:t>о</w:t>
      </w:r>
      <w:r>
        <w:rPr>
          <w:lang w:val="ru-RU"/>
        </w:rPr>
        <w:t>торое определяют по силе тока, протекающего в них. Для установок с бол</w:t>
      </w:r>
      <w:r>
        <w:rPr>
          <w:lang w:val="ru-RU"/>
        </w:rPr>
        <w:t>ь</w:t>
      </w:r>
      <w:r>
        <w:rPr>
          <w:lang w:val="ru-RU"/>
        </w:rPr>
        <w:t>шой силой тока применяют многополос</w:t>
      </w:r>
      <w:r>
        <w:rPr>
          <w:lang w:val="ru-RU"/>
        </w:rPr>
        <w:softHyphen/>
        <w:t>ные шины.</w:t>
      </w:r>
    </w:p>
    <w:p w:rsidR="006C57C1" w:rsidRDefault="006C57C1" w:rsidP="006C57C1">
      <w:pPr>
        <w:pStyle w:val="a4"/>
        <w:spacing w:line="240" w:lineRule="auto"/>
        <w:jc w:val="center"/>
        <w:rPr>
          <w:szCs w:val="24"/>
          <w:lang w:val="ru-RU"/>
        </w:rPr>
      </w:pPr>
      <w:r>
        <w:rPr>
          <w:noProof/>
          <w:szCs w:val="24"/>
          <w:lang w:val="ru-RU"/>
        </w:rPr>
        <w:lastRenderedPageBreak/>
        <w:drawing>
          <wp:inline distT="0" distB="0" distL="0" distR="0">
            <wp:extent cx="4257675" cy="2257425"/>
            <wp:effectExtent l="19050" t="0" r="9525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Шины вследствие нагрева протекающим током изменяют свою длину, поэтому при монтаже пр</w:t>
      </w:r>
      <w:r>
        <w:rPr>
          <w:lang w:val="ru-RU"/>
        </w:rPr>
        <w:t>е</w:t>
      </w:r>
      <w:r>
        <w:rPr>
          <w:lang w:val="ru-RU"/>
        </w:rPr>
        <w:t>дусматривают компенсирующие устройства. У шин длиной до 25 м в местах их крепления делают отверстия овальной формы (при креплении к изоляторам). Под головки болтов устанавливают пружи</w:t>
      </w:r>
      <w:r>
        <w:rPr>
          <w:lang w:val="ru-RU"/>
        </w:rPr>
        <w:t>н</w:t>
      </w:r>
      <w:r>
        <w:rPr>
          <w:lang w:val="ru-RU"/>
        </w:rPr>
        <w:t>ные шайбы.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Данные для выбора пластин компенсаторов для однополосных шин при толщине пластин 0,5 мм приведены в таблице 86. При толщине пластин меньше 0,5 мм количество их должно быть соответс</w:t>
      </w:r>
      <w:r>
        <w:rPr>
          <w:lang w:val="ru-RU"/>
        </w:rPr>
        <w:t>т</w:t>
      </w:r>
      <w:r>
        <w:rPr>
          <w:lang w:val="ru-RU"/>
        </w:rPr>
        <w:t>венно увеличено.</w:t>
      </w:r>
    </w:p>
    <w:p w:rsidR="006C57C1" w:rsidRDefault="006C57C1" w:rsidP="006C57C1">
      <w:pPr>
        <w:autoSpaceDE w:val="0"/>
        <w:autoSpaceDN w:val="0"/>
        <w:adjustRightInd w:val="0"/>
      </w:pPr>
    </w:p>
    <w:p w:rsidR="006C57C1" w:rsidRDefault="006C57C1" w:rsidP="006C57C1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2457450" cy="1390650"/>
            <wp:effectExtent l="1905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2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6C57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0"/>
        </w:rPr>
      </w:pPr>
      <w:r w:rsidRPr="006C57C1">
        <w:rPr>
          <w:rFonts w:ascii="Times New Roman" w:hAnsi="Times New Roman" w:cs="Times New Roman"/>
          <w:sz w:val="28"/>
          <w:szCs w:val="20"/>
        </w:rPr>
        <w:t>Рисунок 1 Шинодержатель</w:t>
      </w:r>
    </w:p>
    <w:p w:rsidR="006C57C1" w:rsidRDefault="006C57C1" w:rsidP="006C57C1">
      <w:pPr>
        <w:pStyle w:val="a4"/>
        <w:spacing w:line="240" w:lineRule="auto"/>
      </w:pPr>
      <w:r>
        <w:rPr>
          <w:lang w:val="ru-RU"/>
        </w:rPr>
        <w:t>Шины после ремонта должны быть окрашены, кроме мест ответвл</w:t>
      </w:r>
      <w:r>
        <w:rPr>
          <w:lang w:val="ru-RU"/>
        </w:rPr>
        <w:t>е</w:t>
      </w:r>
      <w:r>
        <w:rPr>
          <w:lang w:val="ru-RU"/>
        </w:rPr>
        <w:t>ний и присоединений к аппаратам, которые после выполнения присоедин</w:t>
      </w:r>
      <w:r>
        <w:rPr>
          <w:lang w:val="ru-RU"/>
        </w:rPr>
        <w:t>е</w:t>
      </w:r>
      <w:r>
        <w:rPr>
          <w:lang w:val="ru-RU"/>
        </w:rPr>
        <w:t>ний покрывают прозрачным глифталевым лаком. Согласно принятым об</w:t>
      </w:r>
      <w:r>
        <w:rPr>
          <w:lang w:val="ru-RU"/>
        </w:rPr>
        <w:t>о</w:t>
      </w:r>
      <w:r>
        <w:rPr>
          <w:lang w:val="ru-RU"/>
        </w:rPr>
        <w:t>значениям, фазы шин трехфазного пере</w:t>
      </w:r>
      <w:r>
        <w:rPr>
          <w:lang w:val="ru-RU"/>
        </w:rPr>
        <w:softHyphen/>
        <w:t>менного тока обозначают буквами А, В, С.</w:t>
      </w:r>
    </w:p>
    <w:p w:rsidR="006C57C1" w:rsidRDefault="006C57C1" w:rsidP="006C57C1">
      <w:pPr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6C57C1" w:rsidRDefault="006C57C1" w:rsidP="006C57C1">
      <w:pPr>
        <w:pStyle w:val="3"/>
        <w:ind w:left="0" w:firstLine="851"/>
      </w:pPr>
      <w:r>
        <w:rPr>
          <w:szCs w:val="24"/>
        </w:rPr>
        <w:br w:type="page"/>
      </w:r>
      <w:bookmarkStart w:id="1" w:name="_Toc101173104"/>
      <w:bookmarkStart w:id="2" w:name="_Toc101176065"/>
      <w:bookmarkStart w:id="3" w:name="_Toc101845975"/>
      <w:r>
        <w:rPr>
          <w:lang w:val="ru-RU"/>
        </w:rPr>
        <w:lastRenderedPageBreak/>
        <w:t>2.</w:t>
      </w:r>
      <w:r>
        <w:t xml:space="preserve"> Ремонт разрядников</w:t>
      </w:r>
      <w:bookmarkEnd w:id="1"/>
      <w:bookmarkEnd w:id="2"/>
      <w:bookmarkEnd w:id="3"/>
    </w:p>
    <w:p w:rsidR="006C57C1" w:rsidRDefault="006C57C1" w:rsidP="006C57C1">
      <w:pPr>
        <w:pStyle w:val="a4"/>
        <w:spacing w:line="240" w:lineRule="auto"/>
        <w:rPr>
          <w:lang w:val="ru-RU"/>
        </w:rPr>
      </w:pPr>
      <w:r>
        <w:rPr>
          <w:i/>
          <w:iCs/>
          <w:lang w:val="ru-RU"/>
        </w:rPr>
        <w:t xml:space="preserve">Ремонт разрядников. </w:t>
      </w:r>
      <w:r>
        <w:rPr>
          <w:lang w:val="ru-RU"/>
        </w:rPr>
        <w:t>Вилитовый разрядник РВП (рисунок 2). При р</w:t>
      </w:r>
      <w:r>
        <w:rPr>
          <w:lang w:val="ru-RU"/>
        </w:rPr>
        <w:t>е</w:t>
      </w:r>
      <w:r>
        <w:rPr>
          <w:lang w:val="ru-RU"/>
        </w:rPr>
        <w:t>монте проверяют целость крышки, плотность укладки внут</w:t>
      </w:r>
      <w:r>
        <w:rPr>
          <w:lang w:val="ru-RU"/>
        </w:rPr>
        <w:softHyphen/>
        <w:t>ренних деталей: они не должны перемещаться. Разрядник вскрыва</w:t>
      </w:r>
      <w:r>
        <w:rPr>
          <w:lang w:val="ru-RU"/>
        </w:rPr>
        <w:softHyphen/>
        <w:t>ют только при неудовл</w:t>
      </w:r>
      <w:r>
        <w:rPr>
          <w:lang w:val="ru-RU"/>
        </w:rPr>
        <w:t>е</w:t>
      </w:r>
      <w:r>
        <w:rPr>
          <w:lang w:val="ru-RU"/>
        </w:rPr>
        <w:t>творительных результатах испытаний. При этом проверяют целость вилит</w:t>
      </w:r>
      <w:r>
        <w:rPr>
          <w:lang w:val="ru-RU"/>
        </w:rPr>
        <w:t>о</w:t>
      </w:r>
      <w:r>
        <w:rPr>
          <w:lang w:val="ru-RU"/>
        </w:rPr>
        <w:t>вых дисков и искровых промежут</w:t>
      </w:r>
      <w:r>
        <w:rPr>
          <w:lang w:val="ru-RU"/>
        </w:rPr>
        <w:softHyphen/>
        <w:t>ков, исправность нажимной пружины. Дефек</w:t>
      </w:r>
      <w:r>
        <w:rPr>
          <w:lang w:val="ru-RU"/>
        </w:rPr>
        <w:t>т</w:t>
      </w:r>
      <w:r>
        <w:rPr>
          <w:lang w:val="ru-RU"/>
        </w:rPr>
        <w:t>ные детали заменяют новыми.</w:t>
      </w:r>
    </w:p>
    <w:p w:rsidR="006C57C1" w:rsidRDefault="006C57C1" w:rsidP="006C57C1">
      <w:pPr>
        <w:pStyle w:val="a4"/>
        <w:spacing w:line="240" w:lineRule="auto"/>
        <w:jc w:val="center"/>
        <w:rPr>
          <w:szCs w:val="24"/>
          <w:lang w:val="ru-RU"/>
        </w:rPr>
      </w:pPr>
      <w:r>
        <w:rPr>
          <w:noProof/>
          <w:szCs w:val="24"/>
          <w:lang w:val="ru-RU"/>
        </w:rPr>
        <w:drawing>
          <wp:inline distT="0" distB="0" distL="0" distR="0">
            <wp:extent cx="2819400" cy="3233779"/>
            <wp:effectExtent l="19050" t="0" r="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0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3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Default="006C57C1" w:rsidP="006C57C1">
      <w:pPr>
        <w:pStyle w:val="a4"/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>Рисунок 2 - Разрядник типа РВП – 6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При сборке тщательно герметизируют крышку разрядника, за</w:t>
      </w:r>
      <w:r>
        <w:rPr>
          <w:lang w:val="ru-RU"/>
        </w:rPr>
        <w:softHyphen/>
        <w:t>щищая внутренние детали от атмосферных воздействий для сохра</w:t>
      </w:r>
      <w:r>
        <w:rPr>
          <w:lang w:val="ru-RU"/>
        </w:rPr>
        <w:softHyphen/>
        <w:t>нения стабильн</w:t>
      </w:r>
      <w:r>
        <w:rPr>
          <w:lang w:val="ru-RU"/>
        </w:rPr>
        <w:t>о</w:t>
      </w:r>
      <w:r>
        <w:rPr>
          <w:lang w:val="ru-RU"/>
        </w:rPr>
        <w:t>сти его работы. Герметизацию осуществляют путем установки в нижней ча</w:t>
      </w:r>
      <w:r>
        <w:rPr>
          <w:lang w:val="ru-RU"/>
        </w:rPr>
        <w:t>с</w:t>
      </w:r>
      <w:r>
        <w:rPr>
          <w:lang w:val="ru-RU"/>
        </w:rPr>
        <w:t>ти разрядника двух диафрагм из озоностойкой резины.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i/>
          <w:iCs/>
          <w:lang w:val="ru-RU"/>
        </w:rPr>
        <w:t xml:space="preserve">Трубчатые разрядники. </w:t>
      </w:r>
      <w:r>
        <w:rPr>
          <w:lang w:val="ru-RU"/>
        </w:rPr>
        <w:t>При ремонте проверяют состояние фиб-робакелитовой трубки, прочность крепления на ней стальных наконечников, правильность расположения внутри трубки электро</w:t>
      </w:r>
      <w:r>
        <w:rPr>
          <w:lang w:val="ru-RU"/>
        </w:rPr>
        <w:softHyphen/>
        <w:t>дов, исправность указат</w:t>
      </w:r>
      <w:r>
        <w:rPr>
          <w:lang w:val="ru-RU"/>
        </w:rPr>
        <w:t>е</w:t>
      </w:r>
      <w:r>
        <w:rPr>
          <w:lang w:val="ru-RU"/>
        </w:rPr>
        <w:t>ля срабатывания. Поврежденный лаковый покров трубки во</w:t>
      </w:r>
      <w:r>
        <w:rPr>
          <w:lang w:val="ru-RU"/>
        </w:rPr>
        <w:t>с</w:t>
      </w:r>
      <w:r>
        <w:rPr>
          <w:lang w:val="ru-RU"/>
        </w:rPr>
        <w:t>станавливают. Ослабленные наконечники обжи</w:t>
      </w:r>
      <w:r>
        <w:rPr>
          <w:lang w:val="ru-RU"/>
        </w:rPr>
        <w:softHyphen/>
        <w:t>мают на трубке. При необходимости регулируют внутренний иск</w:t>
      </w:r>
      <w:r>
        <w:rPr>
          <w:lang w:val="ru-RU"/>
        </w:rPr>
        <w:softHyphen/>
        <w:t>ровой промежуток между электр</w:t>
      </w:r>
      <w:r>
        <w:rPr>
          <w:lang w:val="ru-RU"/>
        </w:rPr>
        <w:t>о</w:t>
      </w:r>
      <w:r>
        <w:rPr>
          <w:lang w:val="ru-RU"/>
        </w:rPr>
        <w:t>дами.</w:t>
      </w:r>
    </w:p>
    <w:p w:rsidR="006C57C1" w:rsidRDefault="006C57C1" w:rsidP="006C57C1">
      <w:pPr>
        <w:pStyle w:val="a4"/>
        <w:spacing w:line="240" w:lineRule="auto"/>
      </w:pPr>
      <w:r>
        <w:rPr>
          <w:lang w:val="ru-RU"/>
        </w:rPr>
        <w:t>Проверяют исправность указателя срабатывания. Поврежден</w:t>
      </w:r>
      <w:r>
        <w:rPr>
          <w:lang w:val="ru-RU"/>
        </w:rPr>
        <w:softHyphen/>
        <w:t>ную латунную фольгу заменяют н</w:t>
      </w:r>
      <w:r>
        <w:rPr>
          <w:lang w:val="ru-RU"/>
        </w:rPr>
        <w:t>о</w:t>
      </w:r>
      <w:r>
        <w:rPr>
          <w:lang w:val="ru-RU"/>
        </w:rPr>
        <w:t>вой полоской толщиной 0,02 мм. Внутренний диаметр дугогасительного канала и длина внутреннего искрового промежу</w:t>
      </w:r>
      <w:r>
        <w:rPr>
          <w:lang w:val="ru-RU"/>
        </w:rPr>
        <w:t>т</w:t>
      </w:r>
      <w:r>
        <w:rPr>
          <w:lang w:val="ru-RU"/>
        </w:rPr>
        <w:t>ка разрядника не должны отличаться от пас</w:t>
      </w:r>
      <w:r>
        <w:rPr>
          <w:lang w:val="ru-RU"/>
        </w:rPr>
        <w:softHyphen/>
        <w:t>портных данных более чем на 0,5 и 1 мм соответственно. После ремонта наконечники окрашивают черной эм</w:t>
      </w:r>
      <w:r>
        <w:rPr>
          <w:lang w:val="ru-RU"/>
        </w:rPr>
        <w:t>а</w:t>
      </w:r>
      <w:r>
        <w:rPr>
          <w:lang w:val="ru-RU"/>
        </w:rPr>
        <w:t>левой краской.</w:t>
      </w:r>
    </w:p>
    <w:p w:rsidR="006C57C1" w:rsidRDefault="006C57C1" w:rsidP="006C57C1">
      <w:pPr>
        <w:pStyle w:val="3"/>
        <w:tabs>
          <w:tab w:val="left" w:pos="993"/>
        </w:tabs>
      </w:pPr>
      <w:r>
        <w:rPr>
          <w:szCs w:val="24"/>
        </w:rPr>
        <w:br w:type="page"/>
      </w:r>
      <w:bookmarkStart w:id="4" w:name="_Toc101173105"/>
      <w:bookmarkStart w:id="5" w:name="_Toc101176066"/>
      <w:bookmarkStart w:id="6" w:name="_Toc101845976"/>
      <w:r>
        <w:rPr>
          <w:lang w:val="ru-RU"/>
        </w:rPr>
        <w:lastRenderedPageBreak/>
        <w:t>3.</w:t>
      </w:r>
      <w:r>
        <w:t>Ремонт реакторов</w:t>
      </w:r>
      <w:bookmarkEnd w:id="4"/>
      <w:bookmarkEnd w:id="5"/>
      <w:bookmarkEnd w:id="6"/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i/>
          <w:iCs/>
          <w:lang w:val="ru-RU"/>
        </w:rPr>
        <w:t xml:space="preserve">Ремонт реакторов </w:t>
      </w:r>
      <w:r>
        <w:rPr>
          <w:lang w:val="ru-RU"/>
        </w:rPr>
        <w:t>(рисунок 3). При осмотре бетонных реакторов проверяют величину сопроти</w:t>
      </w:r>
      <w:r>
        <w:rPr>
          <w:lang w:val="ru-RU"/>
        </w:rPr>
        <w:t>в</w:t>
      </w:r>
      <w:r>
        <w:rPr>
          <w:lang w:val="ru-RU"/>
        </w:rPr>
        <w:t>ления изоляции колонок и измеряют площадь поврежденных участков лакового покрова колонок. Если величина сопротивления из</w:t>
      </w:r>
      <w:r>
        <w:rPr>
          <w:lang w:val="ru-RU"/>
        </w:rPr>
        <w:t>о</w:t>
      </w:r>
      <w:r>
        <w:rPr>
          <w:lang w:val="ru-RU"/>
        </w:rPr>
        <w:t>ляции снизилась по сравнению с за</w:t>
      </w:r>
      <w:r>
        <w:rPr>
          <w:lang w:val="ru-RU"/>
        </w:rPr>
        <w:softHyphen/>
        <w:t xml:space="preserve">водскими данными более чем на 30 </w:t>
      </w:r>
      <w:r>
        <w:rPr>
          <w:i/>
          <w:iCs/>
          <w:lang w:val="ru-RU"/>
        </w:rPr>
        <w:t xml:space="preserve">% </w:t>
      </w:r>
      <w:r>
        <w:rPr>
          <w:lang w:val="ru-RU"/>
        </w:rPr>
        <w:t>или поверхность повреждений покрова превышает 25 % общей, реактор подвергают кап</w:t>
      </w:r>
      <w:r>
        <w:rPr>
          <w:lang w:val="ru-RU"/>
        </w:rPr>
        <w:t>и</w:t>
      </w:r>
      <w:r>
        <w:rPr>
          <w:lang w:val="ru-RU"/>
        </w:rPr>
        <w:t>тальному ремонту и сушке.</w:t>
      </w:r>
    </w:p>
    <w:p w:rsidR="006C57C1" w:rsidRDefault="006C57C1" w:rsidP="006C57C1">
      <w:pPr>
        <w:pStyle w:val="a4"/>
        <w:spacing w:line="240" w:lineRule="auto"/>
        <w:rPr>
          <w:lang w:val="ru-RU"/>
        </w:rPr>
      </w:pPr>
      <w:r>
        <w:rPr>
          <w:lang w:val="ru-RU"/>
        </w:rPr>
        <w:t>При ремонте устраняют деформацию витков обмотки, восста</w:t>
      </w:r>
      <w:r>
        <w:rPr>
          <w:lang w:val="ru-RU"/>
        </w:rPr>
        <w:softHyphen/>
        <w:t>навливают поврежденную изоляцию обмотки и бетонных колонок, попра</w:t>
      </w:r>
      <w:r>
        <w:rPr>
          <w:lang w:val="ru-RU"/>
        </w:rPr>
        <w:t>в</w:t>
      </w:r>
      <w:r>
        <w:rPr>
          <w:lang w:val="ru-RU"/>
        </w:rPr>
        <w:t>ляют разрушенные части колонок. Новый лаковый покров на колонки нан</w:t>
      </w:r>
      <w:r>
        <w:rPr>
          <w:lang w:val="ru-RU"/>
        </w:rPr>
        <w:t>о</w:t>
      </w:r>
      <w:r>
        <w:rPr>
          <w:lang w:val="ru-RU"/>
        </w:rPr>
        <w:t>сят, применяя натуральную олифу или один из следующих лаков: № 319, 441, 447, 460 или Л-1100.</w:t>
      </w:r>
    </w:p>
    <w:p w:rsidR="006C57C1" w:rsidRDefault="006C57C1" w:rsidP="006C57C1">
      <w:pPr>
        <w:pStyle w:val="a4"/>
        <w:spacing w:line="240" w:lineRule="auto"/>
        <w:jc w:val="center"/>
        <w:rPr>
          <w:szCs w:val="24"/>
          <w:lang w:val="ru-RU"/>
        </w:rPr>
      </w:pPr>
      <w:r>
        <w:rPr>
          <w:noProof/>
          <w:szCs w:val="24"/>
          <w:lang w:val="ru-RU"/>
        </w:rPr>
        <w:drawing>
          <wp:inline distT="0" distB="0" distL="0" distR="0">
            <wp:extent cx="2124075" cy="2905125"/>
            <wp:effectExtent l="19050" t="0" r="9525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Default="006C57C1" w:rsidP="006C57C1">
      <w:pPr>
        <w:pStyle w:val="a4"/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>Рисунок 3 - Трехфазный бетонный реактор на 10 кВ</w:t>
      </w:r>
    </w:p>
    <w:p w:rsidR="006C57C1" w:rsidRDefault="006C57C1" w:rsidP="006C57C1">
      <w:pPr>
        <w:pStyle w:val="a4"/>
        <w:spacing w:line="240" w:lineRule="auto"/>
        <w:jc w:val="center"/>
        <w:rPr>
          <w:szCs w:val="24"/>
          <w:lang w:val="ru-RU"/>
        </w:rPr>
      </w:pP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При частичном разрушении колонки ее восстанавливают так: составляют бетон из равных по об</w:t>
      </w:r>
      <w:r>
        <w:rPr>
          <w:lang w:val="ru-RU"/>
        </w:rPr>
        <w:t>ъ</w:t>
      </w:r>
      <w:r>
        <w:rPr>
          <w:lang w:val="ru-RU"/>
        </w:rPr>
        <w:t>ему частей цемента марки 500, кварцевого песка и гравия, замешанных на чистой воде (50—60 % от массы цемента).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Опалубку для бетонирования изготавливают из гладко оструган</w:t>
      </w:r>
      <w:r>
        <w:rPr>
          <w:lang w:val="ru-RU"/>
        </w:rPr>
        <w:softHyphen/>
        <w:t>ных досок, снимают ее после окончания процесса «схватывания» через 20—40 ч в зависимости от температуры окружающей среды. Отвердевание бетона дли</w:t>
      </w:r>
      <w:r>
        <w:rPr>
          <w:lang w:val="ru-RU"/>
        </w:rPr>
        <w:t>т</w:t>
      </w:r>
      <w:r>
        <w:rPr>
          <w:lang w:val="ru-RU"/>
        </w:rPr>
        <w:t>ся 25—30 дней, считая со дня начала бетонирования.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Сушку и запечку отремонтированного реактора производят спу</w:t>
      </w:r>
      <w:r>
        <w:rPr>
          <w:lang w:val="ru-RU"/>
        </w:rPr>
        <w:softHyphen/>
        <w:t>стя 25—30 суток в сушильной камере при 90—110°С. Процесс сушки длится 40—50 ч.</w:t>
      </w:r>
    </w:p>
    <w:p w:rsidR="006C57C1" w:rsidRDefault="006C57C1" w:rsidP="006C57C1">
      <w:pPr>
        <w:autoSpaceDE w:val="0"/>
        <w:autoSpaceDN w:val="0"/>
        <w:adjustRightInd w:val="0"/>
        <w:jc w:val="both"/>
        <w:rPr>
          <w:sz w:val="28"/>
        </w:rPr>
      </w:pPr>
    </w:p>
    <w:p w:rsidR="006C57C1" w:rsidRDefault="006C57C1" w:rsidP="006C57C1">
      <w:pPr>
        <w:pStyle w:val="3"/>
        <w:ind w:left="0" w:firstLine="851"/>
      </w:pPr>
      <w:r>
        <w:rPr>
          <w:szCs w:val="24"/>
        </w:rPr>
        <w:br w:type="page"/>
      </w:r>
      <w:bookmarkStart w:id="7" w:name="_Toc101173106"/>
      <w:bookmarkStart w:id="8" w:name="_Toc101176067"/>
      <w:bookmarkStart w:id="9" w:name="_Toc101845977"/>
      <w:r>
        <w:rPr>
          <w:lang w:val="ru-RU"/>
        </w:rPr>
        <w:lastRenderedPageBreak/>
        <w:t>4.</w:t>
      </w:r>
      <w:r>
        <w:t xml:space="preserve"> Ремонт конденсаторных установок</w:t>
      </w:r>
      <w:bookmarkEnd w:id="7"/>
      <w:bookmarkEnd w:id="8"/>
      <w:bookmarkEnd w:id="9"/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i/>
          <w:iCs/>
          <w:lang w:val="ru-RU"/>
        </w:rPr>
        <w:t xml:space="preserve">Ремонт статических конденсаторов. </w:t>
      </w:r>
      <w:r>
        <w:rPr>
          <w:lang w:val="ru-RU"/>
        </w:rPr>
        <w:t>При осмотре или ремонте (капитальном или текущем) основного оборудования электропри</w:t>
      </w:r>
      <w:r>
        <w:rPr>
          <w:lang w:val="ru-RU"/>
        </w:rPr>
        <w:softHyphen/>
        <w:t>емника, асинхронного электродвигателя, силового трансформатора и т. п., непосредстве</w:t>
      </w:r>
      <w:r>
        <w:rPr>
          <w:lang w:val="ru-RU"/>
        </w:rPr>
        <w:t>н</w:t>
      </w:r>
      <w:r>
        <w:rPr>
          <w:lang w:val="ru-RU"/>
        </w:rPr>
        <w:t>но к зажимам которого подсоединены кон</w:t>
      </w:r>
      <w:r>
        <w:rPr>
          <w:lang w:val="ru-RU"/>
        </w:rPr>
        <w:softHyphen/>
        <w:t>денсатор или группа конденсат</w:t>
      </w:r>
      <w:r>
        <w:rPr>
          <w:lang w:val="ru-RU"/>
        </w:rPr>
        <w:t>о</w:t>
      </w:r>
      <w:r>
        <w:rPr>
          <w:lang w:val="ru-RU"/>
        </w:rPr>
        <w:t>ров, установленных в одном поме</w:t>
      </w:r>
      <w:r>
        <w:rPr>
          <w:lang w:val="ru-RU"/>
        </w:rPr>
        <w:softHyphen/>
        <w:t>щении с этим оборудованием, производят одновременно осмотр или ремонт (соответственно капитальный или тек</w:t>
      </w:r>
      <w:r>
        <w:rPr>
          <w:lang w:val="ru-RU"/>
        </w:rPr>
        <w:t>у</w:t>
      </w:r>
      <w:r>
        <w:rPr>
          <w:lang w:val="ru-RU"/>
        </w:rPr>
        <w:t>щий) этих кон</w:t>
      </w:r>
      <w:r>
        <w:rPr>
          <w:lang w:val="ru-RU"/>
        </w:rPr>
        <w:softHyphen/>
        <w:t>денсаторов.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Текущий ремонт конденсаторных установок напряжением до и выше 1000 В проводят не реже 1 раза в год с обязательным отключением устано</w:t>
      </w:r>
      <w:r>
        <w:rPr>
          <w:lang w:val="ru-RU"/>
        </w:rPr>
        <w:t>в</w:t>
      </w:r>
      <w:r>
        <w:rPr>
          <w:lang w:val="ru-RU"/>
        </w:rPr>
        <w:t>ки.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При текущем ремонте конденсаторных установок выполняют:</w:t>
      </w:r>
    </w:p>
    <w:p w:rsidR="006C57C1" w:rsidRDefault="006C57C1" w:rsidP="006C57C1">
      <w:pPr>
        <w:pStyle w:val="a4"/>
        <w:numPr>
          <w:ilvl w:val="0"/>
          <w:numId w:val="3"/>
        </w:numPr>
        <w:spacing w:line="240" w:lineRule="auto"/>
        <w:ind w:left="561" w:hanging="374"/>
        <w:rPr>
          <w:szCs w:val="24"/>
          <w:lang w:val="ru-RU"/>
        </w:rPr>
      </w:pPr>
      <w:r>
        <w:rPr>
          <w:lang w:val="ru-RU"/>
        </w:rPr>
        <w:t>проверку степени затяжки гаек в контактных соединениях;</w:t>
      </w:r>
      <w:r>
        <w:rPr>
          <w:szCs w:val="24"/>
          <w:lang w:val="ru-RU"/>
        </w:rPr>
        <w:t xml:space="preserve"> </w:t>
      </w:r>
      <w:r>
        <w:rPr>
          <w:lang w:val="ru-RU"/>
        </w:rPr>
        <w:t>б) проверку мегаомметром (омметром) целости плавких вставок и цепи разряда конденсаторов;</w:t>
      </w:r>
      <w:r>
        <w:rPr>
          <w:szCs w:val="24"/>
          <w:lang w:val="ru-RU"/>
        </w:rPr>
        <w:t xml:space="preserve"> </w:t>
      </w:r>
      <w:r>
        <w:rPr>
          <w:lang w:val="ru-RU"/>
        </w:rPr>
        <w:t>в) проверку внешним осмотром качества присоединения о</w:t>
      </w:r>
      <w:r>
        <w:rPr>
          <w:lang w:val="ru-RU"/>
        </w:rPr>
        <w:t>т</w:t>
      </w:r>
      <w:r>
        <w:rPr>
          <w:lang w:val="ru-RU"/>
        </w:rPr>
        <w:t>вет</w:t>
      </w:r>
      <w:r>
        <w:rPr>
          <w:lang w:val="ru-RU"/>
        </w:rPr>
        <w:softHyphen/>
        <w:t>вления к заземляющему контуру;</w:t>
      </w:r>
    </w:p>
    <w:p w:rsidR="006C57C1" w:rsidRDefault="006C57C1" w:rsidP="006C57C1">
      <w:pPr>
        <w:pStyle w:val="a4"/>
        <w:numPr>
          <w:ilvl w:val="0"/>
          <w:numId w:val="3"/>
        </w:numPr>
        <w:spacing w:line="240" w:lineRule="auto"/>
        <w:ind w:left="561" w:hanging="374"/>
        <w:rPr>
          <w:szCs w:val="24"/>
          <w:lang w:val="ru-RU"/>
        </w:rPr>
      </w:pPr>
      <w:r>
        <w:rPr>
          <w:lang w:val="ru-RU"/>
        </w:rPr>
        <w:t>очистку поверхности изоляторов, корпусов конденсаторов, аппарат</w:t>
      </w:r>
      <w:r>
        <w:rPr>
          <w:lang w:val="ru-RU"/>
        </w:rPr>
        <w:t>у</w:t>
      </w:r>
      <w:r>
        <w:rPr>
          <w:lang w:val="ru-RU"/>
        </w:rPr>
        <w:t>ры и карказа от пыли др</w:t>
      </w:r>
      <w:r>
        <w:rPr>
          <w:lang w:val="ru-RU"/>
        </w:rPr>
        <w:t>у</w:t>
      </w:r>
      <w:r>
        <w:rPr>
          <w:lang w:val="ru-RU"/>
        </w:rPr>
        <w:t>гих загрязнений;</w:t>
      </w:r>
    </w:p>
    <w:p w:rsidR="006C57C1" w:rsidRDefault="006C57C1" w:rsidP="006C57C1">
      <w:pPr>
        <w:pStyle w:val="a4"/>
        <w:numPr>
          <w:ilvl w:val="0"/>
          <w:numId w:val="3"/>
        </w:numPr>
        <w:spacing w:line="240" w:lineRule="auto"/>
        <w:ind w:left="561" w:hanging="374"/>
        <w:rPr>
          <w:szCs w:val="24"/>
          <w:lang w:val="ru-RU"/>
        </w:rPr>
      </w:pPr>
      <w:r>
        <w:rPr>
          <w:lang w:val="ru-RU"/>
        </w:rPr>
        <w:t>измерения емкости каждого конденсатора (для конденсаторов напряж</w:t>
      </w:r>
      <w:r>
        <w:rPr>
          <w:lang w:val="ru-RU"/>
        </w:rPr>
        <w:t>е</w:t>
      </w:r>
      <w:r>
        <w:rPr>
          <w:lang w:val="ru-RU"/>
        </w:rPr>
        <w:t>нием выше 1000 В);</w:t>
      </w:r>
    </w:p>
    <w:p w:rsidR="006C57C1" w:rsidRDefault="006C57C1" w:rsidP="006C57C1">
      <w:pPr>
        <w:pStyle w:val="a4"/>
        <w:numPr>
          <w:ilvl w:val="0"/>
          <w:numId w:val="3"/>
        </w:numPr>
        <w:spacing w:line="240" w:lineRule="auto"/>
        <w:ind w:left="561" w:hanging="374"/>
        <w:rPr>
          <w:lang w:val="ru-RU"/>
        </w:rPr>
      </w:pPr>
      <w:r>
        <w:rPr>
          <w:lang w:val="ru-RU"/>
        </w:rPr>
        <w:t>проверку мегаомметром на отсутствие замыкания между изолированными выводами и корп</w:t>
      </w:r>
      <w:r>
        <w:rPr>
          <w:lang w:val="ru-RU"/>
        </w:rPr>
        <w:t>у</w:t>
      </w:r>
      <w:r>
        <w:rPr>
          <w:lang w:val="ru-RU"/>
        </w:rPr>
        <w:t>сом конденсаторов;</w:t>
      </w:r>
    </w:p>
    <w:p w:rsidR="006C57C1" w:rsidRDefault="006C57C1" w:rsidP="006C57C1">
      <w:pPr>
        <w:pStyle w:val="a4"/>
        <w:numPr>
          <w:ilvl w:val="0"/>
          <w:numId w:val="3"/>
        </w:numPr>
        <w:spacing w:line="240" w:lineRule="auto"/>
        <w:ind w:left="561" w:hanging="374"/>
        <w:rPr>
          <w:lang w:val="ru-RU"/>
        </w:rPr>
      </w:pPr>
      <w:r>
        <w:rPr>
          <w:lang w:val="ru-RU"/>
        </w:rPr>
        <w:t>подпайку мягким припоем мест со следами просачивания пропитыва</w:t>
      </w:r>
      <w:r>
        <w:rPr>
          <w:lang w:val="ru-RU"/>
        </w:rPr>
        <w:t>ю</w:t>
      </w:r>
      <w:r>
        <w:rPr>
          <w:lang w:val="ru-RU"/>
        </w:rPr>
        <w:t>щей жидкости, включая места установки проходных изоляторов в крышках ко</w:t>
      </w:r>
      <w:r>
        <w:rPr>
          <w:lang w:val="ru-RU"/>
        </w:rPr>
        <w:t>н</w:t>
      </w:r>
      <w:r>
        <w:rPr>
          <w:lang w:val="ru-RU"/>
        </w:rPr>
        <w:t>денсаторов;</w:t>
      </w:r>
    </w:p>
    <w:p w:rsidR="006C57C1" w:rsidRDefault="006C57C1" w:rsidP="006C57C1">
      <w:pPr>
        <w:pStyle w:val="a4"/>
        <w:numPr>
          <w:ilvl w:val="0"/>
          <w:numId w:val="3"/>
        </w:numPr>
        <w:spacing w:line="240" w:lineRule="auto"/>
        <w:ind w:left="561" w:hanging="374"/>
        <w:rPr>
          <w:lang w:val="ru-RU"/>
        </w:rPr>
      </w:pPr>
      <w:r>
        <w:rPr>
          <w:lang w:val="ru-RU"/>
        </w:rPr>
        <w:t>замену неисправных секций конденсаторных батарей или отдельных конде</w:t>
      </w:r>
      <w:r>
        <w:rPr>
          <w:lang w:val="ru-RU"/>
        </w:rPr>
        <w:t>н</w:t>
      </w:r>
      <w:r>
        <w:rPr>
          <w:lang w:val="ru-RU"/>
        </w:rPr>
        <w:t>саторов;</w:t>
      </w:r>
    </w:p>
    <w:p w:rsidR="006C57C1" w:rsidRDefault="006C57C1" w:rsidP="006C57C1">
      <w:pPr>
        <w:pStyle w:val="a4"/>
        <w:numPr>
          <w:ilvl w:val="0"/>
          <w:numId w:val="3"/>
        </w:numPr>
        <w:spacing w:line="240" w:lineRule="auto"/>
        <w:ind w:left="561" w:hanging="374"/>
        <w:rPr>
          <w:lang w:val="ru-RU"/>
        </w:rPr>
      </w:pPr>
      <w:r>
        <w:rPr>
          <w:lang w:val="ru-RU"/>
        </w:rPr>
        <w:t>опробование устройств автоматического управления и регу</w:t>
      </w:r>
      <w:r>
        <w:rPr>
          <w:lang w:val="ru-RU"/>
        </w:rPr>
        <w:softHyphen/>
        <w:t>лирования, релейной защиты и де</w:t>
      </w:r>
      <w:r>
        <w:rPr>
          <w:lang w:val="ru-RU"/>
        </w:rPr>
        <w:t>й</w:t>
      </w:r>
      <w:r>
        <w:rPr>
          <w:lang w:val="ru-RU"/>
        </w:rPr>
        <w:t>ствия приводов выключателей.</w:t>
      </w:r>
    </w:p>
    <w:p w:rsidR="006C57C1" w:rsidRDefault="006C57C1" w:rsidP="006C57C1">
      <w:pPr>
        <w:pStyle w:val="a4"/>
        <w:spacing w:line="240" w:lineRule="auto"/>
        <w:rPr>
          <w:lang w:val="ru-RU"/>
        </w:rPr>
      </w:pPr>
      <w:r>
        <w:rPr>
          <w:lang w:val="ru-RU"/>
        </w:rPr>
        <w:t>Измерения сопротивления изоляции между выводами и отно</w:t>
      </w:r>
      <w:r>
        <w:rPr>
          <w:lang w:val="ru-RU"/>
        </w:rPr>
        <w:softHyphen/>
        <w:t>сительно корпуса конденсатора не нормируются и производятся мегаомметром на напряж</w:t>
      </w:r>
      <w:r>
        <w:rPr>
          <w:lang w:val="ru-RU"/>
        </w:rPr>
        <w:t>е</w:t>
      </w:r>
      <w:r>
        <w:rPr>
          <w:lang w:val="ru-RU"/>
        </w:rPr>
        <w:t>ние 2500 В. Измерение емкости отдель</w:t>
      </w:r>
      <w:r>
        <w:rPr>
          <w:lang w:val="ru-RU"/>
        </w:rPr>
        <w:softHyphen/>
        <w:t>ного элемента не должно отличаться от паспортных данных более чем на ± 10 %.</w:t>
      </w:r>
    </w:p>
    <w:p w:rsidR="006C57C1" w:rsidRDefault="006C57C1" w:rsidP="006C57C1">
      <w:pPr>
        <w:pStyle w:val="a4"/>
        <w:spacing w:line="240" w:lineRule="auto"/>
        <w:rPr>
          <w:lang w:val="ru-RU"/>
        </w:rPr>
      </w:pPr>
      <w:r>
        <w:rPr>
          <w:lang w:val="ru-RU"/>
        </w:rPr>
        <w:t>Погрешность измерительных приборов не должна превышать 2 %. Измер</w:t>
      </w:r>
      <w:r>
        <w:rPr>
          <w:lang w:val="ru-RU"/>
        </w:rPr>
        <w:t>е</w:t>
      </w:r>
      <w:r>
        <w:rPr>
          <w:lang w:val="ru-RU"/>
        </w:rPr>
        <w:t>ние емкости производят при температуре 15—35°С. Проверку срабатывания защиты конденсаторов производят непос</w:t>
      </w:r>
      <w:r>
        <w:rPr>
          <w:lang w:val="ru-RU"/>
        </w:rPr>
        <w:softHyphen/>
        <w:t>редственным измерением тока однофазного короткого замыкания на корпус с помощью специальных приб</w:t>
      </w:r>
      <w:r>
        <w:rPr>
          <w:lang w:val="ru-RU"/>
        </w:rPr>
        <w:t>о</w:t>
      </w:r>
      <w:r>
        <w:rPr>
          <w:lang w:val="ru-RU"/>
        </w:rPr>
        <w:t>ров или измерением</w:t>
      </w:r>
    </w:p>
    <w:p w:rsidR="006C57C1" w:rsidRDefault="006C57C1" w:rsidP="006C57C1">
      <w:pPr>
        <w:pStyle w:val="a4"/>
        <w:spacing w:line="240" w:lineRule="auto"/>
        <w:rPr>
          <w:lang w:val="ru-RU"/>
        </w:rPr>
      </w:pPr>
      <w:r>
        <w:rPr>
          <w:lang w:val="ru-RU"/>
        </w:rPr>
        <w:t>полного сопротивления петли фаза — нуль с последующим опреде</w:t>
      </w:r>
      <w:r>
        <w:rPr>
          <w:lang w:val="ru-RU"/>
        </w:rPr>
        <w:softHyphen/>
        <w:t>лением тока однофазного к</w:t>
      </w:r>
      <w:r>
        <w:rPr>
          <w:lang w:val="ru-RU"/>
        </w:rPr>
        <w:t>о</w:t>
      </w:r>
      <w:r>
        <w:rPr>
          <w:lang w:val="ru-RU"/>
        </w:rPr>
        <w:t>роткого замыкания. Полученный ток сравнивают с номинальным током защитного аппарата.</w:t>
      </w:r>
    </w:p>
    <w:p w:rsidR="006C57C1" w:rsidRDefault="006C57C1" w:rsidP="006C57C1">
      <w:pPr>
        <w:pStyle w:val="a4"/>
        <w:spacing w:line="240" w:lineRule="auto"/>
        <w:rPr>
          <w:lang w:val="ru-RU"/>
        </w:rPr>
      </w:pPr>
    </w:p>
    <w:p w:rsidR="005B022B" w:rsidRDefault="005B022B" w:rsidP="006C57C1">
      <w:pPr>
        <w:pStyle w:val="3"/>
        <w:ind w:left="0" w:firstLine="851"/>
        <w:rPr>
          <w:lang w:val="ru-RU"/>
        </w:rPr>
      </w:pPr>
      <w:bookmarkStart w:id="10" w:name="_Toc101173107"/>
      <w:bookmarkStart w:id="11" w:name="_Toc101176068"/>
      <w:bookmarkStart w:id="12" w:name="_Toc101845978"/>
    </w:p>
    <w:p w:rsidR="005B022B" w:rsidRDefault="006C57C1" w:rsidP="005B022B">
      <w:pPr>
        <w:pStyle w:val="3"/>
        <w:ind w:left="0" w:firstLine="851"/>
        <w:rPr>
          <w:lang w:val="ru-RU"/>
        </w:rPr>
      </w:pPr>
      <w:r>
        <w:rPr>
          <w:lang w:val="ru-RU"/>
        </w:rPr>
        <w:lastRenderedPageBreak/>
        <w:t>5.Р</w:t>
      </w:r>
      <w:r>
        <w:t>емонт электрической аппаратуры РУ и уст</w:t>
      </w:r>
      <w:r>
        <w:t>а</w:t>
      </w:r>
      <w:r>
        <w:t>новок напряжением до 1000 В</w:t>
      </w:r>
      <w:bookmarkEnd w:id="10"/>
      <w:bookmarkEnd w:id="11"/>
      <w:bookmarkEnd w:id="12"/>
    </w:p>
    <w:p w:rsidR="006C57C1" w:rsidRPr="005B022B" w:rsidRDefault="006C57C1" w:rsidP="005B022B">
      <w:pPr>
        <w:pStyle w:val="3"/>
        <w:spacing w:line="240" w:lineRule="auto"/>
        <w:ind w:left="0" w:firstLine="851"/>
        <w:rPr>
          <w:b w:val="0"/>
          <w:szCs w:val="24"/>
          <w:lang w:val="ru-RU"/>
        </w:rPr>
      </w:pPr>
      <w:r w:rsidRPr="005B022B">
        <w:rPr>
          <w:b w:val="0"/>
          <w:i/>
          <w:iCs/>
          <w:lang w:val="ru-RU"/>
        </w:rPr>
        <w:t xml:space="preserve">Рубильники и переключатели </w:t>
      </w:r>
      <w:r w:rsidRPr="005B022B">
        <w:rPr>
          <w:b w:val="0"/>
          <w:lang w:val="ru-RU"/>
        </w:rPr>
        <w:t>(рисунок 4). При ремонте рубиль</w:t>
      </w:r>
      <w:r w:rsidRPr="005B022B">
        <w:rPr>
          <w:b w:val="0"/>
          <w:lang w:val="ru-RU"/>
        </w:rPr>
        <w:softHyphen/>
        <w:t>ников и переключателей тщательно очищают контактные поверх</w:t>
      </w:r>
      <w:r w:rsidRPr="005B022B">
        <w:rPr>
          <w:b w:val="0"/>
          <w:lang w:val="ru-RU"/>
        </w:rPr>
        <w:softHyphen/>
        <w:t>ности ножей и контактных губок от грязи, копоти и частиц оплавле</w:t>
      </w:r>
      <w:r w:rsidRPr="005B022B">
        <w:rPr>
          <w:b w:val="0"/>
          <w:lang w:val="ru-RU"/>
        </w:rPr>
        <w:t>н</w:t>
      </w:r>
      <w:r w:rsidRPr="005B022B">
        <w:rPr>
          <w:b w:val="0"/>
          <w:lang w:val="ru-RU"/>
        </w:rPr>
        <w:t>ного металла. При сильных о</w:t>
      </w:r>
      <w:r w:rsidRPr="005B022B">
        <w:rPr>
          <w:b w:val="0"/>
          <w:lang w:val="ru-RU"/>
        </w:rPr>
        <w:t>п</w:t>
      </w:r>
      <w:r w:rsidRPr="005B022B">
        <w:rPr>
          <w:b w:val="0"/>
          <w:lang w:val="ru-RU"/>
        </w:rPr>
        <w:t>лавлениях ножей или губок их заменяют новыми.</w:t>
      </w:r>
    </w:p>
    <w:p w:rsidR="006C57C1" w:rsidRDefault="006C57C1" w:rsidP="005B022B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Подтягивают все крепежные детали, шарнирные соединения, пров</w:t>
      </w:r>
      <w:r>
        <w:rPr>
          <w:lang w:val="ru-RU"/>
        </w:rPr>
        <w:t>е</w:t>
      </w:r>
      <w:r>
        <w:rPr>
          <w:lang w:val="ru-RU"/>
        </w:rPr>
        <w:t>ряют состояние пружин и пр</w:t>
      </w:r>
      <w:r>
        <w:rPr>
          <w:lang w:val="ru-RU"/>
        </w:rPr>
        <w:t>у</w:t>
      </w:r>
      <w:r>
        <w:rPr>
          <w:lang w:val="ru-RU"/>
        </w:rPr>
        <w:t>жинных скоб, ослабленные заменяют новыми. Добиваются, чтобы ножи входили в губки без ударов и перекосов, но с некоторым усилием. Контактная поверх</w:t>
      </w:r>
      <w:r>
        <w:rPr>
          <w:lang w:val="ru-RU"/>
        </w:rPr>
        <w:softHyphen/>
        <w:t>ность губки должна плотно прил</w:t>
      </w:r>
      <w:r>
        <w:rPr>
          <w:lang w:val="ru-RU"/>
        </w:rPr>
        <w:t>е</w:t>
      </w:r>
      <w:r>
        <w:rPr>
          <w:lang w:val="ru-RU"/>
        </w:rPr>
        <w:t>гать к соответствующей поверх</w:t>
      </w:r>
      <w:r>
        <w:rPr>
          <w:lang w:val="ru-RU"/>
        </w:rPr>
        <w:softHyphen/>
        <w:t>ности ножа. Щуп толщиной 0,05 мм может входить в пространство между губкой и ножом на глубину не более 6 мм.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Регулируют глубину вхождения ножей в губки так, чтобы у рубил</w:t>
      </w:r>
      <w:r>
        <w:rPr>
          <w:lang w:val="ru-RU"/>
        </w:rPr>
        <w:t>ь</w:t>
      </w:r>
      <w:r>
        <w:rPr>
          <w:lang w:val="ru-RU"/>
        </w:rPr>
        <w:t>ника с рычажным приводом ножи при полностью включен</w:t>
      </w:r>
      <w:r>
        <w:rPr>
          <w:lang w:val="ru-RU"/>
        </w:rPr>
        <w:softHyphen/>
        <w:t>ном положении не доходили до контактной площадки губки на 3 мм. В то же время вся ко</w:t>
      </w:r>
      <w:r>
        <w:rPr>
          <w:lang w:val="ru-RU"/>
        </w:rPr>
        <w:t>н</w:t>
      </w:r>
      <w:r>
        <w:rPr>
          <w:lang w:val="ru-RU"/>
        </w:rPr>
        <w:t>тактная часть ножа должна войти в губки. Глубину вхождения ножей в губки рубильников с рычажным приводом регулируют увеличением или сокращ</w:t>
      </w:r>
      <w:r>
        <w:rPr>
          <w:lang w:val="ru-RU"/>
        </w:rPr>
        <w:t>е</w:t>
      </w:r>
      <w:r>
        <w:rPr>
          <w:lang w:val="ru-RU"/>
        </w:rPr>
        <w:t>нием длины тяги от рукоятки к рубильнику.</w:t>
      </w:r>
    </w:p>
    <w:p w:rsidR="006C57C1" w:rsidRDefault="006C57C1" w:rsidP="006C57C1">
      <w:pPr>
        <w:pStyle w:val="a4"/>
        <w:spacing w:line="240" w:lineRule="auto"/>
        <w:rPr>
          <w:lang w:val="ru-RU"/>
        </w:rPr>
      </w:pPr>
      <w:r>
        <w:rPr>
          <w:lang w:val="ru-RU"/>
        </w:rPr>
        <w:t>Неодновременность выхода ножей из контактных губок не должна превышать 3 мм. Проверяют плотность затяжки всех кон</w:t>
      </w:r>
      <w:r>
        <w:rPr>
          <w:lang w:val="ru-RU"/>
        </w:rPr>
        <w:softHyphen/>
        <w:t>тактных соедин</w:t>
      </w:r>
      <w:r>
        <w:rPr>
          <w:lang w:val="ru-RU"/>
        </w:rPr>
        <w:t>е</w:t>
      </w:r>
      <w:r>
        <w:rPr>
          <w:lang w:val="ru-RU"/>
        </w:rPr>
        <w:t>ний. Износ должен быть не более: для сухарей пальцев — 4—5 мм (во изб</w:t>
      </w:r>
      <w:r>
        <w:rPr>
          <w:lang w:val="ru-RU"/>
        </w:rPr>
        <w:t>е</w:t>
      </w:r>
      <w:r>
        <w:rPr>
          <w:lang w:val="ru-RU"/>
        </w:rPr>
        <w:t>жание уменьшения разрывных расстояний между сухарями и сегментом); для сегментов — 1 мм (во избежание з</w:t>
      </w:r>
      <w:r>
        <w:rPr>
          <w:lang w:val="ru-RU"/>
        </w:rPr>
        <w:t>а</w:t>
      </w:r>
      <w:r>
        <w:rPr>
          <w:lang w:val="ru-RU"/>
        </w:rPr>
        <w:t>деваний сухарей за головки винтов).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noProof/>
          <w:szCs w:val="24"/>
          <w:lang w:val="ru-RU"/>
        </w:rPr>
        <w:drawing>
          <wp:inline distT="0" distB="0" distL="0" distR="0">
            <wp:extent cx="5324475" cy="1466850"/>
            <wp:effectExtent l="19050" t="0" r="9525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Default="006C57C1" w:rsidP="006C57C1">
      <w:pPr>
        <w:pStyle w:val="a4"/>
        <w:spacing w:line="240" w:lineRule="auto"/>
        <w:jc w:val="center"/>
        <w:rPr>
          <w:szCs w:val="24"/>
          <w:lang w:val="ru-RU"/>
        </w:rPr>
      </w:pPr>
      <w:r>
        <w:rPr>
          <w:szCs w:val="24"/>
          <w:lang w:val="ru-RU"/>
        </w:rPr>
        <w:t>Рисунок 4- Трехполюсный рубильник</w:t>
      </w:r>
    </w:p>
    <w:p w:rsidR="006C57C1" w:rsidRDefault="006C57C1" w:rsidP="006C57C1">
      <w:pPr>
        <w:pStyle w:val="a4"/>
        <w:spacing w:line="240" w:lineRule="auto"/>
        <w:jc w:val="center"/>
        <w:rPr>
          <w:szCs w:val="24"/>
          <w:lang w:val="ru-RU"/>
        </w:rPr>
      </w:pP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i/>
          <w:iCs/>
          <w:lang w:val="ru-RU"/>
        </w:rPr>
        <w:t xml:space="preserve">Реостаты, контроллеры, конечные выключатели, контакторы и магнитные пускатели, автоматы. </w:t>
      </w:r>
      <w:r>
        <w:rPr>
          <w:lang w:val="ru-RU"/>
        </w:rPr>
        <w:t>При ремонте реостата проверяют пло</w:t>
      </w:r>
      <w:r>
        <w:rPr>
          <w:lang w:val="ru-RU"/>
        </w:rPr>
        <w:t>т</w:t>
      </w:r>
      <w:r>
        <w:rPr>
          <w:lang w:val="ru-RU"/>
        </w:rPr>
        <w:t>ность прилегания щеток к контактам и легкость пер</w:t>
      </w:r>
      <w:r>
        <w:rPr>
          <w:lang w:val="ru-RU"/>
        </w:rPr>
        <w:t>е</w:t>
      </w:r>
      <w:r>
        <w:rPr>
          <w:lang w:val="ru-RU"/>
        </w:rPr>
        <w:t>мещения подвижного контакта по поверхности неподвижных. Для увеличе</w:t>
      </w:r>
      <w:r>
        <w:rPr>
          <w:lang w:val="ru-RU"/>
        </w:rPr>
        <w:softHyphen/>
        <w:t>ния давления щеток на контакты отвертывают стопорный болт, прижимают подвижный контакт к неподвижным и вновь закрепля</w:t>
      </w:r>
      <w:r>
        <w:rPr>
          <w:lang w:val="ru-RU"/>
        </w:rPr>
        <w:softHyphen/>
        <w:t>ют кольцо. Перегоревшие элементы восст</w:t>
      </w:r>
      <w:r>
        <w:rPr>
          <w:lang w:val="ru-RU"/>
        </w:rPr>
        <w:t>а</w:t>
      </w:r>
      <w:r>
        <w:rPr>
          <w:lang w:val="ru-RU"/>
        </w:rPr>
        <w:t>навливают, чугунные заменяют новыми, а ленточные и проволочные свар</w:t>
      </w:r>
      <w:r>
        <w:rPr>
          <w:lang w:val="ru-RU"/>
        </w:rPr>
        <w:t>и</w:t>
      </w:r>
      <w:r>
        <w:rPr>
          <w:lang w:val="ru-RU"/>
        </w:rPr>
        <w:t>вают, предва</w:t>
      </w:r>
      <w:r>
        <w:rPr>
          <w:lang w:val="ru-RU"/>
        </w:rPr>
        <w:softHyphen/>
        <w:t>рительно соединив на длине 15 мм поврежденные места банд</w:t>
      </w:r>
      <w:r>
        <w:rPr>
          <w:lang w:val="ru-RU"/>
        </w:rPr>
        <w:t>а</w:t>
      </w:r>
      <w:r>
        <w:rPr>
          <w:lang w:val="ru-RU"/>
        </w:rPr>
        <w:t>жом из медной проволоки диаметром 0,5 мм.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i/>
          <w:iCs/>
          <w:lang w:val="ru-RU"/>
        </w:rPr>
        <w:t xml:space="preserve">Реостаты серий РМ и ПР </w:t>
      </w:r>
      <w:r>
        <w:rPr>
          <w:lang w:val="ru-RU"/>
        </w:rPr>
        <w:t>заливают сухим чистым трансформа</w:t>
      </w:r>
      <w:r>
        <w:rPr>
          <w:lang w:val="ru-RU"/>
        </w:rPr>
        <w:softHyphen/>
        <w:t>торным маслом; уровень масла в баке устанавливают в пределах между ри</w:t>
      </w:r>
      <w:r>
        <w:rPr>
          <w:lang w:val="ru-RU"/>
        </w:rPr>
        <w:t>с</w:t>
      </w:r>
      <w:r>
        <w:rPr>
          <w:lang w:val="ru-RU"/>
        </w:rPr>
        <w:t xml:space="preserve">ками в </w:t>
      </w:r>
      <w:r>
        <w:rPr>
          <w:lang w:val="ru-RU"/>
        </w:rPr>
        <w:lastRenderedPageBreak/>
        <w:t>маслоуказательном стекле. После ремонта прове</w:t>
      </w:r>
      <w:r>
        <w:rPr>
          <w:lang w:val="ru-RU"/>
        </w:rPr>
        <w:softHyphen/>
        <w:t>ряют реостат на о</w:t>
      </w:r>
      <w:r>
        <w:rPr>
          <w:lang w:val="ru-RU"/>
        </w:rPr>
        <w:t>т</w:t>
      </w:r>
      <w:r>
        <w:rPr>
          <w:lang w:val="ru-RU"/>
        </w:rPr>
        <w:t>сутствие обрыва в цепи и плавность хода подвиж</w:t>
      </w:r>
      <w:r>
        <w:rPr>
          <w:lang w:val="ru-RU"/>
        </w:rPr>
        <w:softHyphen/>
        <w:t>ного контакта. При ремонте жидкостных реостатов очищают контакты и ножи, регулируют механизм подъема и опускания ножей, заменяют загрязненный раствор в баке реостата.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i/>
          <w:iCs/>
          <w:lang w:val="ru-RU"/>
        </w:rPr>
        <w:t xml:space="preserve">При ремонте барабанного кранового контроллера </w:t>
      </w:r>
      <w:r>
        <w:rPr>
          <w:lang w:val="ru-RU"/>
        </w:rPr>
        <w:t>его продувают сжатым воздухом, очищают тряпкой, смоченной керосином, в изоляционные поверхности сухой тряпкой; устанавливают пр</w:t>
      </w:r>
      <w:r>
        <w:rPr>
          <w:lang w:val="ru-RU"/>
        </w:rPr>
        <w:t>о</w:t>
      </w:r>
      <w:r>
        <w:rPr>
          <w:lang w:val="ru-RU"/>
        </w:rPr>
        <w:t>вал сухаря в пределах 2—3 мм. Увеличенный провал повышает износ сухарей и концов сегментов и в</w:t>
      </w:r>
      <w:r>
        <w:rPr>
          <w:lang w:val="ru-RU"/>
        </w:rPr>
        <w:t>ы</w:t>
      </w:r>
      <w:r>
        <w:rPr>
          <w:lang w:val="ru-RU"/>
        </w:rPr>
        <w:t>зывает поломку пальцев. Регули</w:t>
      </w:r>
      <w:r>
        <w:rPr>
          <w:lang w:val="ru-RU"/>
        </w:rPr>
        <w:softHyphen/>
        <w:t>рование провала производят при помощи р</w:t>
      </w:r>
      <w:r>
        <w:rPr>
          <w:lang w:val="ru-RU"/>
        </w:rPr>
        <w:t>е</w:t>
      </w:r>
      <w:r>
        <w:rPr>
          <w:lang w:val="ru-RU"/>
        </w:rPr>
        <w:t>гулировочного винта 1. Недостаточный провал указывает на слабое нажатие. Рекомендуе</w:t>
      </w:r>
      <w:r>
        <w:rPr>
          <w:lang w:val="ru-RU"/>
        </w:rPr>
        <w:softHyphen/>
        <w:t>мые усилия нажатия сухарей на сегменты приведены ниже.</w:t>
      </w:r>
    </w:p>
    <w:p w:rsidR="006C57C1" w:rsidRDefault="006C57C1" w:rsidP="006C57C1">
      <w:pPr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257675" cy="400050"/>
            <wp:effectExtent l="19050" t="0" r="9525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lang w:val="ru-RU"/>
        </w:rPr>
        <w:t>Нажатие проверяют с помощью динамометра и листа бумаги, проложенной между сухарем и се</w:t>
      </w:r>
      <w:r>
        <w:rPr>
          <w:lang w:val="ru-RU"/>
        </w:rPr>
        <w:t>г</w:t>
      </w:r>
      <w:r>
        <w:rPr>
          <w:lang w:val="ru-RU"/>
        </w:rPr>
        <w:t>ментом. Гайкой 2 и пружиной 3 устанавливают наибольшие значения нажатия с тем, чтобы после износа сухарей они не уп</w:t>
      </w:r>
      <w:r>
        <w:rPr>
          <w:lang w:val="ru-RU"/>
        </w:rPr>
        <w:t>а</w:t>
      </w:r>
      <w:r>
        <w:rPr>
          <w:lang w:val="ru-RU"/>
        </w:rPr>
        <w:t>ли ниже допустимых значений.</w:t>
      </w:r>
    </w:p>
    <w:p w:rsidR="006C57C1" w:rsidRDefault="006C57C1" w:rsidP="006C57C1">
      <w:pPr>
        <w:pStyle w:val="a4"/>
        <w:spacing w:line="240" w:lineRule="auto"/>
        <w:rPr>
          <w:szCs w:val="24"/>
          <w:lang w:val="ru-RU"/>
        </w:rPr>
      </w:pPr>
      <w:r>
        <w:rPr>
          <w:i/>
          <w:iCs/>
          <w:lang w:val="ru-RU"/>
        </w:rPr>
        <w:t xml:space="preserve">При ремонте магнитного пускателя </w:t>
      </w:r>
      <w:r>
        <w:rPr>
          <w:lang w:val="ru-RU"/>
        </w:rPr>
        <w:t>(рисунок 5) очищают кон</w:t>
      </w:r>
      <w:r>
        <w:rPr>
          <w:lang w:val="ru-RU"/>
        </w:rPr>
        <w:softHyphen/>
        <w:t>такты, проверяют сохранность биметаллических элементов и нагре</w:t>
      </w:r>
      <w:r>
        <w:rPr>
          <w:lang w:val="ru-RU"/>
        </w:rPr>
        <w:softHyphen/>
        <w:t>вателей. Вышедшие из строя элементы заменяют новыми зав</w:t>
      </w:r>
      <w:r>
        <w:rPr>
          <w:lang w:val="ru-RU"/>
        </w:rPr>
        <w:t>о</w:t>
      </w:r>
      <w:r>
        <w:rPr>
          <w:lang w:val="ru-RU"/>
        </w:rPr>
        <w:t>дского изготовления.</w:t>
      </w:r>
    </w:p>
    <w:p w:rsidR="005B022B" w:rsidRDefault="006C57C1" w:rsidP="006C57C1">
      <w:pPr>
        <w:pStyle w:val="a4"/>
        <w:spacing w:line="240" w:lineRule="auto"/>
        <w:rPr>
          <w:lang w:val="ru-RU"/>
        </w:rPr>
      </w:pPr>
      <w:r>
        <w:rPr>
          <w:lang w:val="ru-RU"/>
        </w:rPr>
        <w:t>Удерживающую катушку с пересохшей изоляцией заменяют новой. При отсутствии катушек заводского изготовления их нама</w:t>
      </w:r>
      <w:r>
        <w:rPr>
          <w:lang w:val="ru-RU"/>
        </w:rPr>
        <w:softHyphen/>
        <w:t>тывают в ЭРЦ. Е</w:t>
      </w:r>
      <w:r>
        <w:rPr>
          <w:lang w:val="ru-RU"/>
        </w:rPr>
        <w:t>с</w:t>
      </w:r>
      <w:r>
        <w:rPr>
          <w:lang w:val="ru-RU"/>
        </w:rPr>
        <w:t>ли на сгоревшей катушке нет паспорта и не извес</w:t>
      </w:r>
      <w:r>
        <w:rPr>
          <w:lang w:val="ru-RU"/>
        </w:rPr>
        <w:t>т</w:t>
      </w:r>
      <w:r>
        <w:rPr>
          <w:lang w:val="ru-RU"/>
        </w:rPr>
        <w:t xml:space="preserve">ны ее заводские данные, то число витков и сечение провода определяют по старой катушке. </w:t>
      </w:r>
    </w:p>
    <w:p w:rsidR="005B022B" w:rsidRDefault="005B022B" w:rsidP="006C57C1">
      <w:pPr>
        <w:pStyle w:val="a4"/>
        <w:spacing w:line="240" w:lineRule="auto"/>
        <w:rPr>
          <w:lang w:val="ru-RU"/>
        </w:rPr>
      </w:pPr>
    </w:p>
    <w:p w:rsidR="006C57C1" w:rsidRDefault="006C57C1" w:rsidP="006C57C1">
      <w:pPr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009900" cy="3477522"/>
            <wp:effectExtent l="19050" t="0" r="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1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15" cy="348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Default="006C57C1" w:rsidP="006C57C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B022B">
        <w:rPr>
          <w:rFonts w:ascii="Times New Roman" w:hAnsi="Times New Roman" w:cs="Times New Roman"/>
          <w:sz w:val="28"/>
          <w:szCs w:val="28"/>
        </w:rPr>
        <w:t>5-</w:t>
      </w:r>
      <w:r w:rsidRPr="006C57C1">
        <w:rPr>
          <w:rFonts w:ascii="Times New Roman" w:hAnsi="Times New Roman" w:cs="Times New Roman"/>
          <w:sz w:val="28"/>
          <w:szCs w:val="28"/>
        </w:rPr>
        <w:t xml:space="preserve"> Магнитные пускатели ПА (а) и ПМ (б)</w:t>
      </w:r>
    </w:p>
    <w:p w:rsidR="006C57C1" w:rsidRPr="006C57C1" w:rsidRDefault="006C57C1" w:rsidP="006C57C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C57C1" w:rsidRDefault="005B022B" w:rsidP="005B022B">
      <w:pPr>
        <w:pStyle w:val="a4"/>
        <w:spacing w:line="240" w:lineRule="auto"/>
        <w:rPr>
          <w:szCs w:val="28"/>
        </w:rPr>
      </w:pPr>
      <w:r>
        <w:rPr>
          <w:lang w:val="ru-RU"/>
        </w:rPr>
        <w:t>У многови</w:t>
      </w:r>
      <w:r>
        <w:rPr>
          <w:lang w:val="ru-RU"/>
        </w:rPr>
        <w:t>т</w:t>
      </w:r>
      <w:r>
        <w:rPr>
          <w:lang w:val="ru-RU"/>
        </w:rPr>
        <w:t xml:space="preserve">ковых катушек число </w:t>
      </w:r>
      <w:r w:rsidR="006C57C1" w:rsidRPr="006C57C1">
        <w:rPr>
          <w:szCs w:val="28"/>
        </w:rPr>
        <w:t xml:space="preserve">витков </w:t>
      </w:r>
      <w:r w:rsidR="006C57C1" w:rsidRPr="006C57C1">
        <w:rPr>
          <w:szCs w:val="28"/>
          <w:lang w:val="en-US"/>
        </w:rPr>
        <w:t>n</w:t>
      </w:r>
      <w:r w:rsidR="006C57C1" w:rsidRPr="006C57C1">
        <w:rPr>
          <w:iCs/>
          <w:szCs w:val="28"/>
        </w:rPr>
        <w:t xml:space="preserve"> </w:t>
      </w:r>
      <w:r w:rsidR="006C57C1" w:rsidRPr="006C57C1">
        <w:rPr>
          <w:szCs w:val="28"/>
        </w:rPr>
        <w:t>может быть определено по диаметру проволоки, массе меди и средней длине витка:</w:t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361950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 xml:space="preserve">где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G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— </w:t>
      </w:r>
      <w:r w:rsidRPr="006C57C1">
        <w:rPr>
          <w:rFonts w:ascii="Times New Roman" w:hAnsi="Times New Roman" w:cs="Times New Roman"/>
          <w:sz w:val="28"/>
          <w:szCs w:val="28"/>
        </w:rPr>
        <w:t xml:space="preserve">масса катушки, кг;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r w:rsidRPr="006C57C1">
        <w:rPr>
          <w:rFonts w:ascii="Times New Roman" w:hAnsi="Times New Roman" w:cs="Times New Roman"/>
          <w:sz w:val="28"/>
          <w:szCs w:val="28"/>
        </w:rPr>
        <w:t>диаметр проволоки, мм; /</w:t>
      </w:r>
      <w:r w:rsidRPr="006C57C1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6C57C1">
        <w:rPr>
          <w:rFonts w:ascii="Times New Roman" w:hAnsi="Times New Roman" w:cs="Times New Roman"/>
          <w:sz w:val="28"/>
          <w:szCs w:val="28"/>
        </w:rPr>
        <w:t xml:space="preserve"> — сред</w:t>
      </w:r>
      <w:r w:rsidRPr="006C57C1">
        <w:rPr>
          <w:rFonts w:ascii="Times New Roman" w:hAnsi="Times New Roman" w:cs="Times New Roman"/>
          <w:sz w:val="28"/>
          <w:szCs w:val="28"/>
        </w:rPr>
        <w:softHyphen/>
        <w:t>няя длина витка, м:</w:t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190500"/>
            <wp:effectExtent l="19050" t="0" r="9525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 xml:space="preserve">где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6C57C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57C1">
        <w:rPr>
          <w:rFonts w:ascii="Times New Roman" w:hAnsi="Times New Roman" w:cs="Times New Roman"/>
          <w:sz w:val="28"/>
          <w:szCs w:val="28"/>
        </w:rPr>
        <w:t xml:space="preserve">и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6C57C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r w:rsidRPr="006C57C1">
        <w:rPr>
          <w:rFonts w:ascii="Times New Roman" w:hAnsi="Times New Roman" w:cs="Times New Roman"/>
          <w:sz w:val="28"/>
          <w:szCs w:val="28"/>
        </w:rPr>
        <w:t>наружный и внутренний диаметры катушки. Массу изоляции принимают равной 5 % от общей массы.</w:t>
      </w:r>
    </w:p>
    <w:p w:rsidR="006C57C1" w:rsidRDefault="006C57C1" w:rsidP="005B022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7C1">
        <w:rPr>
          <w:rFonts w:ascii="Times New Roman" w:hAnsi="Times New Roman" w:cs="Times New Roman"/>
          <w:bCs/>
          <w:sz w:val="28"/>
          <w:szCs w:val="28"/>
        </w:rPr>
        <w:t>Можно, не вскрывая катушки, определить диаметр проволоки по массе и сопротивлению. Для катушек бескаркасных или с прессшпановым каркасом</w:t>
      </w:r>
    </w:p>
    <w:p w:rsidR="006C57C1" w:rsidRPr="006C57C1" w:rsidRDefault="006C57C1" w:rsidP="006C57C1">
      <w:pPr>
        <w:pStyle w:val="a9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228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 xml:space="preserve">где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r w:rsidRPr="006C57C1">
        <w:rPr>
          <w:rFonts w:ascii="Times New Roman" w:hAnsi="Times New Roman" w:cs="Times New Roman"/>
          <w:sz w:val="28"/>
          <w:szCs w:val="28"/>
        </w:rPr>
        <w:t>омическое сопротивление (постоянному току) при 20°С.</w:t>
      </w:r>
    </w:p>
    <w:p w:rsid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bCs/>
          <w:sz w:val="28"/>
          <w:szCs w:val="28"/>
        </w:rPr>
        <w:t xml:space="preserve">Пересчет катушки переменного тока на другое напряжение. </w:t>
      </w:r>
      <w:r w:rsidRPr="006C57C1">
        <w:rPr>
          <w:rFonts w:ascii="Times New Roman" w:hAnsi="Times New Roman" w:cs="Times New Roman"/>
          <w:sz w:val="28"/>
          <w:szCs w:val="28"/>
        </w:rPr>
        <w:t>Из</w:t>
      </w:r>
      <w:r w:rsidRPr="006C57C1">
        <w:rPr>
          <w:rFonts w:ascii="Times New Roman" w:hAnsi="Times New Roman" w:cs="Times New Roman"/>
          <w:sz w:val="28"/>
          <w:szCs w:val="28"/>
        </w:rPr>
        <w:softHyphen/>
        <w:t xml:space="preserve">вестно: напряжение </w:t>
      </w:r>
      <w:r w:rsidRPr="006C57C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57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57C1">
        <w:rPr>
          <w:rFonts w:ascii="Times New Roman" w:hAnsi="Times New Roman" w:cs="Times New Roman"/>
          <w:sz w:val="28"/>
          <w:szCs w:val="28"/>
        </w:rPr>
        <w:t>режим ПВ</w:t>
      </w:r>
      <w:r w:rsidRPr="006C57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57C1">
        <w:rPr>
          <w:rFonts w:ascii="Times New Roman" w:hAnsi="Times New Roman" w:cs="Times New Roman"/>
          <w:sz w:val="28"/>
          <w:szCs w:val="28"/>
        </w:rPr>
        <w:t xml:space="preserve">, диаметр голого провода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6C57C1">
        <w:rPr>
          <w:rFonts w:ascii="Times New Roman" w:hAnsi="Times New Roman" w:cs="Times New Roman"/>
          <w:iCs/>
          <w:sz w:val="28"/>
          <w:szCs w:val="28"/>
          <w:vertAlign w:val="subscript"/>
        </w:rPr>
        <w:t>1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57C1">
        <w:rPr>
          <w:rFonts w:ascii="Times New Roman" w:hAnsi="Times New Roman" w:cs="Times New Roman"/>
          <w:sz w:val="28"/>
          <w:szCs w:val="28"/>
        </w:rPr>
        <w:t xml:space="preserve">и изолированного </w:t>
      </w:r>
      <w:r w:rsidRPr="006C57C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57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57C1">
        <w:rPr>
          <w:rFonts w:ascii="Times New Roman" w:hAnsi="Times New Roman" w:cs="Times New Roman"/>
          <w:sz w:val="28"/>
          <w:szCs w:val="28"/>
        </w:rPr>
        <w:t xml:space="preserve">, число витков </w:t>
      </w:r>
      <w:r w:rsidRPr="006C57C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C57C1">
        <w:rPr>
          <w:rFonts w:ascii="Times New Roman" w:hAnsi="Times New Roman" w:cs="Times New Roman"/>
          <w:sz w:val="28"/>
          <w:szCs w:val="28"/>
        </w:rPr>
        <w:t xml:space="preserve">сопротивление </w:t>
      </w:r>
      <w:r w:rsidRPr="006C57C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57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57C1">
        <w:rPr>
          <w:rFonts w:ascii="Times New Roman" w:hAnsi="Times New Roman" w:cs="Times New Roman"/>
          <w:sz w:val="28"/>
          <w:szCs w:val="28"/>
        </w:rPr>
        <w:t xml:space="preserve">, и марка провода. Требуется определить обмоточные данные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6C57C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6C57C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Pr="006C57C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57C1">
        <w:rPr>
          <w:rFonts w:ascii="Times New Roman" w:hAnsi="Times New Roman" w:cs="Times New Roman"/>
          <w:sz w:val="28"/>
          <w:szCs w:val="28"/>
        </w:rPr>
        <w:t xml:space="preserve">новой катушки для напряжения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U</w:t>
      </w:r>
      <w:r w:rsidRPr="006C57C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57C1">
        <w:rPr>
          <w:rFonts w:ascii="Times New Roman" w:hAnsi="Times New Roman" w:cs="Times New Roman"/>
          <w:sz w:val="28"/>
          <w:szCs w:val="28"/>
        </w:rPr>
        <w:t>при том же режиме работы ПВ</w:t>
      </w:r>
      <w:r w:rsidRPr="006C57C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C57C1">
        <w:rPr>
          <w:rFonts w:ascii="Times New Roman" w:hAnsi="Times New Roman" w:cs="Times New Roman"/>
          <w:sz w:val="28"/>
          <w:szCs w:val="28"/>
        </w:rPr>
        <w:t>.</w:t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2286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C57C1" w:rsidRDefault="006C57C1" w:rsidP="006C57C1">
      <w:pPr>
        <w:pStyle w:val="a9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7C1">
        <w:rPr>
          <w:rFonts w:ascii="Times New Roman" w:hAnsi="Times New Roman" w:cs="Times New Roman"/>
          <w:bCs/>
          <w:sz w:val="28"/>
          <w:szCs w:val="28"/>
        </w:rPr>
        <w:t>Расчетный диаметр изолированного провода из условия сохра</w:t>
      </w:r>
      <w:r w:rsidRPr="006C57C1">
        <w:rPr>
          <w:rFonts w:ascii="Times New Roman" w:hAnsi="Times New Roman" w:cs="Times New Roman"/>
          <w:bCs/>
          <w:sz w:val="28"/>
          <w:szCs w:val="28"/>
        </w:rPr>
        <w:softHyphen/>
        <w:t>нения коэффициента заполнения катушки, мм,</w:t>
      </w:r>
    </w:p>
    <w:p w:rsidR="006C57C1" w:rsidRPr="006C57C1" w:rsidRDefault="006C57C1" w:rsidP="006C57C1">
      <w:pPr>
        <w:pStyle w:val="a9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2095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>Число витков катушки</w:t>
      </w:r>
    </w:p>
    <w:p w:rsid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>По каталогу находят ближайший меньший диаметр изолирован</w:t>
      </w:r>
      <w:r w:rsidRPr="006C57C1">
        <w:rPr>
          <w:rFonts w:ascii="Times New Roman" w:hAnsi="Times New Roman" w:cs="Times New Roman"/>
          <w:sz w:val="28"/>
          <w:szCs w:val="28"/>
        </w:rPr>
        <w:softHyphen/>
        <w:t xml:space="preserve">ного провода Д и соответствующий ему диаметр голого провода </w:t>
      </w:r>
      <w:r w:rsidRPr="006C57C1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6C57C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C57C1">
        <w:rPr>
          <w:rFonts w:ascii="Times New Roman" w:hAnsi="Times New Roman" w:cs="Times New Roman"/>
          <w:sz w:val="28"/>
          <w:szCs w:val="28"/>
        </w:rPr>
        <w:t>Сопротивление при 20°С, Ом,</w:t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3810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6C57C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 xml:space="preserve">При ремонте 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конечных выключателей </w:t>
      </w:r>
      <w:r w:rsidRPr="006C57C1">
        <w:rPr>
          <w:rFonts w:ascii="Times New Roman" w:hAnsi="Times New Roman" w:cs="Times New Roman"/>
          <w:sz w:val="28"/>
          <w:szCs w:val="28"/>
        </w:rPr>
        <w:t>обеспечивают провал кон</w:t>
      </w:r>
      <w:r w:rsidRPr="006C57C1">
        <w:rPr>
          <w:rFonts w:ascii="Times New Roman" w:hAnsi="Times New Roman" w:cs="Times New Roman"/>
          <w:sz w:val="28"/>
          <w:szCs w:val="28"/>
        </w:rPr>
        <w:softHyphen/>
        <w:t>тактного мостика в пределах 1—4 мм. При больших провалах мостик может во время срабатывания выключателя соскочить; при отсут</w:t>
      </w:r>
      <w:r w:rsidRPr="006C57C1">
        <w:rPr>
          <w:rFonts w:ascii="Times New Roman" w:hAnsi="Times New Roman" w:cs="Times New Roman"/>
          <w:sz w:val="28"/>
          <w:szCs w:val="28"/>
        </w:rPr>
        <w:softHyphen/>
        <w:t xml:space="preserve">ствии провала неизбежно </w:t>
      </w:r>
      <w:r w:rsidRPr="006C57C1">
        <w:rPr>
          <w:rFonts w:ascii="Times New Roman" w:hAnsi="Times New Roman" w:cs="Times New Roman"/>
          <w:sz w:val="28"/>
          <w:szCs w:val="28"/>
        </w:rPr>
        <w:lastRenderedPageBreak/>
        <w:t>нарушение контакта; для новых контактов провал устанавливают наибольшим, чтобы обеспечить возможность регулировки при износе.</w:t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 xml:space="preserve">Начальное нажатие </w:t>
      </w:r>
      <w:r w:rsidRPr="006C57C1">
        <w:rPr>
          <w:rFonts w:ascii="Times New Roman" w:hAnsi="Times New Roman" w:cs="Times New Roman"/>
          <w:iCs/>
          <w:sz w:val="28"/>
          <w:szCs w:val="28"/>
        </w:rPr>
        <w:t>Р</w:t>
      </w:r>
      <w:r w:rsidRPr="006C57C1">
        <w:rPr>
          <w:rFonts w:ascii="Times New Roman" w:hAnsi="Times New Roman" w:cs="Times New Roman"/>
          <w:iCs/>
          <w:sz w:val="28"/>
          <w:szCs w:val="28"/>
          <w:vertAlign w:val="subscript"/>
        </w:rPr>
        <w:t>н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C57C1">
        <w:rPr>
          <w:rFonts w:ascii="Times New Roman" w:hAnsi="Times New Roman" w:cs="Times New Roman"/>
          <w:sz w:val="28"/>
          <w:szCs w:val="28"/>
        </w:rPr>
        <w:t>измеряют при разомкнутых контактах, заложив между контактным мостиком и держателем тонкую бумажку. Динамометр в момент, когда бумажку легко вытянуть, показы</w:t>
      </w:r>
      <w:r w:rsidRPr="006C57C1">
        <w:rPr>
          <w:rFonts w:ascii="Times New Roman" w:hAnsi="Times New Roman" w:cs="Times New Roman"/>
          <w:sz w:val="28"/>
          <w:szCs w:val="28"/>
        </w:rPr>
        <w:softHyphen/>
        <w:t>вает нажатие, приведенное ниже.</w:t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5334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 xml:space="preserve">Конечное нажатие </w:t>
      </w:r>
      <w:r w:rsidRPr="006C57C1">
        <w:rPr>
          <w:rFonts w:ascii="Times New Roman" w:hAnsi="Times New Roman" w:cs="Times New Roman"/>
          <w:iCs/>
          <w:sz w:val="28"/>
          <w:szCs w:val="28"/>
        </w:rPr>
        <w:t xml:space="preserve">Р </w:t>
      </w:r>
      <w:r w:rsidRPr="006C57C1">
        <w:rPr>
          <w:rFonts w:ascii="Times New Roman" w:hAnsi="Times New Roman" w:cs="Times New Roman"/>
          <w:sz w:val="28"/>
          <w:szCs w:val="28"/>
        </w:rPr>
        <w:t>измеряют при замкнутых контактах, зало</w:t>
      </w:r>
      <w:r w:rsidRPr="006C57C1">
        <w:rPr>
          <w:rFonts w:ascii="Times New Roman" w:hAnsi="Times New Roman" w:cs="Times New Roman"/>
          <w:sz w:val="28"/>
          <w:szCs w:val="28"/>
        </w:rPr>
        <w:softHyphen/>
        <w:t>жив тонкую бумажку между контактами. После износа контактов величина конечного нажатия приближается к начатому.</w:t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iCs/>
          <w:sz w:val="28"/>
          <w:szCs w:val="28"/>
        </w:rPr>
        <w:t xml:space="preserve">При ремонте контактора </w:t>
      </w:r>
      <w:r w:rsidRPr="006C57C1">
        <w:rPr>
          <w:rFonts w:ascii="Times New Roman" w:hAnsi="Times New Roman" w:cs="Times New Roman"/>
          <w:sz w:val="28"/>
          <w:szCs w:val="28"/>
        </w:rPr>
        <w:t>очищают от копоти и грязи контакты и пластины в дугогасительной камере. Обгоревшие контакты очи</w:t>
      </w:r>
      <w:r w:rsidRPr="006C57C1">
        <w:rPr>
          <w:rFonts w:ascii="Times New Roman" w:hAnsi="Times New Roman" w:cs="Times New Roman"/>
          <w:sz w:val="28"/>
          <w:szCs w:val="28"/>
        </w:rPr>
        <w:softHyphen/>
        <w:t>щают мягкой стальной щеткой. Обращают внимание на состояние гибкой связи из медных пластин толщиной 0,2—0,5 мм. Повреж</w:t>
      </w:r>
      <w:r w:rsidRPr="006C57C1">
        <w:rPr>
          <w:rFonts w:ascii="Times New Roman" w:hAnsi="Times New Roman" w:cs="Times New Roman"/>
          <w:sz w:val="28"/>
          <w:szCs w:val="28"/>
        </w:rPr>
        <w:softHyphen/>
        <w:t>денные пластины заменяют новыми таких же сечений.</w:t>
      </w:r>
    </w:p>
    <w:p w:rsidR="006C57C1" w:rsidRPr="006C57C1" w:rsidRDefault="006C57C1" w:rsidP="005B022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7C1">
        <w:rPr>
          <w:rFonts w:ascii="Times New Roman" w:hAnsi="Times New Roman" w:cs="Times New Roman"/>
          <w:bCs/>
          <w:sz w:val="28"/>
          <w:szCs w:val="28"/>
        </w:rPr>
        <w:t>О состоянии электромагнитной системы судит по величине издаваемого при работе шума. Повышенный шум свидетельствует об ослаблении винтов, крепящих ярмо и якорь, повреждении короткозамкнутого витка и недостаточности площади прилегания поверхностей обеих половин электромагнита. В этой случае подтя</w:t>
      </w:r>
      <w:r w:rsidRPr="006C57C1">
        <w:rPr>
          <w:rFonts w:ascii="Times New Roman" w:hAnsi="Times New Roman" w:cs="Times New Roman"/>
          <w:bCs/>
          <w:sz w:val="28"/>
          <w:szCs w:val="28"/>
        </w:rPr>
        <w:softHyphen/>
        <w:t>гивают крепежные детали якоря и сердечника, устанавливают в вырезе сердечника короткозамкнутый виток, увеличивают площадь поверхности соприкосновения обеих половин электромагнита и добиваются большей точности их пригонки.</w:t>
      </w:r>
    </w:p>
    <w:p w:rsidR="006C57C1" w:rsidRPr="006C57C1" w:rsidRDefault="006C57C1" w:rsidP="005B022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7C1">
        <w:rPr>
          <w:rFonts w:ascii="Times New Roman" w:hAnsi="Times New Roman" w:cs="Times New Roman"/>
          <w:bCs/>
          <w:sz w:val="28"/>
          <w:szCs w:val="28"/>
        </w:rPr>
        <w:t>При прижатом к сердечнику якоре полоска папиросной бумаги не должна передвигаться между крайними выступами магнитопровода. Если поверхность соприкосновения менее 60—70 %, то сер</w:t>
      </w:r>
      <w:r w:rsidRPr="006C57C1">
        <w:rPr>
          <w:rFonts w:ascii="Times New Roman" w:hAnsi="Times New Roman" w:cs="Times New Roman"/>
          <w:bCs/>
          <w:sz w:val="28"/>
          <w:szCs w:val="28"/>
        </w:rPr>
        <w:softHyphen/>
        <w:t>дечник нуждается в подгонке. Необходимый зазор между средними выступами магнитопровода указан ниже:</w:t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4000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6C57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iCs/>
          <w:sz w:val="28"/>
          <w:szCs w:val="28"/>
        </w:rPr>
        <w:t xml:space="preserve">Ремонт автоматических выключателей серии А </w:t>
      </w:r>
      <w:r w:rsidRPr="006C57C1">
        <w:rPr>
          <w:rFonts w:ascii="Times New Roman" w:hAnsi="Times New Roman" w:cs="Times New Roman"/>
          <w:sz w:val="28"/>
          <w:szCs w:val="28"/>
        </w:rPr>
        <w:t>незначительно отличается от ремонта магнитных пускателей и здесь не рассматри</w:t>
      </w:r>
      <w:r w:rsidRPr="006C57C1">
        <w:rPr>
          <w:rFonts w:ascii="Times New Roman" w:hAnsi="Times New Roman" w:cs="Times New Roman"/>
          <w:sz w:val="28"/>
          <w:szCs w:val="28"/>
        </w:rPr>
        <w:softHyphen/>
        <w:t>вается.</w:t>
      </w:r>
    </w:p>
    <w:p w:rsidR="006C57C1" w:rsidRPr="006C57C1" w:rsidRDefault="006C57C1" w:rsidP="005B022B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57C1">
        <w:rPr>
          <w:rFonts w:ascii="Times New Roman" w:hAnsi="Times New Roman" w:cs="Times New Roman"/>
          <w:bCs/>
          <w:sz w:val="28"/>
          <w:szCs w:val="28"/>
        </w:rPr>
        <w:t>При регулировании выключателя «Электрон» насилу тока 1000— 4000 А раствор разрывных контактов устанавливают менее 18 мм; зазор между главными контактами при касании разрывных контак</w:t>
      </w:r>
      <w:r w:rsidRPr="006C57C1">
        <w:rPr>
          <w:rFonts w:ascii="Times New Roman" w:hAnsi="Times New Roman" w:cs="Times New Roman"/>
          <w:bCs/>
          <w:sz w:val="28"/>
          <w:szCs w:val="28"/>
        </w:rPr>
        <w:softHyphen/>
        <w:t>тов должен быть не менее 11 мм; величину хода якоря механизма включения доводят до 4т 4,5 мм, проверяют провалы главных и разрывных контактов. Они должны составлять у главных 3,5 ± 0,5 мм, у разрывных 6 ± 2 мм. Увеличение провала главных контактов достигается одновременным вывинчиванием регулировочных болтов на равное число оборотов (1 оборот болта равен 1 мм). При проверке расцепителей убеждаются, что упор толкателя находится в зацепл</w:t>
      </w:r>
      <w:r w:rsidRPr="006C57C1">
        <w:rPr>
          <w:rFonts w:ascii="Times New Roman" w:hAnsi="Times New Roman" w:cs="Times New Roman"/>
          <w:bCs/>
          <w:sz w:val="28"/>
          <w:szCs w:val="28"/>
        </w:rPr>
        <w:t>е</w:t>
      </w:r>
      <w:r w:rsidRPr="006C57C1">
        <w:rPr>
          <w:rFonts w:ascii="Times New Roman" w:hAnsi="Times New Roman" w:cs="Times New Roman"/>
          <w:bCs/>
          <w:sz w:val="28"/>
          <w:szCs w:val="28"/>
        </w:rPr>
        <w:t xml:space="preserve">нии с кулачком валика (рисунок </w:t>
      </w:r>
      <w:r w:rsidR="005B022B">
        <w:rPr>
          <w:rFonts w:ascii="Times New Roman" w:hAnsi="Times New Roman" w:cs="Times New Roman"/>
          <w:bCs/>
          <w:sz w:val="28"/>
          <w:szCs w:val="28"/>
        </w:rPr>
        <w:t>6</w:t>
      </w:r>
      <w:r w:rsidRPr="006C57C1">
        <w:rPr>
          <w:rFonts w:ascii="Times New Roman" w:hAnsi="Times New Roman" w:cs="Times New Roman"/>
          <w:bCs/>
          <w:sz w:val="28"/>
          <w:szCs w:val="28"/>
        </w:rPr>
        <w:t>).</w:t>
      </w:r>
    </w:p>
    <w:p w:rsidR="006C57C1" w:rsidRPr="006C57C1" w:rsidRDefault="006C57C1" w:rsidP="006C57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43325" cy="40576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1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7C1" w:rsidRPr="006C57C1" w:rsidRDefault="006C57C1" w:rsidP="005B022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C57C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B022B">
        <w:rPr>
          <w:rFonts w:ascii="Times New Roman" w:hAnsi="Times New Roman" w:cs="Times New Roman"/>
          <w:sz w:val="28"/>
          <w:szCs w:val="28"/>
        </w:rPr>
        <w:t>6 -</w:t>
      </w:r>
      <w:r w:rsidRPr="006C57C1">
        <w:rPr>
          <w:rFonts w:ascii="Times New Roman" w:hAnsi="Times New Roman" w:cs="Times New Roman"/>
          <w:sz w:val="28"/>
          <w:szCs w:val="28"/>
        </w:rPr>
        <w:t xml:space="preserve"> Схема измерения нажатия контактов</w:t>
      </w:r>
    </w:p>
    <w:p w:rsidR="006C57C1" w:rsidRDefault="006C57C1" w:rsidP="006C57C1">
      <w:pPr>
        <w:pStyle w:val="2"/>
        <w:spacing w:line="240" w:lineRule="auto"/>
        <w:jc w:val="center"/>
      </w:pPr>
    </w:p>
    <w:p w:rsidR="00D06A7F" w:rsidRPr="00D06A7F" w:rsidRDefault="00D06A7F" w:rsidP="006C57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A7F" w:rsidRPr="00D06A7F" w:rsidRDefault="00D06A7F" w:rsidP="00D06A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A7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06A7F">
        <w:rPr>
          <w:rFonts w:ascii="Times New Roman" w:hAnsi="Times New Roman" w:cs="Times New Roman"/>
          <w:sz w:val="28"/>
          <w:szCs w:val="28"/>
        </w:rPr>
        <w:t>:</w:t>
      </w:r>
    </w:p>
    <w:p w:rsidR="004B712C" w:rsidRDefault="004B712C" w:rsidP="00D06A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1.Изучить теоретический материал. </w:t>
      </w:r>
    </w:p>
    <w:p w:rsidR="004B712C" w:rsidRDefault="004B712C" w:rsidP="004B712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6A7F" w:rsidRPr="00D06A7F">
        <w:rPr>
          <w:rFonts w:ascii="Times New Roman" w:hAnsi="Times New Roman" w:cs="Times New Roman"/>
          <w:sz w:val="28"/>
          <w:szCs w:val="28"/>
        </w:rPr>
        <w:t> </w:t>
      </w:r>
      <w:r w:rsidR="005B022B">
        <w:rPr>
          <w:rFonts w:ascii="Times New Roman" w:hAnsi="Times New Roman" w:cs="Times New Roman"/>
          <w:sz w:val="28"/>
          <w:szCs w:val="28"/>
        </w:rPr>
        <w:t>Составить в тетради конспект теоретического материала</w:t>
      </w:r>
    </w:p>
    <w:p w:rsidR="00D06A7F" w:rsidRDefault="00D06A7F" w:rsidP="00D06A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712C" w:rsidRDefault="004B712C" w:rsidP="004B7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5B022B" w:rsidRDefault="004B712C" w:rsidP="004B7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2B">
        <w:rPr>
          <w:rFonts w:ascii="Times New Roman" w:hAnsi="Times New Roman" w:cs="Times New Roman"/>
          <w:sz w:val="28"/>
          <w:szCs w:val="28"/>
        </w:rPr>
        <w:t xml:space="preserve">Сделать фото выполненного в тетради конспекта </w:t>
      </w:r>
    </w:p>
    <w:p w:rsidR="004B712C" w:rsidRPr="005B022B" w:rsidRDefault="004B712C" w:rsidP="004B7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2B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5B022B">
        <w:rPr>
          <w:rFonts w:ascii="Times New Roman" w:hAnsi="Times New Roman" w:cs="Times New Roman"/>
          <w:sz w:val="28"/>
          <w:szCs w:val="28"/>
        </w:rPr>
        <w:t xml:space="preserve"> </w:t>
      </w:r>
      <w:r w:rsidRPr="005B022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B022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022B">
        <w:rPr>
          <w:rFonts w:ascii="Times New Roman" w:hAnsi="Times New Roman" w:cs="Times New Roman"/>
          <w:sz w:val="28"/>
          <w:szCs w:val="28"/>
          <w:u w:val="single"/>
        </w:rPr>
        <w:t>.04.2020г</w:t>
      </w:r>
      <w:r w:rsidRPr="005B022B">
        <w:rPr>
          <w:rFonts w:ascii="Times New Roman" w:hAnsi="Times New Roman" w:cs="Times New Roman"/>
          <w:sz w:val="28"/>
          <w:szCs w:val="28"/>
        </w:rPr>
        <w:t>.</w:t>
      </w:r>
    </w:p>
    <w:p w:rsidR="004B712C" w:rsidRPr="007C3B35" w:rsidRDefault="004B712C" w:rsidP="004B7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 высылаем  на электронную почту </w:t>
      </w:r>
      <w:hyperlink r:id="rId24" w:history="1">
        <w:r w:rsidRPr="007C3B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06A7F" w:rsidRPr="00D06A7F" w:rsidRDefault="004B712C" w:rsidP="004B7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</w:t>
      </w:r>
      <w:r>
        <w:rPr>
          <w:rFonts w:ascii="Times New Roman" w:hAnsi="Times New Roman" w:cs="Times New Roman"/>
          <w:sz w:val="28"/>
          <w:szCs w:val="28"/>
        </w:rPr>
        <w:t>Ремонт электрооборудования</w:t>
      </w:r>
      <w:r w:rsidRPr="007C445E">
        <w:rPr>
          <w:rFonts w:ascii="Times New Roman" w:hAnsi="Times New Roman" w:cs="Times New Roman"/>
          <w:sz w:val="28"/>
          <w:szCs w:val="28"/>
        </w:rPr>
        <w:t>)</w:t>
      </w:r>
      <w:r w:rsidR="00DA0EFB">
        <w:rPr>
          <w:rFonts w:ascii="Times New Roman" w:hAnsi="Times New Roman" w:cs="Times New Roman"/>
          <w:sz w:val="28"/>
          <w:szCs w:val="28"/>
        </w:rPr>
        <w:t>.</w:t>
      </w:r>
    </w:p>
    <w:sectPr w:rsidR="00D06A7F" w:rsidRPr="00D06A7F" w:rsidSect="00D06A7F">
      <w:footerReference w:type="default" r:id="rId2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7C" w:rsidRDefault="007E0C7C" w:rsidP="006C57C1">
      <w:pPr>
        <w:spacing w:after="0" w:line="240" w:lineRule="auto"/>
      </w:pPr>
      <w:r>
        <w:separator/>
      </w:r>
    </w:p>
  </w:endnote>
  <w:endnote w:type="continuationSeparator" w:id="0">
    <w:p w:rsidR="007E0C7C" w:rsidRDefault="007E0C7C" w:rsidP="006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892"/>
      <w:docPartObj>
        <w:docPartGallery w:val="Page Numbers (Bottom of Page)"/>
        <w:docPartUnique/>
      </w:docPartObj>
    </w:sdtPr>
    <w:sdtContent>
      <w:p w:rsidR="006C57C1" w:rsidRDefault="006C57C1">
        <w:pPr>
          <w:pStyle w:val="ad"/>
          <w:jc w:val="right"/>
        </w:pPr>
        <w:fldSimple w:instr=" PAGE   \* MERGEFORMAT ">
          <w:r w:rsidR="005B022B">
            <w:rPr>
              <w:noProof/>
            </w:rPr>
            <w:t>8</w:t>
          </w:r>
        </w:fldSimple>
      </w:p>
    </w:sdtContent>
  </w:sdt>
  <w:p w:rsidR="006C57C1" w:rsidRDefault="006C57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7C" w:rsidRDefault="007E0C7C" w:rsidP="006C57C1">
      <w:pPr>
        <w:spacing w:after="0" w:line="240" w:lineRule="auto"/>
      </w:pPr>
      <w:r>
        <w:separator/>
      </w:r>
    </w:p>
  </w:footnote>
  <w:footnote w:type="continuationSeparator" w:id="0">
    <w:p w:rsidR="007E0C7C" w:rsidRDefault="007E0C7C" w:rsidP="006C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DCC"/>
    <w:multiLevelType w:val="hybridMultilevel"/>
    <w:tmpl w:val="31E8DF96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A7F"/>
    <w:rsid w:val="001F0214"/>
    <w:rsid w:val="004B712C"/>
    <w:rsid w:val="005B022B"/>
    <w:rsid w:val="006C57C1"/>
    <w:rsid w:val="007E0C7C"/>
    <w:rsid w:val="008D5C80"/>
    <w:rsid w:val="00D06A7F"/>
    <w:rsid w:val="00D85DF4"/>
    <w:rsid w:val="00DA0EFB"/>
    <w:rsid w:val="00F53D17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B712C"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F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712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4">
    <w:name w:val="Body Text"/>
    <w:basedOn w:val="a"/>
    <w:link w:val="a5"/>
    <w:semiHidden/>
    <w:rsid w:val="004B712C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4B712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12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B71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C5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C57C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C57C1"/>
  </w:style>
  <w:style w:type="paragraph" w:styleId="ab">
    <w:name w:val="header"/>
    <w:basedOn w:val="a"/>
    <w:link w:val="ac"/>
    <w:uiPriority w:val="99"/>
    <w:semiHidden/>
    <w:unhideWhenUsed/>
    <w:rsid w:val="006C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57C1"/>
  </w:style>
  <w:style w:type="paragraph" w:styleId="ad">
    <w:name w:val="footer"/>
    <w:basedOn w:val="a"/>
    <w:link w:val="ae"/>
    <w:uiPriority w:val="99"/>
    <w:unhideWhenUsed/>
    <w:rsid w:val="006C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5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olga_galkina_2021@mail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2020-04-14T08:03:00Z</dcterms:created>
  <dcterms:modified xsi:type="dcterms:W3CDTF">2020-04-14T08:03:00Z</dcterms:modified>
</cp:coreProperties>
</file>