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5F0" w:rsidRPr="007A7E54" w:rsidRDefault="004065F0" w:rsidP="007A7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E54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4065F0" w:rsidRPr="007A7E54" w:rsidRDefault="004065F0" w:rsidP="007A7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54">
        <w:rPr>
          <w:rFonts w:ascii="Times New Roman" w:hAnsi="Times New Roman" w:cs="Times New Roman"/>
          <w:sz w:val="28"/>
          <w:szCs w:val="28"/>
        </w:rPr>
        <w:t xml:space="preserve">Дата: </w:t>
      </w:r>
      <w:r w:rsidR="00E43D96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7A7E54">
        <w:rPr>
          <w:rFonts w:ascii="Times New Roman" w:hAnsi="Times New Roman" w:cs="Times New Roman"/>
          <w:sz w:val="28"/>
          <w:szCs w:val="28"/>
          <w:u w:val="single"/>
        </w:rPr>
        <w:t>.04.2020г.</w:t>
      </w:r>
    </w:p>
    <w:p w:rsidR="004065F0" w:rsidRPr="007A7E54" w:rsidRDefault="004065F0" w:rsidP="007A7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54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7A7E54">
        <w:rPr>
          <w:rFonts w:ascii="Times New Roman" w:hAnsi="Times New Roman" w:cs="Times New Roman"/>
          <w:sz w:val="28"/>
          <w:szCs w:val="28"/>
          <w:u w:val="single"/>
        </w:rPr>
        <w:t>Б-18</w:t>
      </w:r>
    </w:p>
    <w:p w:rsidR="00304203" w:rsidRPr="007A7E54" w:rsidRDefault="00944FD8" w:rsidP="007A7E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МДК </w:t>
      </w:r>
      <w:r w:rsidR="001B5A48" w:rsidRPr="007A7E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02.01 </w:t>
      </w:r>
      <w:r w:rsidRPr="007A7E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«ПОБУИФАО»</w:t>
      </w:r>
    </w:p>
    <w:p w:rsidR="001B5A48" w:rsidRPr="007A7E54" w:rsidRDefault="001B5A48" w:rsidP="007A7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54">
        <w:rPr>
          <w:rFonts w:ascii="Times New Roman" w:hAnsi="Times New Roman" w:cs="Times New Roman"/>
          <w:sz w:val="28"/>
          <w:szCs w:val="28"/>
        </w:rPr>
        <w:t xml:space="preserve">Тема занятия </w:t>
      </w:r>
      <w:r w:rsidR="007A7E54" w:rsidRPr="007A7E54">
        <w:rPr>
          <w:rFonts w:ascii="Times New Roman" w:hAnsi="Times New Roman" w:cs="Times New Roman"/>
          <w:b/>
          <w:sz w:val="28"/>
          <w:szCs w:val="28"/>
        </w:rPr>
        <w:t>Учет капитала организации</w:t>
      </w:r>
      <w:r w:rsidR="00E43D96">
        <w:rPr>
          <w:rFonts w:ascii="Times New Roman" w:hAnsi="Times New Roman" w:cs="Times New Roman"/>
          <w:b/>
          <w:sz w:val="28"/>
          <w:szCs w:val="28"/>
        </w:rPr>
        <w:t>. Порядок создания и учета резервного капитала</w:t>
      </w:r>
    </w:p>
    <w:p w:rsidR="001B5A48" w:rsidRPr="007A7E54" w:rsidRDefault="001B5A48" w:rsidP="007A7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7E54">
        <w:rPr>
          <w:rFonts w:ascii="Times New Roman" w:hAnsi="Times New Roman" w:cs="Times New Roman"/>
          <w:sz w:val="28"/>
          <w:szCs w:val="28"/>
        </w:rPr>
        <w:t xml:space="preserve">Форма </w:t>
      </w:r>
      <w:bookmarkStart w:id="0" w:name="_GoBack"/>
      <w:bookmarkEnd w:id="0"/>
      <w:r w:rsidR="007A7E54" w:rsidRPr="007A7E54">
        <w:rPr>
          <w:rFonts w:ascii="Times New Roman" w:hAnsi="Times New Roman" w:cs="Times New Roman"/>
          <w:sz w:val="28"/>
          <w:szCs w:val="28"/>
          <w:u w:val="single"/>
        </w:rPr>
        <w:t>лекция</w:t>
      </w:r>
    </w:p>
    <w:p w:rsidR="001B5A48" w:rsidRPr="007A7E54" w:rsidRDefault="001B5A48" w:rsidP="007A7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E54" w:rsidRPr="007A7E54" w:rsidRDefault="007A7E54" w:rsidP="007A7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E54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7A7E54" w:rsidRPr="007A7E54" w:rsidRDefault="007A7E54" w:rsidP="007A7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E54">
        <w:rPr>
          <w:rFonts w:ascii="Times New Roman" w:hAnsi="Times New Roman" w:cs="Times New Roman"/>
          <w:b/>
          <w:sz w:val="28"/>
          <w:szCs w:val="28"/>
        </w:rPr>
        <w:t>Новая тема: Учет капитала организации</w:t>
      </w:r>
      <w:r w:rsidR="00DE5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F65" w:rsidRPr="00DE5F65">
        <w:rPr>
          <w:rFonts w:ascii="Times New Roman" w:hAnsi="Times New Roman" w:cs="Times New Roman"/>
          <w:i/>
          <w:sz w:val="28"/>
          <w:szCs w:val="28"/>
        </w:rPr>
        <w:t>(начало темы 15.04.2020г.)</w:t>
      </w:r>
    </w:p>
    <w:p w:rsidR="007A7E54" w:rsidRPr="007A7E54" w:rsidRDefault="007A7E54" w:rsidP="007A7E5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54">
        <w:rPr>
          <w:rFonts w:ascii="Times New Roman" w:hAnsi="Times New Roman" w:cs="Times New Roman"/>
          <w:sz w:val="28"/>
          <w:szCs w:val="28"/>
        </w:rPr>
        <w:t>Состав и структура капитала организации: собственный и заемный капитал</w:t>
      </w:r>
    </w:p>
    <w:p w:rsidR="007A7E54" w:rsidRPr="007A7E54" w:rsidRDefault="007A7E54" w:rsidP="007A7E5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54">
        <w:rPr>
          <w:rFonts w:ascii="Times New Roman" w:hAnsi="Times New Roman" w:cs="Times New Roman"/>
          <w:sz w:val="28"/>
          <w:szCs w:val="28"/>
        </w:rPr>
        <w:t>Понятие уставного капитала. Порядок формирования и регистрации уставного капитала в зависимости от организационно-правовой формы</w:t>
      </w:r>
    </w:p>
    <w:p w:rsidR="007A7E54" w:rsidRPr="007A7E54" w:rsidRDefault="007A7E54" w:rsidP="007A7E5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54">
        <w:rPr>
          <w:rFonts w:ascii="Times New Roman" w:hAnsi="Times New Roman" w:cs="Times New Roman"/>
          <w:sz w:val="28"/>
          <w:szCs w:val="28"/>
        </w:rPr>
        <w:t>Порядок учета уставного капитала (счет 80)</w:t>
      </w:r>
    </w:p>
    <w:p w:rsidR="007A7E54" w:rsidRPr="007A7E54" w:rsidRDefault="007A7E54" w:rsidP="007A7E5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54">
        <w:rPr>
          <w:rFonts w:ascii="Times New Roman" w:hAnsi="Times New Roman" w:cs="Times New Roman"/>
          <w:sz w:val="28"/>
          <w:szCs w:val="28"/>
        </w:rPr>
        <w:t>Порядок создания и учета резервного капитала</w:t>
      </w:r>
    </w:p>
    <w:p w:rsidR="007A7E54" w:rsidRPr="007A7E54" w:rsidRDefault="007A7E54" w:rsidP="007A7E5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54">
        <w:rPr>
          <w:rFonts w:ascii="Times New Roman" w:hAnsi="Times New Roman" w:cs="Times New Roman"/>
          <w:sz w:val="28"/>
          <w:szCs w:val="28"/>
        </w:rPr>
        <w:t>Источники формирования добавочного капитала и порядок его учета</w:t>
      </w:r>
    </w:p>
    <w:p w:rsidR="007A7E54" w:rsidRPr="007A7E54" w:rsidRDefault="007A7E54" w:rsidP="007A7E5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4FD8" w:rsidRPr="007A7E54" w:rsidRDefault="00944FD8" w:rsidP="007A7E5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7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</w:t>
      </w:r>
      <w:proofErr w:type="gramStart"/>
      <w:r w:rsidRPr="007A7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1B5A48" w:rsidRPr="007A7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877D1" w:rsidRPr="007A7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Внимательно</w:t>
      </w:r>
      <w:proofErr w:type="gramEnd"/>
      <w:r w:rsidR="007877D1" w:rsidRPr="007A7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ознакомиться с</w:t>
      </w:r>
      <w:r w:rsidR="00E43D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четвертым вопросом </w:t>
      </w:r>
      <w:r w:rsidR="007A7E54" w:rsidRPr="007A7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темы, сделать конспект в тетрадь для лекций.</w:t>
      </w:r>
    </w:p>
    <w:p w:rsidR="004065F0" w:rsidRPr="007A7E54" w:rsidRDefault="004065F0" w:rsidP="007A7E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D96" w:rsidRPr="00E43D96" w:rsidRDefault="00E43D96" w:rsidP="00E43D96">
      <w:pPr>
        <w:pStyle w:val="a4"/>
        <w:spacing w:before="0" w:beforeAutospacing="0" w:after="0" w:afterAutospacing="0"/>
        <w:ind w:firstLine="567"/>
        <w:jc w:val="center"/>
        <w:rPr>
          <w:rStyle w:val="a5"/>
          <w:sz w:val="28"/>
          <w:szCs w:val="28"/>
        </w:rPr>
      </w:pPr>
      <w:r w:rsidRPr="00E43D96">
        <w:rPr>
          <w:rStyle w:val="a5"/>
          <w:sz w:val="28"/>
          <w:szCs w:val="28"/>
        </w:rPr>
        <w:t>Учет резервного капитала</w:t>
      </w:r>
    </w:p>
    <w:p w:rsidR="00E43D96" w:rsidRPr="00E43D96" w:rsidRDefault="00E43D96" w:rsidP="00E43D96">
      <w:pPr>
        <w:pStyle w:val="a4"/>
        <w:spacing w:before="0" w:beforeAutospacing="0" w:after="0" w:afterAutospacing="0"/>
        <w:ind w:firstLine="567"/>
        <w:jc w:val="both"/>
        <w:rPr>
          <w:rStyle w:val="a5"/>
          <w:sz w:val="28"/>
          <w:szCs w:val="28"/>
        </w:rPr>
      </w:pPr>
    </w:p>
    <w:p w:rsidR="00E43D96" w:rsidRPr="00E43D96" w:rsidRDefault="00E43D96" w:rsidP="00E43D9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D96">
        <w:rPr>
          <w:rStyle w:val="a5"/>
          <w:sz w:val="28"/>
          <w:szCs w:val="28"/>
        </w:rPr>
        <w:t>Характеристика счета 82 «Резервный капитал» и его связь с другими счетами</w:t>
      </w:r>
    </w:p>
    <w:p w:rsidR="00E43D96" w:rsidRPr="00E43D96" w:rsidRDefault="00E43D96" w:rsidP="00E43D9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D96">
        <w:rPr>
          <w:sz w:val="28"/>
          <w:szCs w:val="28"/>
        </w:rPr>
        <w:t>В состав собственных источников организации наряду с уставным капиталом входит и резервный капитал.</w:t>
      </w:r>
    </w:p>
    <w:p w:rsidR="00E43D96" w:rsidRPr="00E43D96" w:rsidRDefault="00E43D96" w:rsidP="00E43D9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D96">
        <w:rPr>
          <w:sz w:val="28"/>
          <w:szCs w:val="28"/>
        </w:rPr>
        <w:t>Резервный капитал – страховой капитал организации, создаваемый за счет отчислений от чистой прибыли в соответствии с действующим законодательством и уставом организации и предназначенный для возмещения убытков от хозяйственной деятельности.</w:t>
      </w:r>
    </w:p>
    <w:p w:rsidR="00E43D96" w:rsidRPr="00E43D96" w:rsidRDefault="00E43D96" w:rsidP="00E43D9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D96">
        <w:rPr>
          <w:sz w:val="28"/>
          <w:szCs w:val="28"/>
        </w:rPr>
        <w:t>Средства резервного капитала служат гарантией бесперебойной работы предприятия и соблюдения интересов третьих лиц.</w:t>
      </w:r>
    </w:p>
    <w:p w:rsidR="00E43D96" w:rsidRPr="00E43D96" w:rsidRDefault="00E43D96" w:rsidP="00E43D9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D96">
        <w:rPr>
          <w:sz w:val="28"/>
          <w:szCs w:val="28"/>
        </w:rPr>
        <w:t>Образование резервного капитала может носить обязательный и добровольный характер.</w:t>
      </w:r>
    </w:p>
    <w:p w:rsidR="00E43D96" w:rsidRPr="00E43D96" w:rsidRDefault="00E43D96" w:rsidP="00E43D9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D96">
        <w:rPr>
          <w:sz w:val="28"/>
          <w:szCs w:val="28"/>
        </w:rPr>
        <w:t>В соответствии с Законом «Об акционерных обществах» от 26.12. 1995г. № 208-ФЗ (и всеми изменениями и дополнениями к нему) в обязательном порядке формируют резервный капитал акционерные общества и предприятия с иностранными инвестициями (совместные предприятия). Предприятия других организационно-правовых форм резервный капитал могут создавать по своему усмотрению.</w:t>
      </w:r>
    </w:p>
    <w:p w:rsidR="00E43D96" w:rsidRPr="00E43D96" w:rsidRDefault="00E43D96" w:rsidP="00E43D9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D96">
        <w:rPr>
          <w:sz w:val="28"/>
          <w:szCs w:val="28"/>
        </w:rPr>
        <w:t>Акционерные общества обязаны создавать резервный капитал в размере не менее 5% от суммы уставного капитала и формировать его путем ежегодных отчислений в размере не менее 5% чистой прибыли до достижения величины, установленной уставом общества.</w:t>
      </w:r>
    </w:p>
    <w:p w:rsidR="00E43D96" w:rsidRPr="00E43D96" w:rsidRDefault="00E43D96" w:rsidP="00E43D9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D96">
        <w:rPr>
          <w:sz w:val="28"/>
          <w:szCs w:val="28"/>
        </w:rPr>
        <w:lastRenderedPageBreak/>
        <w:t xml:space="preserve">Размер резервного капитала организаций с иностранными инвестициями согласно законодательству </w:t>
      </w:r>
      <w:proofErr w:type="gramStart"/>
      <w:r w:rsidRPr="00E43D96">
        <w:rPr>
          <w:sz w:val="28"/>
          <w:szCs w:val="28"/>
        </w:rPr>
        <w:t>РФ</w:t>
      </w:r>
      <w:proofErr w:type="gramEnd"/>
      <w:r w:rsidRPr="00E43D96">
        <w:rPr>
          <w:sz w:val="28"/>
          <w:szCs w:val="28"/>
        </w:rPr>
        <w:t xml:space="preserve"> не может быть менее 25% уставного капитала.</w:t>
      </w:r>
    </w:p>
    <w:p w:rsidR="00E43D96" w:rsidRPr="00E43D96" w:rsidRDefault="00E43D96" w:rsidP="00E43D9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D96">
        <w:rPr>
          <w:sz w:val="28"/>
          <w:szCs w:val="28"/>
        </w:rPr>
        <w:t>Ежегодные отчисления в резервный капитал являются обязательными, но не обязательно производить отчисления ежемесячно или ежеквартально, т.е. отчисления в резервный капитал могут быть неравномерными, лишь в целом за год они должны составлять не менее 5% годовой чистой прибыли.</w:t>
      </w:r>
    </w:p>
    <w:p w:rsidR="00E43D96" w:rsidRPr="00E43D96" w:rsidRDefault="00E43D96" w:rsidP="00E43D9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D96">
        <w:rPr>
          <w:sz w:val="28"/>
          <w:szCs w:val="28"/>
        </w:rPr>
        <w:t>Средства резервного капитала используются по решению собственника:</w:t>
      </w:r>
    </w:p>
    <w:p w:rsidR="00E43D96" w:rsidRPr="00E43D96" w:rsidRDefault="00E43D96" w:rsidP="00E43D9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D96">
        <w:rPr>
          <w:sz w:val="28"/>
          <w:szCs w:val="28"/>
        </w:rPr>
        <w:t>- на покрытие непредвиденных (возможных) убытков и потерь организации за отчетный год при отсутствии иных источников покрытия;</w:t>
      </w:r>
    </w:p>
    <w:p w:rsidR="00E43D96" w:rsidRPr="00E43D96" w:rsidRDefault="00E43D96" w:rsidP="00E43D9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D96">
        <w:rPr>
          <w:sz w:val="28"/>
          <w:szCs w:val="28"/>
        </w:rPr>
        <w:t>- выплату доходов учредителям при недостаточности или отсутствии годовой прибыли для этих целей;</w:t>
      </w:r>
    </w:p>
    <w:p w:rsidR="00E43D96" w:rsidRPr="00E43D96" w:rsidRDefault="00E43D96" w:rsidP="00E43D9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D96">
        <w:rPr>
          <w:sz w:val="28"/>
          <w:szCs w:val="28"/>
        </w:rPr>
        <w:t>- погашение облигаций предприятия и выкуп собственных акций в случае отсутствия иных средств;</w:t>
      </w:r>
    </w:p>
    <w:p w:rsidR="00E43D96" w:rsidRPr="00E43D96" w:rsidRDefault="00E43D96" w:rsidP="00E43D9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D96">
        <w:rPr>
          <w:sz w:val="28"/>
          <w:szCs w:val="28"/>
        </w:rPr>
        <w:t>- увеличение размера уставного капитала.</w:t>
      </w:r>
    </w:p>
    <w:p w:rsidR="00E43D96" w:rsidRPr="00E43D96" w:rsidRDefault="00E43D96" w:rsidP="00E43D9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D96">
        <w:rPr>
          <w:sz w:val="28"/>
          <w:szCs w:val="28"/>
        </w:rPr>
        <w:t>В соответствии со ст.35 Закона № 208-ФЗ резервный капитал не может быть использован для иных целей.</w:t>
      </w:r>
    </w:p>
    <w:p w:rsidR="00E43D96" w:rsidRPr="00E43D96" w:rsidRDefault="00E43D96" w:rsidP="00E43D9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D96">
        <w:rPr>
          <w:sz w:val="28"/>
          <w:szCs w:val="28"/>
        </w:rPr>
        <w:t>Имеющиеся на конец года неиспользованные остатки резервного капитала переходят на следующий год.</w:t>
      </w:r>
    </w:p>
    <w:p w:rsidR="00E43D96" w:rsidRPr="00E43D96" w:rsidRDefault="00E43D96" w:rsidP="00E43D9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D96">
        <w:rPr>
          <w:sz w:val="28"/>
          <w:szCs w:val="28"/>
        </w:rPr>
        <w:t>Учет наличия и движения средств резервного капитала организуется на счете 82 «Резервный капитал», который имеет следующие классификационные признаки:</w:t>
      </w:r>
    </w:p>
    <w:p w:rsidR="00E43D96" w:rsidRPr="00E43D96" w:rsidRDefault="00E43D96" w:rsidP="00E43D9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D96">
        <w:rPr>
          <w:sz w:val="28"/>
          <w:szCs w:val="28"/>
        </w:rPr>
        <w:t>- по экономическому содержанию – счет источников хозяйственных средств;</w:t>
      </w:r>
    </w:p>
    <w:p w:rsidR="00E43D96" w:rsidRPr="00E43D96" w:rsidRDefault="00E43D96" w:rsidP="00E43D9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D96">
        <w:rPr>
          <w:sz w:val="28"/>
          <w:szCs w:val="28"/>
        </w:rPr>
        <w:t>- по назначению и структуре – счет основной, счет капиталов;</w:t>
      </w:r>
    </w:p>
    <w:p w:rsidR="00E43D96" w:rsidRPr="00E43D96" w:rsidRDefault="00E43D96" w:rsidP="00E43D9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D96">
        <w:rPr>
          <w:sz w:val="28"/>
          <w:szCs w:val="28"/>
        </w:rPr>
        <w:t>- по отношению к балансу – балансовый, пассивный, III раздел баланса, статья «Резервный капитал».</w:t>
      </w:r>
    </w:p>
    <w:p w:rsidR="00E43D96" w:rsidRPr="00E43D96" w:rsidRDefault="00E43D96" w:rsidP="00E43D9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D96">
        <w:rPr>
          <w:sz w:val="28"/>
          <w:szCs w:val="28"/>
        </w:rPr>
        <w:t>Сальдо кредитовое означает наличие средств резервного капитала на начало или конец отчетного периода.</w:t>
      </w:r>
    </w:p>
    <w:p w:rsidR="00E43D96" w:rsidRPr="00E43D96" w:rsidRDefault="00E43D96" w:rsidP="00E43D9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D96">
        <w:rPr>
          <w:sz w:val="28"/>
          <w:szCs w:val="28"/>
        </w:rPr>
        <w:t>Кредитовый оборот отражает образование резервного капитала.</w:t>
      </w:r>
    </w:p>
    <w:p w:rsidR="00E43D96" w:rsidRPr="00E43D96" w:rsidRDefault="00E43D96" w:rsidP="00E43D9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D96">
        <w:rPr>
          <w:sz w:val="28"/>
          <w:szCs w:val="28"/>
        </w:rPr>
        <w:t>Так как источником формирования резервного капитала является нераспределенная чистая прибыль, то при образовании резервного капитала в бухгалтерском учете на основании решения собрания акционеров (участников) составляется запись:</w:t>
      </w:r>
    </w:p>
    <w:p w:rsidR="00E43D96" w:rsidRPr="00E43D96" w:rsidRDefault="00E43D96" w:rsidP="00E43D9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D96">
        <w:rPr>
          <w:sz w:val="28"/>
          <w:szCs w:val="28"/>
        </w:rPr>
        <w:t>Дебет счета 84 Кредит счета 82.</w:t>
      </w:r>
    </w:p>
    <w:p w:rsidR="00E43D96" w:rsidRPr="00E43D96" w:rsidRDefault="00E43D96" w:rsidP="00E43D9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D96">
        <w:rPr>
          <w:sz w:val="28"/>
          <w:szCs w:val="28"/>
        </w:rPr>
        <w:t>Дебетовый оборот отражает использование средств резервного капитала на определенные цели:</w:t>
      </w:r>
    </w:p>
    <w:p w:rsidR="00E43D96" w:rsidRPr="00E43D96" w:rsidRDefault="00E43D96" w:rsidP="00E43D9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D96">
        <w:rPr>
          <w:sz w:val="28"/>
          <w:szCs w:val="28"/>
        </w:rPr>
        <w:t>Дебет 82 Кредит 84 – использование средств резервного капитала на покрытие убытка предприятия за отчетный год;</w:t>
      </w:r>
    </w:p>
    <w:p w:rsidR="00E43D96" w:rsidRPr="00E43D96" w:rsidRDefault="00E43D96" w:rsidP="00E43D9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D96">
        <w:rPr>
          <w:sz w:val="28"/>
          <w:szCs w:val="28"/>
        </w:rPr>
        <w:t>Дебет 82 Кредит 75/2 – за счет резервного капитала начислены дивиденды учредителям;</w:t>
      </w:r>
    </w:p>
    <w:p w:rsidR="00E43D96" w:rsidRPr="00E43D96" w:rsidRDefault="00E43D96" w:rsidP="00E43D9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D96">
        <w:rPr>
          <w:sz w:val="28"/>
          <w:szCs w:val="28"/>
        </w:rPr>
        <w:t>Дебет 82 Кредит 66, 67 – направление средств резервного капитала на погашение собственных облигаций акционерного общества.</w:t>
      </w:r>
    </w:p>
    <w:p w:rsidR="00E43D96" w:rsidRPr="00E43D96" w:rsidRDefault="00E43D96" w:rsidP="00E43D9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D96">
        <w:rPr>
          <w:sz w:val="28"/>
          <w:szCs w:val="28"/>
        </w:rPr>
        <w:t>Синтетический и аналитический учет резервного капитала ведут в журнале-ордере № 12 в разрезе целевого использования (по направлениям использования). Данные журнала-ордера № 12 используют для заполнения формы № 3 отчетности «Отчет о движении капитала».</w:t>
      </w:r>
    </w:p>
    <w:sectPr w:rsidR="00E43D96" w:rsidRPr="00E43D96" w:rsidSect="00CD609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34AA"/>
    <w:multiLevelType w:val="hybridMultilevel"/>
    <w:tmpl w:val="03F41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0330B"/>
    <w:multiLevelType w:val="hybridMultilevel"/>
    <w:tmpl w:val="3AFC38B8"/>
    <w:lvl w:ilvl="0" w:tplc="CF6CD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922A9"/>
    <w:multiLevelType w:val="hybridMultilevel"/>
    <w:tmpl w:val="DA06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D068D"/>
    <w:multiLevelType w:val="multilevel"/>
    <w:tmpl w:val="1B58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E36E07"/>
    <w:multiLevelType w:val="multilevel"/>
    <w:tmpl w:val="8BBE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078F0"/>
    <w:multiLevelType w:val="multilevel"/>
    <w:tmpl w:val="DEAA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2316D8"/>
    <w:multiLevelType w:val="multilevel"/>
    <w:tmpl w:val="0DB6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EA5F75"/>
    <w:multiLevelType w:val="multilevel"/>
    <w:tmpl w:val="DFF6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D5044"/>
    <w:multiLevelType w:val="multilevel"/>
    <w:tmpl w:val="61BE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E073C9"/>
    <w:multiLevelType w:val="multilevel"/>
    <w:tmpl w:val="6BA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F145BA"/>
    <w:multiLevelType w:val="hybridMultilevel"/>
    <w:tmpl w:val="C392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D8"/>
    <w:rsid w:val="00002F04"/>
    <w:rsid w:val="00010799"/>
    <w:rsid w:val="0005668E"/>
    <w:rsid w:val="001B5A48"/>
    <w:rsid w:val="001F598B"/>
    <w:rsid w:val="002659D0"/>
    <w:rsid w:val="00304203"/>
    <w:rsid w:val="003441E0"/>
    <w:rsid w:val="00380770"/>
    <w:rsid w:val="0040026D"/>
    <w:rsid w:val="004065F0"/>
    <w:rsid w:val="00587980"/>
    <w:rsid w:val="006864A4"/>
    <w:rsid w:val="006A10A7"/>
    <w:rsid w:val="00711BEF"/>
    <w:rsid w:val="007877D1"/>
    <w:rsid w:val="007A7E54"/>
    <w:rsid w:val="007B1050"/>
    <w:rsid w:val="00944FD8"/>
    <w:rsid w:val="009465D7"/>
    <w:rsid w:val="00CD6097"/>
    <w:rsid w:val="00D635FF"/>
    <w:rsid w:val="00D922CC"/>
    <w:rsid w:val="00DE5F65"/>
    <w:rsid w:val="00E43D96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C3B1"/>
  <w15:chartTrackingRefBased/>
  <w15:docId w15:val="{0052FB11-3BBF-4700-9D62-015ED4C7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2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F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0770"/>
    <w:rPr>
      <w:b/>
      <w:bCs/>
    </w:rPr>
  </w:style>
  <w:style w:type="paragraph" w:customStyle="1" w:styleId="center">
    <w:name w:val="center"/>
    <w:basedOn w:val="a"/>
    <w:rsid w:val="0038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abl">
    <w:name w:val="ttabl"/>
    <w:basedOn w:val="a"/>
    <w:rsid w:val="0038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2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22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D922CC"/>
    <w:rPr>
      <w:color w:val="0000FF"/>
      <w:u w:val="single"/>
    </w:rPr>
  </w:style>
  <w:style w:type="table" w:styleId="a7">
    <w:name w:val="Table Grid"/>
    <w:basedOn w:val="a1"/>
    <w:uiPriority w:val="39"/>
    <w:rsid w:val="007B1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A7E54"/>
  </w:style>
  <w:style w:type="character" w:styleId="a8">
    <w:name w:val="Emphasis"/>
    <w:basedOn w:val="a0"/>
    <w:uiPriority w:val="20"/>
    <w:qFormat/>
    <w:rsid w:val="00DE5F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48521">
          <w:marLeft w:val="0"/>
          <w:marRight w:val="0"/>
          <w:marTop w:val="450"/>
          <w:marBottom w:val="0"/>
          <w:divBdr>
            <w:top w:val="single" w:sz="6" w:space="19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65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8483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Особенности оплаты уставного капитала иностранной валютой</vt:lpstr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2020-04-17T13:37:00Z</dcterms:created>
  <dcterms:modified xsi:type="dcterms:W3CDTF">2020-04-17T13:39:00Z</dcterms:modified>
</cp:coreProperties>
</file>