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B73E83" w:rsidRPr="00466AD7" w:rsidRDefault="00781B48" w:rsidP="00B73E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21</w:t>
      </w:r>
      <w:r w:rsidR="00B73E83" w:rsidRPr="00466AD7">
        <w:rPr>
          <w:color w:val="000000"/>
          <w:sz w:val="28"/>
          <w:szCs w:val="28"/>
        </w:rPr>
        <w:t xml:space="preserve">.04.20 </w:t>
      </w:r>
    </w:p>
    <w:p w:rsidR="00B73E83" w:rsidRPr="00466AD7" w:rsidRDefault="00781B48" w:rsidP="00B73E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r w:rsidR="00B73E83" w:rsidRPr="00466AD7">
        <w:rPr>
          <w:color w:val="000000"/>
          <w:sz w:val="28"/>
          <w:szCs w:val="28"/>
        </w:rPr>
        <w:t>-19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>литература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>Тема занятия</w:t>
      </w:r>
      <w:r w:rsidRPr="00466AD7">
        <w:rPr>
          <w:sz w:val="28"/>
          <w:szCs w:val="28"/>
        </w:rPr>
        <w:t xml:space="preserve"> </w:t>
      </w:r>
      <w:r w:rsidRPr="00A510E2">
        <w:rPr>
          <w:b/>
          <w:color w:val="000000"/>
          <w:sz w:val="28"/>
          <w:szCs w:val="28"/>
        </w:rPr>
        <w:t>И. Э. Бабель</w:t>
      </w:r>
      <w:r w:rsidRPr="00466AD7">
        <w:rPr>
          <w:color w:val="000000"/>
          <w:sz w:val="28"/>
          <w:szCs w:val="28"/>
        </w:rPr>
        <w:t xml:space="preserve"> 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Форма комбинированный урок </w:t>
      </w:r>
    </w:p>
    <w:p w:rsidR="00B73E83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276AB7" w:rsidRDefault="00276AB7" w:rsidP="00B73E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биография и творчество писателя;</w:t>
      </w:r>
    </w:p>
    <w:p w:rsidR="00276AB7" w:rsidRPr="00466AD7" w:rsidRDefault="00276AB7" w:rsidP="00B73E83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2BB">
        <w:rPr>
          <w:sz w:val="28"/>
          <w:szCs w:val="28"/>
        </w:rPr>
        <w:t>трагическ</w:t>
      </w:r>
      <w:r>
        <w:rPr>
          <w:sz w:val="28"/>
          <w:szCs w:val="28"/>
        </w:rPr>
        <w:t>ая</w:t>
      </w:r>
      <w:r w:rsidRPr="00F832BB">
        <w:rPr>
          <w:sz w:val="28"/>
          <w:szCs w:val="28"/>
        </w:rPr>
        <w:t xml:space="preserve"> судьб</w:t>
      </w:r>
      <w:r>
        <w:rPr>
          <w:sz w:val="28"/>
          <w:szCs w:val="28"/>
        </w:rPr>
        <w:t>а</w:t>
      </w:r>
      <w:r w:rsidRPr="00F832BB">
        <w:rPr>
          <w:sz w:val="28"/>
          <w:szCs w:val="28"/>
        </w:rPr>
        <w:t xml:space="preserve"> человека в переломные моменты истории;</w:t>
      </w:r>
    </w:p>
    <w:p w:rsidR="00B73E83" w:rsidRPr="00466AD7" w:rsidRDefault="00276AB7" w:rsidP="00B73E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произведения.</w:t>
      </w:r>
    </w:p>
    <w:p w:rsidR="00276AB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 Новый материал. </w:t>
      </w:r>
    </w:p>
    <w:p w:rsidR="00276AB7" w:rsidRPr="00276AB7" w:rsidRDefault="00276AB7" w:rsidP="00B73E83">
      <w:pPr>
        <w:pStyle w:val="a3"/>
        <w:rPr>
          <w:b/>
          <w:color w:val="000000"/>
          <w:sz w:val="28"/>
          <w:szCs w:val="28"/>
        </w:rPr>
      </w:pPr>
      <w:r w:rsidRPr="00276AB7">
        <w:rPr>
          <w:b/>
          <w:color w:val="000000"/>
          <w:sz w:val="28"/>
          <w:szCs w:val="28"/>
        </w:rPr>
        <w:t>Задания для обучающихся:</w:t>
      </w:r>
    </w:p>
    <w:p w:rsidR="00466AD7" w:rsidRPr="00466AD7" w:rsidRDefault="00466AD7" w:rsidP="00466AD7">
      <w:pPr>
        <w:pStyle w:val="a4"/>
        <w:ind w:left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66AD7">
        <w:rPr>
          <w:rFonts w:ascii="Times New Roman" w:hAnsi="Times New Roman" w:cs="Times New Roman"/>
          <w:b/>
          <w:sz w:val="28"/>
          <w:szCs w:val="28"/>
        </w:rPr>
        <w:t>Зай</w:t>
      </w:r>
      <w:r>
        <w:rPr>
          <w:rFonts w:ascii="Times New Roman" w:hAnsi="Times New Roman" w:cs="Times New Roman"/>
          <w:b/>
          <w:sz w:val="28"/>
          <w:szCs w:val="28"/>
        </w:rPr>
        <w:t>дите</w:t>
      </w:r>
      <w:r w:rsidRPr="00466AD7">
        <w:rPr>
          <w:rFonts w:ascii="Times New Roman" w:hAnsi="Times New Roman" w:cs="Times New Roman"/>
          <w:b/>
          <w:sz w:val="28"/>
          <w:szCs w:val="28"/>
        </w:rPr>
        <w:t xml:space="preserve"> на сайт https://www.youtube.com/watch?v=8gQmm8KiuWE</w:t>
      </w:r>
      <w:r w:rsidRPr="00466AD7">
        <w:rPr>
          <w:rFonts w:ascii="Times New Roman" w:hAnsi="Times New Roman" w:cs="Times New Roman"/>
          <w:b/>
          <w:sz w:val="28"/>
          <w:szCs w:val="28"/>
        </w:rPr>
        <w:cr/>
      </w:r>
      <w:r w:rsidR="00276AB7">
        <w:rPr>
          <w:rFonts w:ascii="Times New Roman" w:hAnsi="Times New Roman" w:cs="Times New Roman"/>
          <w:b/>
          <w:sz w:val="28"/>
          <w:szCs w:val="28"/>
        </w:rPr>
        <w:t>2.</w:t>
      </w:r>
      <w:r w:rsidR="00276AB7" w:rsidRPr="00466AD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Просмотр</w:t>
      </w:r>
      <w:r w:rsid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ите</w:t>
      </w:r>
      <w:r w:rsidR="00276AB7" w:rsidRPr="00466AD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</w:t>
      </w:r>
      <w:r w:rsidR="00276AB7" w:rsidRPr="00466A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Открытый</w:t>
      </w:r>
      <w:r w:rsidRPr="00466A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урок с Дмитрием Быковым. Урок 5. Бабель. Русская Библия.</w:t>
      </w:r>
    </w:p>
    <w:p w:rsidR="00903018" w:rsidRDefault="003E443B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3</w:t>
      </w:r>
      <w:r w:rsidR="00466AD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.Если нет возможности зайти на сайт</w:t>
      </w:r>
      <w:r w:rsidR="00A510E2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,</w:t>
      </w:r>
      <w:r w:rsidR="00466AD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читайте лекционный</w:t>
      </w:r>
      <w:r w:rsidR="00466A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материал </w:t>
      </w:r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</w:t>
      </w:r>
      <w:proofErr w:type="spellStart"/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см.ниже</w:t>
      </w:r>
      <w:proofErr w:type="spellEnd"/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и просмотрите презентацию</w:t>
      </w:r>
    </w:p>
    <w:p w:rsidR="003E443B" w:rsidRPr="00466AD7" w:rsidRDefault="003E443B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4.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276AB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Прочитайте</w:t>
      </w: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рассказ </w:t>
      </w:r>
      <w:r w:rsidR="00276AB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«Письмо» </w:t>
      </w:r>
      <w:r w:rsid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(см ниже)</w:t>
      </w:r>
      <w:r w:rsidR="00276AB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и</w:t>
      </w: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проанализируйте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ответив на вопросы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данные в конце лекционного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материала</w:t>
      </w:r>
    </w:p>
    <w:p w:rsid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276AB7" w:rsidRPr="002D1D61" w:rsidRDefault="00276AB7" w:rsidP="0027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вопросы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AB7" w:rsidRPr="00BC7BA5" w:rsidRDefault="00276AB7" w:rsidP="00276A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="00DF0CA0">
        <w:rPr>
          <w:rFonts w:ascii="Times New Roman" w:hAnsi="Times New Roman" w:cs="Times New Roman"/>
          <w:sz w:val="28"/>
          <w:szCs w:val="28"/>
        </w:rPr>
        <w:t xml:space="preserve"> обязятельно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276AB7" w:rsidRPr="00093400" w:rsidRDefault="00781B48" w:rsidP="0027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21</w:t>
      </w:r>
      <w:r w:rsidR="00276AB7">
        <w:rPr>
          <w:rFonts w:ascii="Times New Roman" w:hAnsi="Times New Roman" w:cs="Times New Roman"/>
          <w:sz w:val="28"/>
          <w:szCs w:val="28"/>
        </w:rPr>
        <w:t>.04.20</w:t>
      </w:r>
      <w:r w:rsidR="00276AB7"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B7" w:rsidRP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</w:p>
    <w:p w:rsidR="00276AB7" w:rsidRP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AD7" w:rsidRDefault="00466AD7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276AB7" w:rsidRPr="00466AD7" w:rsidRDefault="00276AB7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конармейском дневнике И. Бабеля находим такие строки</w:t>
      </w:r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“Почему у меня </w:t>
      </w:r>
      <w:proofErr w:type="spellStart"/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непроходящая</w:t>
      </w:r>
      <w:proofErr w:type="spellEnd"/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тоска? Потому что далек от дома, потому что разрушаем. Идем, как вихрь, как лава, всеми ненавидимые, разлетается жизнь, я на большой непрекращающейся панихиде”.</w:t>
      </w:r>
    </w:p>
    <w:p w:rsidR="00466AD7" w:rsidRPr="00276AB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Панихида </w:t>
      </w: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церковная служба по умершему, траурные речи. Кого, что оплакивает Бабель? Сегодня нам предстоит в этом разобраться. На основе своего конармейского дневника Бабель написал сборник новелл “Конармия”. Отношение к этому сборнику у критиков было разное: кто-то увидел здесь чуждую революционной позиции “поэтизацию бандитизма”, а Горький заявил, что увидел в “Конармии” героев, похожих на запорожцев Гоголя. Шли споры, как понимать и принимать это произведение. То ли это очернительство революционной истории, то ли революционная романтика. Кто же этот человек, который своим произведением внес такую сумятицу в ряды критиков?</w:t>
      </w:r>
    </w:p>
    <w:p w:rsidR="003E443B" w:rsidRPr="00276AB7" w:rsidRDefault="003E443B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3B" w:rsidRPr="00466AD7" w:rsidRDefault="003E443B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Исаа́к</w:t>
      </w:r>
      <w:proofErr w:type="spellEnd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Эммануи́лович</w:t>
      </w:r>
      <w:proofErr w:type="spellEnd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Ба́бель</w:t>
      </w:r>
      <w:proofErr w:type="spellEnd"/>
      <w:r w:rsidRPr="0027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(первоначальная фамилия </w:t>
      </w:r>
      <w:proofErr w:type="spellStart"/>
      <w:r w:rsidRPr="0027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Бобель</w:t>
      </w:r>
      <w:proofErr w:type="spellEnd"/>
      <w:r w:rsidRPr="00276AB7">
        <w:rPr>
          <w:rFonts w:ascii="Times New Roman" w:eastAsia="Times New Roman" w:hAnsi="Times New Roman" w:cs="Times New Roman"/>
          <w:sz w:val="28"/>
          <w:szCs w:val="28"/>
          <w:lang w:eastAsia="ru-RU"/>
        </w:rPr>
        <w:t>[9][10]; 30 июня (12 июля) 1894, Одесса — 27 января 1940, Москва) — русский советский писатель, переводчик, сценарист и драматург, журналист, военный корреспондент.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Эммануилович Бабель родился в Одессе в состоятельной семье. Окончив Одесское коммерческое училище и Киевский коммерческий институт, Бабель отправился в Петроград, надеясь опубликовать там свои рассказы, которых к тому времени было уже немало. Его долго не печатали, пока Бабель не попал к Горькому, он-то и разглядел в этом молодом человеке талант. Однако новые рассказы Бабеля Горькому не понравились, и он посоветовал ему отправиться “в люди”. 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лет Бабель испробовал множество профессий и многое познал. Он был солдатом на румынском фронте, служил в ЧК, в </w:t>
      </w:r>
      <w:proofErr w:type="spellStart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Наркомпросе</w:t>
      </w:r>
      <w:proofErr w:type="spellEnd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продовольственных экспедициях, воевал в Северной армии против Юденича, в Первой Конной армии Буденного, работал в Одесском </w:t>
      </w:r>
      <w:proofErr w:type="spellStart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губкоме</w:t>
      </w:r>
      <w:proofErr w:type="spellEnd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репортером различных газет. Как вспоминал сам Бабель, “только в 1923 году я научился выражать мои мыли ясно и не очень длинно. Тогда я вновь принялся сочинять”.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Бабель известен как автор двух циклов очень ярких новелл: “</w:t>
      </w:r>
      <w:r w:rsidRPr="0046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Одесские рассказы” и “Конармия”.</w:t>
      </w: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ложному обвинению в мае 1939 года писателя арестовали, а в январе 1940 расстреляли. Через 14 лет его реабилитировали. Военный прокурор написал в заключении: “Что послужило основанием для ареста, из материалов дела не видно, так как постановление на арест было оформлено… через 35 дней после ареста Бабеля”.</w:t>
      </w:r>
    </w:p>
    <w:p w:rsidR="003E443B" w:rsidRPr="00276AB7" w:rsidRDefault="003E443B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сильные впечатления оставила у Бабеля служба в рядах Первой Конной армии, которой он посвятил свою знаменитую повесть “Конармия”. Писатель приехал туда в качестве корреспондента газеты “Красный кавалерист” и должен был писать статьи и вести дневник военных действий. Наблюдая за тем, что происходило, Бабель думал о судьбе революции. Теперь она представлялась ему не такой, как со стороны. Он не мог понять той ненужной жестокости, что была вокруг.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наблюдения он записывал в личный дневник, который и оформился позднее в цикл рассказов.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исторический сценарий таков: опьяненный успехами на фронтах совнарком отправляет Конармию в поход на Варшаву с целью восстановления довоенных границ России. Поход заканчивается полным крахом. Западная Украина отходит Польше, а Бессарабия – Румынии. Основную массу конной армии составляли казаки, которые во времена Российской империи были привилегированным сословием. А в революцию они метались между “белыми” и “красными”. На этом драматическом фоне происходят основные события книги. 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страна тогда распевала этот бравурный марш. Бойцы Первой Конной армии были героями эпохи. А какими их увидел Бабель? Какими показал в своей знаменитой книге?</w:t>
      </w:r>
    </w:p>
    <w:p w:rsidR="00466AD7" w:rsidRPr="00466AD7" w:rsidRDefault="00466AD7" w:rsidP="00466AD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Обратимся к некоторым рассказам.</w:t>
      </w:r>
    </w:p>
    <w:p w:rsidR="00466AD7" w:rsidRPr="00466AD7" w:rsidRDefault="00466AD7" w:rsidP="00466AD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РАССКАЗА “ПИСЬМО”.</w:t>
      </w:r>
    </w:p>
    <w:p w:rsidR="003E443B" w:rsidRPr="00276AB7" w:rsidRDefault="00466AD7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письмо на родину, продиктованное мне мальчиком нашей экспедиции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Курдюковым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. Оно не заслуживает забвения. Я переписал его, не приукрашивая, и передаю дословно, в согласии с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истиной.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Любезная мама, Евдокия Федоровна. В первых строках сего письма спешу вас уведомить, что, благодаря господа, я есть жив и здоров, чего желаю от вас слыхать то же самое. А также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нижающе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вам кланяюсь, от бела лица до сырой земли…» (Следует перечисление родственников, крестных, кумовьев. Опустим это. Перейдем ко второму абзацу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.)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Любезная мама, Евдокия Федоровна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. Спешу вам написать, что я нахожусь в красной Конной армии товарища Буденного, а также тут находится ваш кум Никон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который есть в настоящее время красный герой. Они взяли меня к себе, в экспедицию Политотдела, где мы развозим на позиции литературу и газеты — Московские Известия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Цик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</w:t>
      </w:r>
      <w:r w:rsidRPr="00276AB7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Правда и родную беспощадную газету Красный кавалерист, которую всякий боец на передовой позиции желает прочитать, и опосля этого он с геройским духом рубает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подлую шляхту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и я живу при Никон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Васильиче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очень великолепно.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Любезная мама, Евдокия Федоровна. Пришлите чего можете от вашей силы-возможности.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Просю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вас заколоть рябого кабанчика и сделать мне посылку в Политотдел товарища Буденного, получить Василию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Курдюкову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. Каждые сутки я ложусь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не евши и безо всякой одежды, так что дюже холодно. Напишите мне письмо за моего Степу, живой он или нет,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просю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вас, досматривайте до него и напишите мне за него — засекается он еще или перестал, а также насчет чесотки в передних ногах, подковали его или нет?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Просю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вас, любезная мама Евдокия Федоровна, обмывайте ему беспременно передние ноги с мылом, которое я оставил за образами, а если папаша мыло истребили, так купите в Краснодаре, и бог вас не оставит. Могу вам писать также, что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страна совсем бедная, мужики со своими конями хоронятся от наших красных орлов по лесам, пшеницы, видать, мало и она ужасно мелкая, мы с нее смеемся. Хозяева сеют рожь и то же самое овес. На палках здесь растет хмель, так что выходит очень аккуратно; из него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гонют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самогон.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строках сего письма спешу вам описать за папашу, что они порубали брата Федора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тому назад с год времени. Наша красная бригада товарища Павличенки наступала на город Ростов, когда в наших рядах произошла измена. А папаша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в тое время у Деникина за командира роты. Которые люди их видали, — то говорили, что они носили на себе медали, как при старом режиме. И по случаю той измены, всех нас побрали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 плен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и брат Федор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попались папаше на глаза. И папаша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Федю резать, говоря — шкура, красная собака, сукин сын и разно, и резали до темноты, пока брат Федор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не кончился. Я написал тогда до вас письмо, как ваш Федя лежит без креста. Но папаша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пымали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меня с письмом и говорили: вы — материны дети, вы —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корень,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потаскухин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я вашу матку брюхатил и буду брюхатить, моя жизнь погибшая, изведу я за правду свое семя, и еще разно. Я принимал от них страдания, как спаситель Иисус Христос. Только в скорости я от папаши убег и прибился до своей части товарища Павличенки. И наша бригада получила приказание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итти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 город Воронеж пополняться, и мы получили там пополнение, а также коней, сумки, наганы и все, что до нас принадлежало. За Воронеж могу вам описать, любезная мама Евдокия Федоровна, что это городок очень великолепный, будет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Краснодара, люди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 ем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очень красивые, речка способная до купанья. Давали нам хлеба по два фунта в день, мяса полфунта и сахару подходяще, так что вставши пили сладкий чай, то же самое вечеряли и про голод забыли, а в обед я ходил к брату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lastRenderedPageBreak/>
        <w:t>Тимофеичу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за блинами или гусятиной и опосля этого лягал отдыхать. В тое время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за его отчаянность весь полк желал иметь за командира и от товарища Буденного вышло такое приказание, и он получил двух коней, справную одежду, телегу для барахла отдельно и орден Красного Знамени, а я при ем считался братом.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Таперича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какой сосед вас начнет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забижать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— то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может его вполне зарезать. Потом мы начали гнать генерала Деникина, порезали их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и загнали в Черное море, но только папаши нигде не было видать, и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их разыскивали по всех позициях, потому что они очень скучали за братом Федей. Но только, любезная мама, как вы знаете за папашу и за его упорный характер, так он что сделал — нахально покрасил себе бороду с рыжей на вороную и находился в городе Майкопе, в вольной одеже, так что никто из жителей не знали, что он есть самый что ни на есть стражник при старом режиме. Но только правда — она себе окажет, кум ваш Никон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случаем увидал его в хате у жителя и написал до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письмо. Мы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посидали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на коней 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пробегли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двести верст — я, брат Сенька и желающие ребята из станицы.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И что же мы увидали в городе Майкопе? Мы увидали, что тыл никак не сочувствует фронту 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 ем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повсюду измена и полно жидов, как при старом режиме. И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 городе Майкопе с жидами здорово спорился, которые не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выпущали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от себя папашу и засадили его в тюрьму под замок, говоря — пришел приказ товарища Троцкого не рубать пленных, мы сами его будем судить, не серчайте, он свое получит. Но только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свое взял и доказал, что он есть командир полка и имеет от товарища Буденного все ордена Красного Знамени, и грозился всех порубать, которые спорятся за папашину личность и не выдают ее, и также грозились ребята со станицы. Но только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папашу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и они стали папашу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плетить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и выстроили во дворе всех бойцов, как принадлежит к военному порядку. И тогда Сенька плеснул папаше Тимофей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Родионычу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воды на бороду, и с бороды потекла краска. И Сенька спросил Тимофей </w:t>
      </w:r>
      <w:proofErr w:type="spellStart"/>
      <w:proofErr w:type="gramStart"/>
      <w:r w:rsidRPr="00276AB7">
        <w:rPr>
          <w:rFonts w:ascii="Times New Roman" w:hAnsi="Times New Roman" w:cs="Times New Roman"/>
          <w:sz w:val="28"/>
          <w:szCs w:val="28"/>
        </w:rPr>
        <w:t>Родионыча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>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Хорошо вам, папаша, в моих руках?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— Нет, — сказал папаша, — худо мне. Тогда Сенька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спросил: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А Феде, когда вы его резали, хорошо было в ваших руках?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— Нет, — сказал папаша, — худо было Феде. Тогда Сенька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спросил: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А думали вы, папаша, что и вам худо будет?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lastRenderedPageBreak/>
        <w:t xml:space="preserve">— Нет, — сказал папаша, — не думал я, что мне худо будет. Тогда Сенька поворотился к народу 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сказал: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А я так думаю, что если попадусь я к вашим, то не будет мне пощады. А теперь, папаша, мы будем вас кончать…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И Тимофей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Родионыч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зачал нахально ругать Сеньку по матушке и в богородицу и бить Сеньку по морде, и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услали меня со двора, так что я не могу, любезная мама Евдокия Федоровна, описать вам за то, как кончали папашу, потому я был усланный со двора.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Опосля этого мы получили стоянку в городе в Новороссийском. За этот город можно рассказать, что за ним никакой суши больше нет, а одна вода, Черное море, и мы там оставались до самого мая, когда выступили на польский фронт и треплем шляхту почем зря…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Остаюсь ваш любезный сын Василий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Курдюков. Мамка,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доглядайте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до Степки, и бог вас не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оставит»…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Вот письмо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ни в одном слове не измененное. Когда я кончил, он взял исписанный листок и спрятал его за пазуху, на голое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тело.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Курдюков, — спросил я мальчика, — злой у тебя был отец?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 Отец у меня был кобель, — ответил он угрюмо.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 А мать лучше?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 Мать подходящая. Если желаешь — вот наша фамилия… Он протянул мне сломанную фотографию. На ней был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изображен Тимофей Курдюков, плечистый стражник в форменном картузе и с расчесанной бородой, недвижный, скуластый, со сверкающим взглядом бесцветных и бессмысленных глаз. Рядом с ним, в бамбуковом креслице, мерцала крохотная крестьянка в выпущенной кофте с чахлыми светлыми и застенчивыми чертами лица. А у стены, у этого жалкого провинциального фотографического фона, с цветами и голубями, высились два парня — чудовищно огромные, тупые, широколицые, лупоглазые, застывшие, как на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ученьи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два брата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Курдюковых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— Федор и Семен.</w:t>
      </w:r>
    </w:p>
    <w:p w:rsidR="003E443B" w:rsidRPr="00276AB7" w:rsidRDefault="003E443B">
      <w:pPr>
        <w:rPr>
          <w:rFonts w:ascii="Times New Roman" w:hAnsi="Times New Roman" w:cs="Times New Roman"/>
          <w:sz w:val="28"/>
          <w:szCs w:val="28"/>
        </w:rPr>
      </w:pPr>
    </w:p>
    <w:p w:rsidR="003E443B" w:rsidRPr="00276AB7" w:rsidRDefault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Проанализировать рассказ «Письмо», ответив на вопросы.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lastRenderedPageBreak/>
        <w:t>1.Что составляет основу сюжета данного рассказа?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2.Почему автор посчитал важным в цикл рассказов о Конармии включить письмо мальчика на родину?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3.Какие герои показаны в данном рассказе?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4.С чего начинается письмо?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5.О чем беспокоится Вася?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6.Как Вася относится к матери?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7.Как живется на самом деле мальчику?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8.Как относится мальчик к бойцам красной Конной?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9.Как описывает Вася матери местность, в которой он находится вместе с Конармией?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10.Что описывает Вася в основной части своего письма?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11.Каким показан в письме старший брат Семен, как к нему относится Вася?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 xml:space="preserve">12.Что вы можете сказать о душе мальчика Васи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>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 xml:space="preserve">13.Почему в конце рассказа автор дает описание фотографии семьи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Курдюковых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>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14.Можем ли мы сказать, какова авторская позиция к описываемым в письме событиям?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15.Какова основная мысль этого рассказа?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>
      <w:pPr>
        <w:rPr>
          <w:rFonts w:ascii="Times New Roman" w:hAnsi="Times New Roman" w:cs="Times New Roman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Pr="003E443B" w:rsidRDefault="003E443B">
      <w:pPr>
        <w:rPr>
          <w:rFonts w:ascii="Times New Roman" w:hAnsi="Times New Roman" w:cs="Times New Roman"/>
          <w:sz w:val="24"/>
          <w:szCs w:val="24"/>
        </w:rPr>
      </w:pPr>
    </w:p>
    <w:sectPr w:rsidR="003E443B" w:rsidRPr="003E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5431"/>
    <w:multiLevelType w:val="hybridMultilevel"/>
    <w:tmpl w:val="487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D"/>
    <w:rsid w:val="001E3F1D"/>
    <w:rsid w:val="00276AB7"/>
    <w:rsid w:val="003E443B"/>
    <w:rsid w:val="00466AD7"/>
    <w:rsid w:val="00781B48"/>
    <w:rsid w:val="00903018"/>
    <w:rsid w:val="00A510E2"/>
    <w:rsid w:val="00B73E83"/>
    <w:rsid w:val="00DF0CA0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7A60-5C77-48FE-A926-7DA1ACF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AD7"/>
    <w:pPr>
      <w:ind w:left="720"/>
      <w:contextualSpacing/>
    </w:pPr>
  </w:style>
  <w:style w:type="table" w:styleId="a5">
    <w:name w:val="Table Grid"/>
    <w:basedOn w:val="a1"/>
    <w:uiPriority w:val="59"/>
    <w:rsid w:val="003E4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9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2020-04-13T16:45:00Z</dcterms:created>
  <dcterms:modified xsi:type="dcterms:W3CDTF">2020-04-19T17:05:00Z</dcterms:modified>
</cp:coreProperties>
</file>