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29" w:rsidRDefault="00503129" w:rsidP="0050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Дата</w:t>
      </w:r>
      <w:r w:rsidR="008263D5">
        <w:rPr>
          <w:rFonts w:ascii="Times New Roman" w:hAnsi="Times New Roman" w:cs="Times New Roman"/>
          <w:sz w:val="28"/>
          <w:szCs w:val="28"/>
        </w:rPr>
        <w:t>: 2</w:t>
      </w:r>
      <w:r w:rsidR="003577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А-18</w:t>
      </w:r>
    </w:p>
    <w:p w:rsidR="00503129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3025">
        <w:rPr>
          <w:rFonts w:ascii="Times New Roman" w:hAnsi="Times New Roman" w:cs="Times New Roman"/>
          <w:sz w:val="28"/>
          <w:szCs w:val="28"/>
        </w:rPr>
        <w:t>Слесарно-механическая обработка деталей</w:t>
      </w:r>
    </w:p>
    <w:p w:rsidR="008263D5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C73025">
        <w:rPr>
          <w:rFonts w:ascii="Times New Roman" w:hAnsi="Times New Roman" w:cs="Times New Roman"/>
          <w:sz w:val="28"/>
          <w:szCs w:val="28"/>
        </w:rPr>
        <w:t xml:space="preserve"> </w:t>
      </w:r>
      <w:r w:rsidR="001F7C26">
        <w:rPr>
          <w:rFonts w:ascii="Times New Roman" w:hAnsi="Times New Roman" w:cs="Times New Roman"/>
          <w:sz w:val="28"/>
          <w:szCs w:val="28"/>
        </w:rPr>
        <w:t>Полирование поверхностей изделий на токарном станке</w:t>
      </w:r>
    </w:p>
    <w:p w:rsidR="00340B0B" w:rsidRDefault="00340B0B" w:rsidP="0050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0B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503129" w:rsidRPr="00C73025" w:rsidRDefault="00503129" w:rsidP="00503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2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503129" w:rsidRDefault="00503129" w:rsidP="00503129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129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занятий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7C26">
        <w:rPr>
          <w:rFonts w:ascii="Times New Roman" w:hAnsi="Times New Roman" w:cs="Times New Roman"/>
          <w:sz w:val="28"/>
          <w:szCs w:val="28"/>
        </w:rPr>
        <w:t>Обработка фасонных  поверхностей на токарном станке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3129" w:rsidRDefault="00503129" w:rsidP="005031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129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503129" w:rsidRDefault="001F7C26" w:rsidP="005031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C26">
        <w:rPr>
          <w:rFonts w:ascii="Times New Roman" w:eastAsia="Calibri" w:hAnsi="Times New Roman" w:cs="Times New Roman"/>
          <w:sz w:val="28"/>
          <w:szCs w:val="28"/>
        </w:rPr>
        <w:t>Полирование поверхностей</w:t>
      </w:r>
      <w:r w:rsidR="00503129" w:rsidRPr="005031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3025" w:rsidRDefault="001F7C26" w:rsidP="005031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C26">
        <w:rPr>
          <w:rFonts w:ascii="Times New Roman" w:eastAsia="Calibri" w:hAnsi="Times New Roman" w:cs="Times New Roman"/>
          <w:sz w:val="28"/>
          <w:szCs w:val="28"/>
        </w:rPr>
        <w:t>Абразивные материалы, применяемые при полировании</w:t>
      </w:r>
      <w:r w:rsidR="008263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49D9" w:rsidRPr="001F7C26" w:rsidRDefault="001F7C26" w:rsidP="001F7C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безопасности при полировании</w:t>
      </w:r>
      <w:r w:rsidR="008263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0B0B" w:rsidRPr="00155ECA" w:rsidRDefault="00340B0B" w:rsidP="00DC40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3D5">
        <w:rPr>
          <w:rFonts w:ascii="Times New Roman" w:eastAsia="Calibri" w:hAnsi="Times New Roman" w:cs="Times New Roman"/>
          <w:sz w:val="28"/>
          <w:szCs w:val="28"/>
        </w:rPr>
        <w:t xml:space="preserve">Смотреть видео: </w:t>
      </w:r>
      <w:r w:rsidR="00DC4045" w:rsidRPr="00DC4045">
        <w:t>https://www.youtube.com/watch?v=oLNrYfoLOIY</w:t>
      </w:r>
    </w:p>
    <w:p w:rsidR="001F7C26" w:rsidRPr="001F7C26" w:rsidRDefault="001F7C26" w:rsidP="001F7C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Полирование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Полирование — это заключительная операция механической обработки заготовки, выполняемая с целью уменьшения шероховатости поверхности и придания ей зеркального блеска. Полирование обеспечивает шероховатость поверхности </w:t>
      </w:r>
      <w:proofErr w:type="spellStart"/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0,16—0,02 мкм;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Яг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 — 0,05 мкм.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отделочная операция осуществляется механическими, химическими, электромеханическими и другими методами. Различают полирование кругами и полирование лентами.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преимуществам полирования лентами (ленточное полирование) относятся: постоянство скорости резания; эластичность и упругость ленты; возможность обработки больших поверхностей; отсутствие необходимости в балансировке и правке инструмента; безопасность работы. Абразивные зерна могут работать в условиях жесткого закрепления (абразивная лента) или в режиме податливости (лента с нанесенной на ней абразивной пастой).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ленточном полировании, под воздействием нагрузок, лента растягивается, что снижает производительность обработки. Поэтому кроме высокой прочности на разрыв лента характеризуется относительным удлинением и эластичностью. Высокоэластичные ленты (на мездровой основе) применяют для обработки труднодоступных мест и узких пазов.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требований к качеству обработанной поверхности и вида заготовки различают следующие виды полирования лентами (рис. 8.8):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полирование заготовки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свободной ветви ленты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8.9, я);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полирование с поджатием ленты к обрабатываемой поверхности роликом (рис. 8.8,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полирование с поджатием ленты к обрабатываемой поверхности специальным копиром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8.8,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упругим элементом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8.8, г);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бесцентровое полирование (рис. 8.8,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д);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полирование плоских поверхностей с поджатием ленты к обрабатываемой поверхности роликом (рис. 8.8,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полирование внутренних поверхностей труб бесконечной лентой (рис. 8.8,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ж);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полирование внутренних поверхностей на свободной ветви ленты (рис. 8.8,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полирование мелких заготовок на свободной ветви ленты (рис. 8.8, я);</w:t>
      </w:r>
    </w:p>
    <w:p w:rsidR="001F7C26" w:rsidRPr="001F7C26" w:rsidRDefault="001F7C26" w:rsidP="001F7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16073" wp14:editId="4F2E1CBA">
            <wp:extent cx="4432935" cy="5704840"/>
            <wp:effectExtent l="0" t="0" r="5715" b="0"/>
            <wp:docPr id="1" name="Рисунок 1" descr="Технологические схемы полирования л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хнологические схемы полирования лент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26" w:rsidRPr="001F7C26" w:rsidRDefault="001F7C26" w:rsidP="001F7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Рис. 8.8. </w:t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схемы полирования лентами: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полирование свободной ветви ленты;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 —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поджатием ленты к обрабатываемой поверхности роликом;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 поджатием ленты к обрабатываемой поверхности специальным копиром; г — с поджатием ленты к обрабатываемой поверхности упругим элементом;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бесцентровое полирование;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полирование плоских поверхностей с поджатием ленты к обрабатываемой поверхности роликом;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внутренних поверхностей труб бесконечной лентой;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внутренних поверхностей на свободной ветви ленты;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мелких заготовок на свободной ветви ленты;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наружных поверхностей тел вращения лентой, прижатой </w:t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жестким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упругим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контртелом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; / — абразивная лента;</w:t>
      </w:r>
    </w:p>
    <w:p w:rsidR="001F7C26" w:rsidRPr="001F7C26" w:rsidRDefault="001F7C26" w:rsidP="001F7C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— заготовка;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копир;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—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упругий элемент</w:t>
      </w:r>
    </w:p>
    <w:p w:rsidR="001F7C26" w:rsidRPr="001F7C26" w:rsidRDefault="001F7C26" w:rsidP="001F7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полирование наружных поверхностей тел вращения лентой, прижатой </w:t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жестким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упругим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контртелом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8.8,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к).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Полирование мягкими абразивными кругами применяется при декоративной окончательной отделке деталей или при подготовке поверхности под гальванические покрытия. В процессе полирования обрабатываемая поверхность заготовки под давлением прижимается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рабочей поверхности вращающегося абразивного круга. На рабочей поверхности закреплен слой абразива или нанесена полировальная паста. Обработка ведется на простых по конструкции станках, универсальных станках или с помощью ручных полировальных машин.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Промышленностью выпускаются войлочные (рис. 8.9,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лепестковые (рис. 8.9,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), эластичные, тканевые, бумажные, фетровые, хлопчатобумажные, гибкие полировальные и другие круги.</w:t>
      </w:r>
      <w:proofErr w:type="gramEnd"/>
    </w:p>
    <w:p w:rsidR="001F7C26" w:rsidRPr="001F7C26" w:rsidRDefault="001F7C26" w:rsidP="001F7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10FC90" wp14:editId="21B5F6DB">
            <wp:extent cx="3388995" cy="1938020"/>
            <wp:effectExtent l="0" t="0" r="1905" b="5080"/>
            <wp:docPr id="2" name="Рисунок 2" descr="https://studref.com/im/39/5205/920680-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ref.com/im/39/5205/920680-1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26" w:rsidRPr="001F7C26" w:rsidRDefault="001F7C26" w:rsidP="001F7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б)</w:t>
      </w:r>
    </w:p>
    <w:p w:rsidR="001F7C26" w:rsidRPr="001F7C26" w:rsidRDefault="001F7C26" w:rsidP="001F7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8.9. Полировальные войлочный (а) и лепестковый </w:t>
      </w:r>
      <w:r w:rsidRPr="001F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(б)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Войлочные круги обладают большой эластичностью, хорошо поддаются правке, достаточно прочно удерживают нанесенные на них абразивные порошки и пасты. Войлочные круги подразделяются </w:t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тонкие, 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полугрубо шерстные и грубошерстные. Первые круги применяются при обработке ответственных деталей машин и приборов. Вторые — для полирования хирургических инструментов, деталей точных измерительных приборов, стекла. В остальных случаях применяются грубошерстные круги.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Лепестковые шлифовальные круги имеют диаметр 200 и 300 мм; ширину 40; 50 и 100 мм; посадочный диаметр 44,5 мм. Круги различаются по способу крепления абразивных лепестков в ступице круга. Армированные неразборные круги с клеевым креплением лепестков предназначены для декоративно-полировальных работ. Круги состоят из двух штампованных фланцев и приклеенных к ним (и между собой) лепестков. В качестве клея применяется композиция на основе эпоксидной смолы. Армированные разборные круги с клеевым соединением лепестков и механическим креплением блока с арматурой применяются на универсальных плоскошлифовальных и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круглошлифовальных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станках. Круги состоят из алюминиевой ступицы, двух фланцев, стянутых болтами, и набора лепестков. Предварительную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 и крепление лепестков осуще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ствляют при помощи кольцевых выступов фланцев, входящих в радиусные пазы лепестков. Лепестки связаны в единый блок при помощи композиции на основе эпоксидной смолы. Торцевые лепестковые круги состоят из сборной планшайбы и набора лепестков. Блок из лепестков закреплен в планшайбе при помощи композиции на основе эпоксидной смолы. Торцевой круг имеет угол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поднутрения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торца лепестков 8—10°. При установке круга лепестки разворачиваются в радиальном направлении в сторону вращения круга на этот угол. Лепестковые круги диаметром до 500 мм можно изготавливать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безарматурными.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размеров лепестковых кругов необходимо учитывать, что повышение диаметра и высота круга увеличивает его производительность, но требует более мощного и дорогого оборудования. Большое значение при выборе круга имеет высота лепестков. При коротких лепестках (соответственно большом диаметре ступицы) круг имеет большое количество лепестков. Круг имеет большую производительность, но лепестки более жесткие и ухудшается качество обработки. При чрезмерно большом числе лепестков повышается так называемая «плотность круга», приходится уменьшать деформацию лепестков круга в радиальном направлении, что скажется на производительности.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повышении угловой скорости круга повышается производительность обработки, но увеличивается тепловыделение. Разогревается клеевая основа лепестков круга, снижается прочность удержания абразивных зерен. Это приводит к осыпанию абразивных зерен, ухудшается качество и производительность обработки. Например, при полировании заготовки из стали 45 кругами диаметром 300 мм, зернистостью 14А8 предельная скорость резания 40 м/с. Применение охлаждения позволяет повысить скорость резания.</w:t>
      </w:r>
    </w:p>
    <w:p w:rsidR="001F7C26" w:rsidRPr="001F7C26" w:rsidRDefault="001F7C26" w:rsidP="001F7C2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снижения шероховатости обработанной поверхности, уменьшения пылевыделения и увеличения стойкости круга последние пропитываются следующим составом (в весовых частях): пластичная смазка ПВК — 55; парафин — 40; графит —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распространены тканевые полировальные круги. Круги изготавливают диаметром от 150 до 500 мм. Скорость резания — 80—85 м/с. Различают: дисковые,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непрошитые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секционные, наборные, прошитые и специальные круги.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Непрошитые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 выполняются из отдельных слоев однородной ткани, склеенных под давлением. После затвердевания клея круг шлифуется и профилируется. Далее, круг пропитывается клеем или жидким стеклом и накатывается абразивным порошком. Секционные круги изготавливают из отдельных кусков материи, уложенных между двумя цельными матерчатыми дисками. Собранные в секции диски прошиваются.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полировальные круги выполняют из сшитых или спрессованных листов гладкой или гофрированной бумаги. Большая жесткость таких кругов позволяет получить шероховатость обработанной поверхности в пределах Ид 2,5—1,25 мкм. Круги из гофрированной бумаги имеют меньшую жесткость и позволяют получить меньшую шероховатость поверхности.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прогрессивным полировальным инструментом являются гибкие полировальные круги. От обычных абразивных кругов они отличаются большой эластичностью, высокой термостойкостью, механической прочностью. Они изготавливаются прессованием и вулканизацией смеси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каучукосодержащих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связок с абразивными зернами. Круги не требуют обмазки клеем и накатки абразивом. Полировальные круги выполняют на </w:t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гибкой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вулканитовой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бакелитовой, с графитовым наполнителем; глифталевой и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поливи-нилформалевой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связках. Круги на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вулканитовой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связке изготавливают из нормального и белого электрокорунда, черного или зеленого карбида кремния. </w:t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Твердость кругов — ГВМ (гибкий, весьма мягкий), ГМ (гибкий, мягкий), ГС (гибкий, средней твердости), ГТ (гибкий, твердый).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Бакелитовые круги изготавливаются из тех же абразивных материалов. Глифталевые круги — из карбида кремния. Круги на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поливинилформалевой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связке изготавливаются из карбида кремния.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полировании применяются пасты и суспензии, которые в основном изготовляются по техническим условиям потребителей.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Полировочные пасты содержат мягкие абразивы: окиси железа, хрома, алюминия; венскую известь;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маршалит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зернистость — менее 1 мкм. По консистенции пасты делят </w:t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твердые (Т) и мазеобразные (М). По концентрации пасты делят на круги повышенной (П) и нормальной (Н) концентрации. По </w:t>
      </w:r>
      <w:proofErr w:type="spell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смываемости</w:t>
      </w:r>
      <w:proofErr w:type="spell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</w:t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смываемые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органическими растворителями (О), водой (В), органическими растворителями и водой (ВО).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паст также входят плавкие связки, смазывающие вещества и поверхностно-активные вещества (ПАВ). В качестве связки используются стеарин, парафин, воск, олеиновая кислота, вазелин, свиной жир (лярд). Смазывающим материалом служат керосин, бензин, вода, </w:t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трансформаторное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иные масла. В качестве ПАВ обычно используются олеиновая или стеариновая кислота.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применение в промышленности получили пасты ГОИ (государственного оптического института). Они оказывают на обрабатываемую поверхность одновременно и механическое и химическое воздействие. Номер пасты соответствует ее абразивной способности.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Суспензии состоят из микропорошка и жидкости. В зависимости от условий обработки концентрация микропорошка лежит в пределах от 1</w:t>
      </w:r>
      <w:proofErr w:type="gramStart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до 1 : 1. Приготовление суспензий достаточно просто. Вначале смешивают жидкие компоненты (керосин, веретенное масло, стеарин...). Затем при непрерывном помешивании</w:t>
      </w:r>
      <w:r w:rsidRPr="001F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 абразивный порошок.</w:t>
      </w:r>
    </w:p>
    <w:p w:rsidR="00BC6A89" w:rsidRDefault="00BC6A89" w:rsidP="005D342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76F1" w:rsidRPr="007076F1" w:rsidRDefault="00BC6A89" w:rsidP="007076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6F1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7076F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076F1">
        <w:rPr>
          <w:rFonts w:ascii="Times New Roman" w:hAnsi="Times New Roman" w:cs="Times New Roman"/>
          <w:b/>
          <w:sz w:val="28"/>
          <w:szCs w:val="28"/>
        </w:rPr>
        <w:t>:</w:t>
      </w:r>
      <w:r w:rsidR="00503129" w:rsidRPr="007076F1">
        <w:rPr>
          <w:rFonts w:ascii="Times New Roman" w:hAnsi="Times New Roman" w:cs="Times New Roman"/>
          <w:sz w:val="28"/>
          <w:szCs w:val="28"/>
        </w:rPr>
        <w:t xml:space="preserve"> </w:t>
      </w:r>
      <w:r w:rsidRPr="007076F1">
        <w:rPr>
          <w:rFonts w:ascii="Times New Roman" w:hAnsi="Times New Roman" w:cs="Times New Roman"/>
          <w:bCs/>
          <w:i/>
          <w:sz w:val="28"/>
          <w:szCs w:val="28"/>
        </w:rPr>
        <w:t>законспектировать т</w:t>
      </w:r>
      <w:r w:rsidR="00764DFE" w:rsidRPr="007076F1">
        <w:rPr>
          <w:rFonts w:ascii="Times New Roman" w:hAnsi="Times New Roman" w:cs="Times New Roman"/>
          <w:bCs/>
          <w:i/>
          <w:sz w:val="28"/>
          <w:szCs w:val="28"/>
        </w:rPr>
        <w:t>ему,</w:t>
      </w:r>
      <w:r w:rsidR="007076F1" w:rsidRPr="007076F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C4045">
        <w:rPr>
          <w:rFonts w:ascii="Times New Roman" w:hAnsi="Times New Roman" w:cs="Times New Roman"/>
          <w:bCs/>
          <w:i/>
          <w:sz w:val="28"/>
          <w:szCs w:val="28"/>
        </w:rPr>
        <w:t>подготовить реферат по теме «Техника безопасности при полировании на токарном станке»</w:t>
      </w:r>
    </w:p>
    <w:p w:rsidR="00BC6A89" w:rsidRPr="0087014B" w:rsidRDefault="00BC6A89" w:rsidP="00634406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14B">
        <w:rPr>
          <w:rFonts w:ascii="Times New Roman" w:hAnsi="Times New Roman" w:cs="Times New Roman"/>
          <w:b/>
          <w:i/>
          <w:sz w:val="28"/>
          <w:szCs w:val="28"/>
        </w:rPr>
        <w:t xml:space="preserve">Форма отчета. </w:t>
      </w:r>
    </w:p>
    <w:p w:rsidR="00BC6A89" w:rsidRDefault="00BC6A89" w:rsidP="00BC6A89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A89">
        <w:rPr>
          <w:rFonts w:ascii="Times New Roman" w:hAnsi="Times New Roman" w:cs="Times New Roman"/>
          <w:i/>
          <w:sz w:val="28"/>
          <w:szCs w:val="28"/>
        </w:rPr>
        <w:t>1.</w:t>
      </w:r>
      <w:r w:rsidRPr="00BC6A89">
        <w:rPr>
          <w:rFonts w:ascii="Times New Roman" w:hAnsi="Times New Roman" w:cs="Times New Roman"/>
          <w:i/>
          <w:sz w:val="28"/>
          <w:szCs w:val="28"/>
        </w:rPr>
        <w:tab/>
      </w:r>
      <w:r w:rsidR="00C73025" w:rsidRPr="00BC6A89">
        <w:rPr>
          <w:rFonts w:ascii="Times New Roman" w:hAnsi="Times New Roman" w:cs="Times New Roman"/>
          <w:i/>
          <w:sz w:val="28"/>
          <w:szCs w:val="28"/>
        </w:rPr>
        <w:t xml:space="preserve">Сделать фото </w:t>
      </w:r>
      <w:r w:rsidR="00C73025">
        <w:rPr>
          <w:rFonts w:ascii="Times New Roman" w:hAnsi="Times New Roman" w:cs="Times New Roman"/>
          <w:i/>
          <w:sz w:val="28"/>
          <w:szCs w:val="28"/>
        </w:rPr>
        <w:t>конспекта лекции.</w:t>
      </w:r>
    </w:p>
    <w:p w:rsidR="00503129" w:rsidRPr="00BC6A89" w:rsidRDefault="00BC6A89" w:rsidP="00BC6A8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89">
        <w:rPr>
          <w:rFonts w:ascii="Times New Roman" w:hAnsi="Times New Roman" w:cs="Times New Roman"/>
          <w:i/>
          <w:sz w:val="28"/>
          <w:szCs w:val="28"/>
        </w:rPr>
        <w:t>2.</w:t>
      </w:r>
      <w:r w:rsidRPr="00BC6A89">
        <w:rPr>
          <w:rFonts w:ascii="Times New Roman" w:hAnsi="Times New Roman" w:cs="Times New Roman"/>
          <w:i/>
          <w:sz w:val="28"/>
          <w:szCs w:val="28"/>
        </w:rPr>
        <w:tab/>
      </w:r>
      <w:r w:rsidR="00DC4045">
        <w:rPr>
          <w:rFonts w:ascii="Times New Roman" w:hAnsi="Times New Roman" w:cs="Times New Roman"/>
          <w:i/>
          <w:sz w:val="28"/>
          <w:szCs w:val="28"/>
        </w:rPr>
        <w:t>Подготовить реферат</w:t>
      </w:r>
    </w:p>
    <w:p w:rsidR="00503129" w:rsidRDefault="00503129" w:rsidP="0050312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</w:t>
      </w:r>
      <w:r w:rsidR="008263D5">
        <w:rPr>
          <w:rFonts w:ascii="Times New Roman" w:hAnsi="Times New Roman" w:cs="Times New Roman"/>
          <w:sz w:val="28"/>
          <w:szCs w:val="28"/>
        </w:rPr>
        <w:t>: до 2</w:t>
      </w:r>
      <w:r w:rsidR="00DC4045">
        <w:rPr>
          <w:rFonts w:ascii="Times New Roman" w:hAnsi="Times New Roman" w:cs="Times New Roman"/>
          <w:sz w:val="28"/>
          <w:szCs w:val="28"/>
        </w:rPr>
        <w:t>8</w:t>
      </w:r>
      <w:r w:rsidR="00BC6A89">
        <w:rPr>
          <w:rFonts w:ascii="Times New Roman" w:hAnsi="Times New Roman" w:cs="Times New Roman"/>
          <w:sz w:val="28"/>
          <w:szCs w:val="28"/>
        </w:rPr>
        <w:t>.04.2020г.</w:t>
      </w:r>
    </w:p>
    <w:p w:rsidR="00503129" w:rsidRDefault="00BC6A89" w:rsidP="00BC6A8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A89">
        <w:rPr>
          <w:rFonts w:ascii="Times New Roman" w:hAnsi="Times New Roman" w:cs="Times New Roman"/>
          <w:sz w:val="28"/>
          <w:szCs w:val="28"/>
        </w:rPr>
        <w:t xml:space="preserve">Ответы отправлять на адрес aqva96@mail.ru, или в </w:t>
      </w:r>
      <w:proofErr w:type="spellStart"/>
      <w:r w:rsidRPr="00BC6A8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C6A89">
        <w:rPr>
          <w:rFonts w:ascii="Times New Roman" w:hAnsi="Times New Roman" w:cs="Times New Roman"/>
          <w:sz w:val="28"/>
          <w:szCs w:val="28"/>
        </w:rPr>
        <w:t xml:space="preserve"> на номер 89530494346</w:t>
      </w:r>
      <w:r w:rsidR="00764DFE">
        <w:rPr>
          <w:rFonts w:ascii="Times New Roman" w:hAnsi="Times New Roman" w:cs="Times New Roman"/>
          <w:sz w:val="28"/>
          <w:szCs w:val="28"/>
        </w:rPr>
        <w:t xml:space="preserve">. В названии файла </w:t>
      </w:r>
      <w:r w:rsidR="00503129">
        <w:rPr>
          <w:rFonts w:ascii="Times New Roman" w:hAnsi="Times New Roman" w:cs="Times New Roman"/>
          <w:sz w:val="28"/>
          <w:szCs w:val="28"/>
        </w:rPr>
        <w:t xml:space="preserve">указать (ФИО, группу, </w:t>
      </w:r>
      <w:r w:rsidR="00340B0B">
        <w:rPr>
          <w:rFonts w:ascii="Times New Roman" w:hAnsi="Times New Roman" w:cs="Times New Roman"/>
          <w:sz w:val="28"/>
          <w:szCs w:val="28"/>
        </w:rPr>
        <w:t>дисциплину</w:t>
      </w:r>
      <w:r w:rsidR="00503129">
        <w:rPr>
          <w:rFonts w:ascii="Times New Roman" w:hAnsi="Times New Roman" w:cs="Times New Roman"/>
          <w:sz w:val="28"/>
          <w:szCs w:val="28"/>
        </w:rPr>
        <w:t>)</w:t>
      </w:r>
    </w:p>
    <w:p w:rsidR="00384C95" w:rsidRPr="00634406" w:rsidRDefault="00384C95" w:rsidP="00AB08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84C95" w:rsidRPr="0063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2BD"/>
    <w:multiLevelType w:val="multilevel"/>
    <w:tmpl w:val="3D6C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301CE"/>
    <w:multiLevelType w:val="multilevel"/>
    <w:tmpl w:val="EB50EAC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E1B59F3"/>
    <w:multiLevelType w:val="multilevel"/>
    <w:tmpl w:val="2A0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912D2"/>
    <w:multiLevelType w:val="multilevel"/>
    <w:tmpl w:val="63CAD6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25FE399A"/>
    <w:multiLevelType w:val="multilevel"/>
    <w:tmpl w:val="2136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34ED9"/>
    <w:multiLevelType w:val="multilevel"/>
    <w:tmpl w:val="5CB8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11C48"/>
    <w:multiLevelType w:val="hybridMultilevel"/>
    <w:tmpl w:val="C6FE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52548"/>
    <w:multiLevelType w:val="multilevel"/>
    <w:tmpl w:val="EE62BA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57EE092A"/>
    <w:multiLevelType w:val="multilevel"/>
    <w:tmpl w:val="A108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673E3"/>
    <w:multiLevelType w:val="multilevel"/>
    <w:tmpl w:val="1C68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B2A7D"/>
    <w:multiLevelType w:val="multilevel"/>
    <w:tmpl w:val="6F7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B2A05"/>
    <w:multiLevelType w:val="multilevel"/>
    <w:tmpl w:val="814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65"/>
    <w:rsid w:val="0008575D"/>
    <w:rsid w:val="00155ECA"/>
    <w:rsid w:val="001C5708"/>
    <w:rsid w:val="001F7C26"/>
    <w:rsid w:val="00233C34"/>
    <w:rsid w:val="00340B0B"/>
    <w:rsid w:val="0035774A"/>
    <w:rsid w:val="00384C95"/>
    <w:rsid w:val="00431248"/>
    <w:rsid w:val="00503129"/>
    <w:rsid w:val="005D3421"/>
    <w:rsid w:val="00634406"/>
    <w:rsid w:val="006848B4"/>
    <w:rsid w:val="007076F1"/>
    <w:rsid w:val="00764DFE"/>
    <w:rsid w:val="00812F72"/>
    <w:rsid w:val="008263D5"/>
    <w:rsid w:val="0087014B"/>
    <w:rsid w:val="00946318"/>
    <w:rsid w:val="009F4358"/>
    <w:rsid w:val="00A87CEF"/>
    <w:rsid w:val="00AB0846"/>
    <w:rsid w:val="00AF472E"/>
    <w:rsid w:val="00BC6A89"/>
    <w:rsid w:val="00C13A93"/>
    <w:rsid w:val="00C73025"/>
    <w:rsid w:val="00DC4045"/>
    <w:rsid w:val="00EC2E76"/>
    <w:rsid w:val="00F312C7"/>
    <w:rsid w:val="00F749D9"/>
    <w:rsid w:val="00F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F1"/>
  </w:style>
  <w:style w:type="paragraph" w:styleId="1">
    <w:name w:val="heading 1"/>
    <w:basedOn w:val="a"/>
    <w:next w:val="a"/>
    <w:link w:val="10"/>
    <w:qFormat/>
    <w:rsid w:val="008263D5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63D5"/>
    <w:pPr>
      <w:keepNext/>
      <w:keepLines/>
      <w:spacing w:before="360" w:after="120"/>
      <w:outlineLvl w:val="1"/>
    </w:pPr>
    <w:rPr>
      <w:rFonts w:ascii="Arial" w:eastAsia="Times New Roman" w:hAnsi="Arial" w:cs="Arial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C9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8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3129"/>
    <w:pPr>
      <w:spacing w:after="160"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8263D5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8263D5"/>
    <w:rPr>
      <w:rFonts w:ascii="Arial" w:eastAsia="Times New Roman" w:hAnsi="Arial" w:cs="Arial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F1"/>
  </w:style>
  <w:style w:type="paragraph" w:styleId="1">
    <w:name w:val="heading 1"/>
    <w:basedOn w:val="a"/>
    <w:next w:val="a"/>
    <w:link w:val="10"/>
    <w:qFormat/>
    <w:rsid w:val="008263D5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63D5"/>
    <w:pPr>
      <w:keepNext/>
      <w:keepLines/>
      <w:spacing w:before="360" w:after="120"/>
      <w:outlineLvl w:val="1"/>
    </w:pPr>
    <w:rPr>
      <w:rFonts w:ascii="Arial" w:eastAsia="Times New Roman" w:hAnsi="Arial" w:cs="Arial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C9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8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3129"/>
    <w:pPr>
      <w:spacing w:after="160"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8263D5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8263D5"/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2020-04-26T05:37:00Z</dcterms:created>
  <dcterms:modified xsi:type="dcterms:W3CDTF">2020-04-26T05:37:00Z</dcterms:modified>
</cp:coreProperties>
</file>