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5F0" w:rsidRPr="00DA592E" w:rsidRDefault="004065F0" w:rsidP="00DA592E">
      <w:pPr>
        <w:spacing w:after="0" w:line="240" w:lineRule="auto"/>
        <w:jc w:val="center"/>
        <w:rPr>
          <w:rFonts w:ascii="Times New Roman" w:hAnsi="Times New Roman" w:cs="Times New Roman"/>
          <w:b/>
          <w:sz w:val="28"/>
          <w:szCs w:val="28"/>
        </w:rPr>
      </w:pPr>
      <w:r w:rsidRPr="00DA592E">
        <w:rPr>
          <w:rFonts w:ascii="Times New Roman" w:hAnsi="Times New Roman" w:cs="Times New Roman"/>
          <w:b/>
          <w:sz w:val="28"/>
          <w:szCs w:val="28"/>
        </w:rPr>
        <w:t>Задание для обучающихся с применением дистанционных образовательных технологий и электронного обучения</w:t>
      </w:r>
    </w:p>
    <w:p w:rsidR="004065F0" w:rsidRPr="00DA592E" w:rsidRDefault="004065F0" w:rsidP="00DA592E">
      <w:pPr>
        <w:spacing w:after="0" w:line="240" w:lineRule="auto"/>
        <w:jc w:val="both"/>
        <w:rPr>
          <w:rFonts w:ascii="Times New Roman" w:hAnsi="Times New Roman" w:cs="Times New Roman"/>
          <w:sz w:val="28"/>
          <w:szCs w:val="28"/>
        </w:rPr>
      </w:pPr>
      <w:r w:rsidRPr="00DA592E">
        <w:rPr>
          <w:rFonts w:ascii="Times New Roman" w:hAnsi="Times New Roman" w:cs="Times New Roman"/>
          <w:sz w:val="28"/>
          <w:szCs w:val="28"/>
        </w:rPr>
        <w:t xml:space="preserve">Дата: </w:t>
      </w:r>
      <w:r w:rsidR="00E43D96" w:rsidRPr="00DA592E">
        <w:rPr>
          <w:rFonts w:ascii="Times New Roman" w:hAnsi="Times New Roman" w:cs="Times New Roman"/>
          <w:sz w:val="28"/>
          <w:szCs w:val="28"/>
          <w:u w:val="single"/>
        </w:rPr>
        <w:t>2</w:t>
      </w:r>
      <w:r w:rsidR="00804201" w:rsidRPr="00DA592E">
        <w:rPr>
          <w:rFonts w:ascii="Times New Roman" w:hAnsi="Times New Roman" w:cs="Times New Roman"/>
          <w:sz w:val="28"/>
          <w:szCs w:val="28"/>
          <w:u w:val="single"/>
        </w:rPr>
        <w:t>9</w:t>
      </w:r>
      <w:r w:rsidRPr="00DA592E">
        <w:rPr>
          <w:rFonts w:ascii="Times New Roman" w:hAnsi="Times New Roman" w:cs="Times New Roman"/>
          <w:sz w:val="28"/>
          <w:szCs w:val="28"/>
          <w:u w:val="single"/>
        </w:rPr>
        <w:t>.04.2020г.</w:t>
      </w:r>
    </w:p>
    <w:p w:rsidR="004065F0" w:rsidRPr="00DA592E" w:rsidRDefault="004065F0" w:rsidP="00DA592E">
      <w:pPr>
        <w:spacing w:after="0" w:line="240" w:lineRule="auto"/>
        <w:jc w:val="both"/>
        <w:rPr>
          <w:rFonts w:ascii="Times New Roman" w:hAnsi="Times New Roman" w:cs="Times New Roman"/>
          <w:sz w:val="28"/>
          <w:szCs w:val="28"/>
        </w:rPr>
      </w:pPr>
      <w:r w:rsidRPr="00DA592E">
        <w:rPr>
          <w:rFonts w:ascii="Times New Roman" w:hAnsi="Times New Roman" w:cs="Times New Roman"/>
          <w:sz w:val="28"/>
          <w:szCs w:val="28"/>
        </w:rPr>
        <w:t xml:space="preserve">Группа </w:t>
      </w:r>
      <w:r w:rsidRPr="00DA592E">
        <w:rPr>
          <w:rFonts w:ascii="Times New Roman" w:hAnsi="Times New Roman" w:cs="Times New Roman"/>
          <w:sz w:val="28"/>
          <w:szCs w:val="28"/>
          <w:u w:val="single"/>
        </w:rPr>
        <w:t>Б-18</w:t>
      </w:r>
    </w:p>
    <w:p w:rsidR="00304203" w:rsidRPr="00DA592E" w:rsidRDefault="00944FD8" w:rsidP="00DA592E">
      <w:pPr>
        <w:spacing w:after="0" w:line="240" w:lineRule="auto"/>
        <w:jc w:val="both"/>
        <w:rPr>
          <w:rFonts w:ascii="Times New Roman" w:hAnsi="Times New Roman" w:cs="Times New Roman"/>
          <w:color w:val="000000" w:themeColor="text1"/>
          <w:sz w:val="28"/>
          <w:szCs w:val="28"/>
        </w:rPr>
      </w:pPr>
      <w:r w:rsidRPr="00DA592E">
        <w:rPr>
          <w:rFonts w:ascii="Times New Roman" w:hAnsi="Times New Roman" w:cs="Times New Roman"/>
          <w:color w:val="000000" w:themeColor="text1"/>
          <w:sz w:val="28"/>
          <w:szCs w:val="28"/>
        </w:rPr>
        <w:t xml:space="preserve">МДК </w:t>
      </w:r>
      <w:r w:rsidR="001B5A48" w:rsidRPr="00DA592E">
        <w:rPr>
          <w:rFonts w:ascii="Times New Roman" w:hAnsi="Times New Roman" w:cs="Times New Roman"/>
          <w:color w:val="000000" w:themeColor="text1"/>
          <w:sz w:val="28"/>
          <w:szCs w:val="28"/>
          <w:u w:val="single"/>
        </w:rPr>
        <w:t xml:space="preserve">02.01 </w:t>
      </w:r>
      <w:r w:rsidRPr="00DA592E">
        <w:rPr>
          <w:rFonts w:ascii="Times New Roman" w:hAnsi="Times New Roman" w:cs="Times New Roman"/>
          <w:color w:val="000000" w:themeColor="text1"/>
          <w:sz w:val="28"/>
          <w:szCs w:val="28"/>
          <w:u w:val="single"/>
        </w:rPr>
        <w:t>«ПОБУИФАО»</w:t>
      </w:r>
    </w:p>
    <w:p w:rsidR="00804201" w:rsidRPr="00DA592E" w:rsidRDefault="001B5A48" w:rsidP="00DA592E">
      <w:pPr>
        <w:spacing w:after="0" w:line="240" w:lineRule="auto"/>
        <w:jc w:val="both"/>
        <w:rPr>
          <w:rFonts w:ascii="Times New Roman" w:hAnsi="Times New Roman" w:cs="Times New Roman"/>
          <w:b/>
          <w:sz w:val="28"/>
          <w:szCs w:val="28"/>
        </w:rPr>
      </w:pPr>
      <w:r w:rsidRPr="00DA592E">
        <w:rPr>
          <w:rFonts w:ascii="Times New Roman" w:hAnsi="Times New Roman" w:cs="Times New Roman"/>
          <w:sz w:val="28"/>
          <w:szCs w:val="28"/>
        </w:rPr>
        <w:t xml:space="preserve">Тема занятия </w:t>
      </w:r>
      <w:r w:rsidR="007A7E54" w:rsidRPr="00DA592E">
        <w:rPr>
          <w:rFonts w:ascii="Times New Roman" w:hAnsi="Times New Roman" w:cs="Times New Roman"/>
          <w:b/>
          <w:sz w:val="28"/>
          <w:szCs w:val="28"/>
        </w:rPr>
        <w:t xml:space="preserve">Учет </w:t>
      </w:r>
      <w:r w:rsidR="00804201" w:rsidRPr="00DA592E">
        <w:rPr>
          <w:rFonts w:ascii="Times New Roman" w:hAnsi="Times New Roman" w:cs="Times New Roman"/>
          <w:b/>
          <w:sz w:val="28"/>
          <w:szCs w:val="28"/>
        </w:rPr>
        <w:t>кредитов и займов</w:t>
      </w:r>
      <w:r w:rsidR="00E43D96" w:rsidRPr="00DA592E">
        <w:rPr>
          <w:rFonts w:ascii="Times New Roman" w:hAnsi="Times New Roman" w:cs="Times New Roman"/>
          <w:b/>
          <w:sz w:val="28"/>
          <w:szCs w:val="28"/>
        </w:rPr>
        <w:t xml:space="preserve"> </w:t>
      </w:r>
    </w:p>
    <w:p w:rsidR="001B5A48" w:rsidRPr="00DA592E" w:rsidRDefault="001B5A48" w:rsidP="00DA592E">
      <w:pPr>
        <w:spacing w:after="0" w:line="240" w:lineRule="auto"/>
        <w:jc w:val="both"/>
        <w:rPr>
          <w:rFonts w:ascii="Times New Roman" w:hAnsi="Times New Roman" w:cs="Times New Roman"/>
          <w:sz w:val="28"/>
          <w:szCs w:val="28"/>
          <w:u w:val="single"/>
        </w:rPr>
      </w:pPr>
      <w:r w:rsidRPr="00DA592E">
        <w:rPr>
          <w:rFonts w:ascii="Times New Roman" w:hAnsi="Times New Roman" w:cs="Times New Roman"/>
          <w:sz w:val="28"/>
          <w:szCs w:val="28"/>
        </w:rPr>
        <w:t xml:space="preserve">Форма </w:t>
      </w:r>
      <w:r w:rsidR="00DA592E" w:rsidRPr="00DA592E">
        <w:rPr>
          <w:rFonts w:ascii="Times New Roman" w:hAnsi="Times New Roman" w:cs="Times New Roman"/>
          <w:sz w:val="28"/>
          <w:szCs w:val="28"/>
        </w:rPr>
        <w:t xml:space="preserve">Практическое занятие. </w:t>
      </w:r>
      <w:r w:rsidR="00DA592E" w:rsidRPr="00DA592E">
        <w:rPr>
          <w:rFonts w:ascii="Times New Roman" w:hAnsi="Times New Roman" w:cs="Times New Roman"/>
          <w:sz w:val="28"/>
          <w:szCs w:val="28"/>
          <w:u w:val="single"/>
        </w:rPr>
        <w:t>Л</w:t>
      </w:r>
      <w:r w:rsidR="007A7E54" w:rsidRPr="00DA592E">
        <w:rPr>
          <w:rFonts w:ascii="Times New Roman" w:hAnsi="Times New Roman" w:cs="Times New Roman"/>
          <w:sz w:val="28"/>
          <w:szCs w:val="28"/>
          <w:u w:val="single"/>
        </w:rPr>
        <w:t>екция</w:t>
      </w:r>
    </w:p>
    <w:p w:rsidR="001B5A48" w:rsidRPr="00DA592E" w:rsidRDefault="001B5A48" w:rsidP="00DA592E">
      <w:pPr>
        <w:spacing w:after="0" w:line="240" w:lineRule="auto"/>
        <w:jc w:val="both"/>
        <w:rPr>
          <w:rFonts w:ascii="Times New Roman" w:hAnsi="Times New Roman" w:cs="Times New Roman"/>
          <w:b/>
          <w:sz w:val="28"/>
          <w:szCs w:val="28"/>
        </w:rPr>
      </w:pPr>
    </w:p>
    <w:p w:rsidR="007A7E54" w:rsidRPr="00DA592E" w:rsidRDefault="007A7E54" w:rsidP="00DA592E">
      <w:pPr>
        <w:spacing w:after="0" w:line="240" w:lineRule="auto"/>
        <w:jc w:val="both"/>
        <w:rPr>
          <w:rFonts w:ascii="Times New Roman" w:hAnsi="Times New Roman" w:cs="Times New Roman"/>
          <w:b/>
          <w:sz w:val="28"/>
          <w:szCs w:val="28"/>
        </w:rPr>
      </w:pPr>
      <w:r w:rsidRPr="00DA592E">
        <w:rPr>
          <w:rFonts w:ascii="Times New Roman" w:hAnsi="Times New Roman" w:cs="Times New Roman"/>
          <w:b/>
          <w:sz w:val="28"/>
          <w:szCs w:val="28"/>
        </w:rPr>
        <w:t>Содержание занятия:</w:t>
      </w:r>
    </w:p>
    <w:p w:rsidR="00DA592E" w:rsidRPr="00DA592E" w:rsidRDefault="00DA592E" w:rsidP="00DA592E">
      <w:pPr>
        <w:pStyle w:val="a3"/>
        <w:numPr>
          <w:ilvl w:val="0"/>
          <w:numId w:val="13"/>
        </w:numPr>
        <w:spacing w:after="0" w:line="240" w:lineRule="auto"/>
        <w:jc w:val="both"/>
        <w:rPr>
          <w:rFonts w:ascii="Times New Roman" w:hAnsi="Times New Roman" w:cs="Times New Roman"/>
          <w:b/>
          <w:sz w:val="28"/>
          <w:szCs w:val="28"/>
        </w:rPr>
      </w:pPr>
      <w:r w:rsidRPr="00DA592E">
        <w:rPr>
          <w:rFonts w:ascii="Times New Roman" w:hAnsi="Times New Roman" w:cs="Times New Roman"/>
          <w:b/>
          <w:sz w:val="28"/>
          <w:szCs w:val="28"/>
        </w:rPr>
        <w:t>Разобрать примеры решения задач по теме «Учет добавочного капитала». Сделать конспект решений в тетрадь:</w:t>
      </w:r>
    </w:p>
    <w:p w:rsidR="00DA592E" w:rsidRPr="00DA592E" w:rsidRDefault="00DA592E" w:rsidP="00DA592E">
      <w:pPr>
        <w:spacing w:after="0" w:line="240" w:lineRule="auto"/>
        <w:jc w:val="both"/>
        <w:rPr>
          <w:rFonts w:ascii="Times New Roman" w:hAnsi="Times New Roman" w:cs="Times New Roman"/>
          <w:b/>
          <w:sz w:val="28"/>
          <w:szCs w:val="28"/>
        </w:rPr>
      </w:pPr>
    </w:p>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Пример 1</w:t>
      </w:r>
    </w:p>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Предприятие проводит переоценку объекта основных средств, результат которой отражается в учете по состоянию на 01.01.2014. Ранее объект не переоценивался. Без учета переоценки первоначальная стоимость объекта составляет 76 271,19 руб., амортизация – 24 843,20 руб. Сумма дооценки по счету 01 «Основные средства» составляет 13 728,81 руб., по счету 02 «Амортизация основных средств», соответственно, 4 471,77 руб.</w:t>
      </w:r>
    </w:p>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В бухгалтерском учете будут сделаны следующие проводки:</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988"/>
        <w:gridCol w:w="1235"/>
        <w:gridCol w:w="1255"/>
        <w:gridCol w:w="1317"/>
      </w:tblGrid>
      <w:tr w:rsidR="00DA592E" w:rsidRPr="00DA592E" w:rsidTr="00BA0D7F">
        <w:tc>
          <w:tcPr>
            <w:tcW w:w="4365" w:type="dxa"/>
            <w:shd w:val="clear" w:color="auto" w:fill="FFFFFF" w:themeFill="background1"/>
            <w:tcMar>
              <w:top w:w="30" w:type="dxa"/>
              <w:left w:w="60" w:type="dxa"/>
              <w:bottom w:w="30" w:type="dxa"/>
              <w:right w:w="60" w:type="dxa"/>
            </w:tcMar>
            <w:vAlign w:val="cente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Содержание операции</w:t>
            </w:r>
          </w:p>
        </w:tc>
        <w:tc>
          <w:tcPr>
            <w:tcW w:w="900" w:type="dxa"/>
            <w:shd w:val="clear" w:color="auto" w:fill="FFFFFF" w:themeFill="background1"/>
            <w:tcMar>
              <w:top w:w="30" w:type="dxa"/>
              <w:left w:w="60" w:type="dxa"/>
              <w:bottom w:w="30" w:type="dxa"/>
              <w:right w:w="60" w:type="dxa"/>
            </w:tcMar>
            <w:vAlign w:val="cente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Дебет</w:t>
            </w:r>
          </w:p>
        </w:tc>
        <w:tc>
          <w:tcPr>
            <w:tcW w:w="915" w:type="dxa"/>
            <w:shd w:val="clear" w:color="auto" w:fill="FFFFFF" w:themeFill="background1"/>
            <w:tcMar>
              <w:top w:w="30" w:type="dxa"/>
              <w:left w:w="60" w:type="dxa"/>
              <w:bottom w:w="30" w:type="dxa"/>
              <w:right w:w="60" w:type="dxa"/>
            </w:tcMar>
            <w:vAlign w:val="cente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Кредит</w:t>
            </w:r>
          </w:p>
        </w:tc>
        <w:tc>
          <w:tcPr>
            <w:tcW w:w="960" w:type="dxa"/>
            <w:shd w:val="clear" w:color="auto" w:fill="FFFFFF" w:themeFill="background1"/>
            <w:tcMar>
              <w:top w:w="30" w:type="dxa"/>
              <w:left w:w="60" w:type="dxa"/>
              <w:bottom w:w="30" w:type="dxa"/>
              <w:right w:w="60" w:type="dxa"/>
            </w:tcMar>
            <w:vAlign w:val="cente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Сумма, руб.</w:t>
            </w:r>
          </w:p>
        </w:tc>
      </w:tr>
      <w:tr w:rsidR="00DA592E" w:rsidRPr="00DA592E" w:rsidTr="00BA0D7F">
        <w:tc>
          <w:tcPr>
            <w:tcW w:w="7140" w:type="dxa"/>
            <w:gridSpan w:val="4"/>
            <w:shd w:val="clear" w:color="auto" w:fill="FFFFFF"/>
            <w:tcMar>
              <w:top w:w="30" w:type="dxa"/>
              <w:left w:w="60" w:type="dxa"/>
              <w:bottom w:w="30" w:type="dxa"/>
              <w:right w:w="60" w:type="dxa"/>
            </w:tcMar>
            <w:vAlign w:val="cente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31.12.2013</w:t>
            </w:r>
          </w:p>
        </w:tc>
      </w:tr>
      <w:tr w:rsidR="00DA592E" w:rsidRPr="00DA592E" w:rsidTr="00BA0D7F">
        <w:tc>
          <w:tcPr>
            <w:tcW w:w="4365" w:type="dxa"/>
            <w:shd w:val="clear" w:color="auto" w:fill="FFFFFF"/>
            <w:tcMar>
              <w:top w:w="30" w:type="dxa"/>
              <w:left w:w="60" w:type="dxa"/>
              <w:bottom w:w="30" w:type="dxa"/>
              <w:right w:w="60" w:type="dxa"/>
            </w:tcMa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Отражена сумма дооценки объекта основных средств</w:t>
            </w:r>
          </w:p>
        </w:tc>
        <w:tc>
          <w:tcPr>
            <w:tcW w:w="900" w:type="dxa"/>
            <w:shd w:val="clear" w:color="auto" w:fill="FFFFFF"/>
            <w:tcMar>
              <w:top w:w="30" w:type="dxa"/>
              <w:left w:w="60" w:type="dxa"/>
              <w:bottom w:w="30" w:type="dxa"/>
              <w:right w:w="60" w:type="dxa"/>
            </w:tcMa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01</w:t>
            </w:r>
          </w:p>
        </w:tc>
        <w:tc>
          <w:tcPr>
            <w:tcW w:w="915" w:type="dxa"/>
            <w:shd w:val="clear" w:color="auto" w:fill="FFFFFF"/>
            <w:tcMar>
              <w:top w:w="30" w:type="dxa"/>
              <w:left w:w="60" w:type="dxa"/>
              <w:bottom w:w="30" w:type="dxa"/>
              <w:right w:w="60" w:type="dxa"/>
            </w:tcMa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83</w:t>
            </w:r>
          </w:p>
        </w:tc>
        <w:tc>
          <w:tcPr>
            <w:tcW w:w="960" w:type="dxa"/>
            <w:shd w:val="clear" w:color="auto" w:fill="FFFFFF"/>
            <w:tcMar>
              <w:top w:w="30" w:type="dxa"/>
              <w:left w:w="60" w:type="dxa"/>
              <w:bottom w:w="30" w:type="dxa"/>
              <w:right w:w="60" w:type="dxa"/>
            </w:tcMa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13 728,81</w:t>
            </w:r>
          </w:p>
        </w:tc>
      </w:tr>
      <w:tr w:rsidR="00DA592E" w:rsidRPr="00DA592E" w:rsidTr="00BA0D7F">
        <w:tc>
          <w:tcPr>
            <w:tcW w:w="4365" w:type="dxa"/>
            <w:shd w:val="clear" w:color="auto" w:fill="FFFFFF"/>
            <w:tcMar>
              <w:top w:w="30" w:type="dxa"/>
              <w:left w:w="60" w:type="dxa"/>
              <w:bottom w:w="30" w:type="dxa"/>
              <w:right w:w="60" w:type="dxa"/>
            </w:tcMa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Отражена разница между суммой пересчитанной амортизации и суммой накопленной амортизации</w:t>
            </w:r>
          </w:p>
        </w:tc>
        <w:tc>
          <w:tcPr>
            <w:tcW w:w="900" w:type="dxa"/>
            <w:shd w:val="clear" w:color="auto" w:fill="FFFFFF"/>
            <w:tcMar>
              <w:top w:w="30" w:type="dxa"/>
              <w:left w:w="60" w:type="dxa"/>
              <w:bottom w:w="30" w:type="dxa"/>
              <w:right w:w="60" w:type="dxa"/>
            </w:tcMa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83</w:t>
            </w:r>
          </w:p>
        </w:tc>
        <w:tc>
          <w:tcPr>
            <w:tcW w:w="915" w:type="dxa"/>
            <w:shd w:val="clear" w:color="auto" w:fill="FFFFFF"/>
            <w:tcMar>
              <w:top w:w="30" w:type="dxa"/>
              <w:left w:w="60" w:type="dxa"/>
              <w:bottom w:w="30" w:type="dxa"/>
              <w:right w:w="60" w:type="dxa"/>
            </w:tcMa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02</w:t>
            </w:r>
          </w:p>
        </w:tc>
        <w:tc>
          <w:tcPr>
            <w:tcW w:w="960" w:type="dxa"/>
            <w:shd w:val="clear" w:color="auto" w:fill="FFFFFF"/>
            <w:tcMar>
              <w:top w:w="30" w:type="dxa"/>
              <w:left w:w="60" w:type="dxa"/>
              <w:bottom w:w="30" w:type="dxa"/>
              <w:right w:w="60" w:type="dxa"/>
            </w:tcMa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4 471,77</w:t>
            </w:r>
          </w:p>
        </w:tc>
      </w:tr>
    </w:tbl>
    <w:p w:rsidR="00DA592E" w:rsidRPr="00DA592E" w:rsidRDefault="00DA592E" w:rsidP="00DA592E">
      <w:pPr>
        <w:spacing w:after="0" w:line="240" w:lineRule="auto"/>
        <w:rPr>
          <w:rFonts w:ascii="Times New Roman" w:hAnsi="Times New Roman" w:cs="Times New Roman"/>
          <w:sz w:val="24"/>
          <w:szCs w:val="24"/>
        </w:rPr>
      </w:pPr>
    </w:p>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Пример 2</w:t>
      </w:r>
    </w:p>
    <w:p w:rsidR="00DA592E" w:rsidRPr="00DA592E" w:rsidRDefault="00DA592E" w:rsidP="00DA592E">
      <w:pPr>
        <w:spacing w:after="0" w:line="240" w:lineRule="auto"/>
        <w:jc w:val="both"/>
        <w:rPr>
          <w:rFonts w:ascii="Times New Roman" w:hAnsi="Times New Roman" w:cs="Times New Roman"/>
          <w:sz w:val="24"/>
          <w:szCs w:val="24"/>
        </w:rPr>
      </w:pPr>
      <w:r w:rsidRPr="00DA592E">
        <w:rPr>
          <w:rFonts w:ascii="Times New Roman" w:hAnsi="Times New Roman" w:cs="Times New Roman"/>
          <w:sz w:val="24"/>
          <w:szCs w:val="24"/>
        </w:rPr>
        <w:t>Предприятие проводит переоценку объекта основных средств, результат которой отражается в учете по состоянию на 01.01.2014. Ранее объект подвергался переоценке путем его уценки с отнесением на финансовый результат: по счету 01 «Основные средства» – 14 854,04 руб., по счету 02 «Амортизация основных средств» – 2 970,81 руб. Без учета второй переоценки восстановительная стоимость объекта составляет 143 226,73 руб., амортизация равна 28 645,37 руб. Согласно ведомости переоценки на 01.01.2014 сумма дооценки по счету 01 «Основные средства» составляет 18 984,71 руб., по счету 02 «Амортизация основных средств», соответственно, 3 796,95 руб.</w:t>
      </w:r>
    </w:p>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В бухгалтерском учете будут сделаны следующие проводки:</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88"/>
        <w:gridCol w:w="1235"/>
        <w:gridCol w:w="1255"/>
        <w:gridCol w:w="1317"/>
      </w:tblGrid>
      <w:tr w:rsidR="00DA592E" w:rsidRPr="00DA592E" w:rsidTr="00BA0D7F">
        <w:tc>
          <w:tcPr>
            <w:tcW w:w="4365" w:type="dxa"/>
            <w:shd w:val="clear" w:color="auto" w:fill="FFFFFF" w:themeFill="background1"/>
            <w:tcMar>
              <w:top w:w="30" w:type="dxa"/>
              <w:left w:w="60" w:type="dxa"/>
              <w:bottom w:w="30" w:type="dxa"/>
              <w:right w:w="60" w:type="dxa"/>
            </w:tcMar>
            <w:vAlign w:val="cente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Содержание операции</w:t>
            </w:r>
          </w:p>
        </w:tc>
        <w:tc>
          <w:tcPr>
            <w:tcW w:w="900" w:type="dxa"/>
            <w:shd w:val="clear" w:color="auto" w:fill="FFFFFF" w:themeFill="background1"/>
            <w:tcMar>
              <w:top w:w="30" w:type="dxa"/>
              <w:left w:w="60" w:type="dxa"/>
              <w:bottom w:w="30" w:type="dxa"/>
              <w:right w:w="60" w:type="dxa"/>
            </w:tcMar>
            <w:vAlign w:val="cente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Дебет</w:t>
            </w:r>
          </w:p>
        </w:tc>
        <w:tc>
          <w:tcPr>
            <w:tcW w:w="915" w:type="dxa"/>
            <w:shd w:val="clear" w:color="auto" w:fill="FFFFFF" w:themeFill="background1"/>
            <w:tcMar>
              <w:top w:w="30" w:type="dxa"/>
              <w:left w:w="60" w:type="dxa"/>
              <w:bottom w:w="30" w:type="dxa"/>
              <w:right w:w="60" w:type="dxa"/>
            </w:tcMar>
            <w:vAlign w:val="cente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Кредит</w:t>
            </w:r>
          </w:p>
        </w:tc>
        <w:tc>
          <w:tcPr>
            <w:tcW w:w="960" w:type="dxa"/>
            <w:shd w:val="clear" w:color="auto" w:fill="FFFFFF" w:themeFill="background1"/>
            <w:tcMar>
              <w:top w:w="30" w:type="dxa"/>
              <w:left w:w="60" w:type="dxa"/>
              <w:bottom w:w="30" w:type="dxa"/>
              <w:right w:w="60" w:type="dxa"/>
            </w:tcMar>
            <w:vAlign w:val="cente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Сумма, руб.</w:t>
            </w:r>
          </w:p>
        </w:tc>
      </w:tr>
      <w:tr w:rsidR="00DA592E" w:rsidRPr="00DA592E" w:rsidTr="00BA0D7F">
        <w:tc>
          <w:tcPr>
            <w:tcW w:w="7140" w:type="dxa"/>
            <w:gridSpan w:val="4"/>
            <w:tcMar>
              <w:top w:w="30" w:type="dxa"/>
              <w:left w:w="60" w:type="dxa"/>
              <w:bottom w:w="30" w:type="dxa"/>
              <w:right w:w="60" w:type="dxa"/>
            </w:tcMar>
            <w:vAlign w:val="cente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31.12.2013</w:t>
            </w:r>
          </w:p>
        </w:tc>
      </w:tr>
      <w:tr w:rsidR="00DA592E" w:rsidRPr="00DA592E" w:rsidTr="00BA0D7F">
        <w:tc>
          <w:tcPr>
            <w:tcW w:w="4365" w:type="dxa"/>
            <w:tcMar>
              <w:top w:w="30" w:type="dxa"/>
              <w:left w:w="60" w:type="dxa"/>
              <w:bottom w:w="30" w:type="dxa"/>
              <w:right w:w="60" w:type="dxa"/>
            </w:tcMa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Отражена сумма дооценки объекта основных средств в пределах ранее произведенной уценки</w:t>
            </w:r>
          </w:p>
        </w:tc>
        <w:tc>
          <w:tcPr>
            <w:tcW w:w="900" w:type="dxa"/>
            <w:tcMar>
              <w:top w:w="30" w:type="dxa"/>
              <w:left w:w="60" w:type="dxa"/>
              <w:bottom w:w="30" w:type="dxa"/>
              <w:right w:w="60" w:type="dxa"/>
            </w:tcMa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01</w:t>
            </w:r>
          </w:p>
        </w:tc>
        <w:tc>
          <w:tcPr>
            <w:tcW w:w="915" w:type="dxa"/>
            <w:tcMar>
              <w:top w:w="30" w:type="dxa"/>
              <w:left w:w="60" w:type="dxa"/>
              <w:bottom w:w="30" w:type="dxa"/>
              <w:right w:w="60" w:type="dxa"/>
            </w:tcMa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91-1</w:t>
            </w:r>
          </w:p>
        </w:tc>
        <w:tc>
          <w:tcPr>
            <w:tcW w:w="960" w:type="dxa"/>
            <w:tcMar>
              <w:top w:w="30" w:type="dxa"/>
              <w:left w:w="60" w:type="dxa"/>
              <w:bottom w:w="30" w:type="dxa"/>
              <w:right w:w="60" w:type="dxa"/>
            </w:tcMa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14 854,04</w:t>
            </w:r>
          </w:p>
        </w:tc>
      </w:tr>
      <w:tr w:rsidR="00DA592E" w:rsidRPr="00DA592E" w:rsidTr="00BA0D7F">
        <w:tc>
          <w:tcPr>
            <w:tcW w:w="4365" w:type="dxa"/>
            <w:tcMar>
              <w:top w:w="30" w:type="dxa"/>
              <w:left w:w="60" w:type="dxa"/>
              <w:bottom w:w="30" w:type="dxa"/>
              <w:right w:w="60" w:type="dxa"/>
            </w:tcMa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Отражена разница между суммой пересчитанной амортизации и суммой накопленной амортизации в пределах ранее произведенной уценки</w:t>
            </w:r>
          </w:p>
        </w:tc>
        <w:tc>
          <w:tcPr>
            <w:tcW w:w="900" w:type="dxa"/>
            <w:tcMar>
              <w:top w:w="30" w:type="dxa"/>
              <w:left w:w="60" w:type="dxa"/>
              <w:bottom w:w="30" w:type="dxa"/>
              <w:right w:w="60" w:type="dxa"/>
            </w:tcMa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91-2</w:t>
            </w:r>
          </w:p>
        </w:tc>
        <w:tc>
          <w:tcPr>
            <w:tcW w:w="915" w:type="dxa"/>
            <w:tcMar>
              <w:top w:w="30" w:type="dxa"/>
              <w:left w:w="60" w:type="dxa"/>
              <w:bottom w:w="30" w:type="dxa"/>
              <w:right w:w="60" w:type="dxa"/>
            </w:tcMa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02</w:t>
            </w:r>
          </w:p>
        </w:tc>
        <w:tc>
          <w:tcPr>
            <w:tcW w:w="960" w:type="dxa"/>
            <w:tcMar>
              <w:top w:w="30" w:type="dxa"/>
              <w:left w:w="60" w:type="dxa"/>
              <w:bottom w:w="30" w:type="dxa"/>
              <w:right w:w="60" w:type="dxa"/>
            </w:tcMa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2 970,81</w:t>
            </w:r>
          </w:p>
        </w:tc>
      </w:tr>
      <w:tr w:rsidR="00DA592E" w:rsidRPr="00DA592E" w:rsidTr="00BA0D7F">
        <w:tc>
          <w:tcPr>
            <w:tcW w:w="4365" w:type="dxa"/>
            <w:tcMar>
              <w:top w:w="30" w:type="dxa"/>
              <w:left w:w="60" w:type="dxa"/>
              <w:bottom w:w="30" w:type="dxa"/>
              <w:right w:w="60" w:type="dxa"/>
            </w:tcMa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Отражена сумма дооценки объекта основных средств сверх ранее произведенной уценки</w:t>
            </w:r>
          </w:p>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(18 984,71 - 14 854,04) руб.</w:t>
            </w:r>
          </w:p>
        </w:tc>
        <w:tc>
          <w:tcPr>
            <w:tcW w:w="900" w:type="dxa"/>
            <w:tcMar>
              <w:top w:w="30" w:type="dxa"/>
              <w:left w:w="60" w:type="dxa"/>
              <w:bottom w:w="30" w:type="dxa"/>
              <w:right w:w="60" w:type="dxa"/>
            </w:tcMa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01</w:t>
            </w:r>
          </w:p>
        </w:tc>
        <w:tc>
          <w:tcPr>
            <w:tcW w:w="915" w:type="dxa"/>
            <w:tcMar>
              <w:top w:w="30" w:type="dxa"/>
              <w:left w:w="60" w:type="dxa"/>
              <w:bottom w:w="30" w:type="dxa"/>
              <w:right w:w="60" w:type="dxa"/>
            </w:tcMa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83</w:t>
            </w:r>
          </w:p>
        </w:tc>
        <w:tc>
          <w:tcPr>
            <w:tcW w:w="960" w:type="dxa"/>
            <w:tcMar>
              <w:top w:w="30" w:type="dxa"/>
              <w:left w:w="60" w:type="dxa"/>
              <w:bottom w:w="30" w:type="dxa"/>
              <w:right w:w="60" w:type="dxa"/>
            </w:tcMa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4 130,67</w:t>
            </w:r>
          </w:p>
        </w:tc>
      </w:tr>
      <w:tr w:rsidR="00DA592E" w:rsidRPr="00DA592E" w:rsidTr="00BA0D7F">
        <w:tc>
          <w:tcPr>
            <w:tcW w:w="4365" w:type="dxa"/>
            <w:tcMar>
              <w:top w:w="30" w:type="dxa"/>
              <w:left w:w="60" w:type="dxa"/>
              <w:bottom w:w="30" w:type="dxa"/>
              <w:right w:w="60" w:type="dxa"/>
            </w:tcMa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lastRenderedPageBreak/>
              <w:t xml:space="preserve">Отражена разница между суммой пересчитанной амортизации и суммой накопленной амортизации сверх произведенной уценки      </w:t>
            </w:r>
            <w:proofErr w:type="gramStart"/>
            <w:r w:rsidRPr="00DA592E">
              <w:rPr>
                <w:rFonts w:ascii="Times New Roman" w:hAnsi="Times New Roman" w:cs="Times New Roman"/>
                <w:sz w:val="24"/>
                <w:szCs w:val="24"/>
              </w:rPr>
              <w:t xml:space="preserve">   (</w:t>
            </w:r>
            <w:proofErr w:type="gramEnd"/>
            <w:r w:rsidRPr="00DA592E">
              <w:rPr>
                <w:rFonts w:ascii="Times New Roman" w:hAnsi="Times New Roman" w:cs="Times New Roman"/>
                <w:sz w:val="24"/>
                <w:szCs w:val="24"/>
              </w:rPr>
              <w:t>3 796,95 - 2 970,81) руб.</w:t>
            </w:r>
          </w:p>
        </w:tc>
        <w:tc>
          <w:tcPr>
            <w:tcW w:w="900" w:type="dxa"/>
            <w:tcMar>
              <w:top w:w="30" w:type="dxa"/>
              <w:left w:w="60" w:type="dxa"/>
              <w:bottom w:w="30" w:type="dxa"/>
              <w:right w:w="60" w:type="dxa"/>
            </w:tcMa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83</w:t>
            </w:r>
          </w:p>
        </w:tc>
        <w:tc>
          <w:tcPr>
            <w:tcW w:w="915" w:type="dxa"/>
            <w:tcMar>
              <w:top w:w="30" w:type="dxa"/>
              <w:left w:w="60" w:type="dxa"/>
              <w:bottom w:w="30" w:type="dxa"/>
              <w:right w:w="60" w:type="dxa"/>
            </w:tcMa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02</w:t>
            </w:r>
          </w:p>
        </w:tc>
        <w:tc>
          <w:tcPr>
            <w:tcW w:w="960" w:type="dxa"/>
            <w:tcMar>
              <w:top w:w="30" w:type="dxa"/>
              <w:left w:w="60" w:type="dxa"/>
              <w:bottom w:w="30" w:type="dxa"/>
              <w:right w:w="60" w:type="dxa"/>
            </w:tcMa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826,14</w:t>
            </w:r>
          </w:p>
        </w:tc>
      </w:tr>
    </w:tbl>
    <w:p w:rsidR="00DA592E" w:rsidRPr="00DA592E" w:rsidRDefault="00DA592E" w:rsidP="00DA592E">
      <w:pPr>
        <w:spacing w:after="0" w:line="240" w:lineRule="auto"/>
        <w:rPr>
          <w:rFonts w:ascii="Times New Roman" w:hAnsi="Times New Roman" w:cs="Times New Roman"/>
          <w:sz w:val="24"/>
          <w:szCs w:val="24"/>
        </w:rPr>
      </w:pPr>
    </w:p>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Пример 3</w:t>
      </w:r>
    </w:p>
    <w:p w:rsidR="00DA592E" w:rsidRPr="00DA592E" w:rsidRDefault="00DA592E" w:rsidP="00DA592E">
      <w:pPr>
        <w:spacing w:after="0" w:line="240" w:lineRule="auto"/>
        <w:jc w:val="both"/>
        <w:rPr>
          <w:rFonts w:ascii="Times New Roman" w:hAnsi="Times New Roman" w:cs="Times New Roman"/>
          <w:sz w:val="24"/>
          <w:szCs w:val="24"/>
        </w:rPr>
      </w:pPr>
      <w:r w:rsidRPr="00DA592E">
        <w:rPr>
          <w:rFonts w:ascii="Times New Roman" w:hAnsi="Times New Roman" w:cs="Times New Roman"/>
          <w:sz w:val="24"/>
          <w:szCs w:val="24"/>
        </w:rPr>
        <w:t>Уставный капитал ООО полностью оплачен и составляет 50 000 руб. Собрание участников приняло решение увеличить уставный капитал</w:t>
      </w:r>
      <w:r>
        <w:rPr>
          <w:rFonts w:ascii="Times New Roman" w:hAnsi="Times New Roman" w:cs="Times New Roman"/>
          <w:sz w:val="24"/>
          <w:szCs w:val="24"/>
        </w:rPr>
        <w:t xml:space="preserve"> </w:t>
      </w:r>
      <w:r w:rsidRPr="00DA592E">
        <w:rPr>
          <w:rFonts w:ascii="Times New Roman" w:hAnsi="Times New Roman" w:cs="Times New Roman"/>
          <w:sz w:val="24"/>
          <w:szCs w:val="24"/>
        </w:rPr>
        <w:t>путем продажи новому участнику доли номинальной стоимостью 10 000 руб. по цене 15 000 руб. Доля оплачена 09.09.2013. Регистрация изменений в уставе произведена 25.09.2013.</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70"/>
        <w:gridCol w:w="1235"/>
        <w:gridCol w:w="1235"/>
        <w:gridCol w:w="1255"/>
      </w:tblGrid>
      <w:tr w:rsidR="00DA592E" w:rsidRPr="00DA592E" w:rsidTr="00BA0D7F">
        <w:tc>
          <w:tcPr>
            <w:tcW w:w="4425" w:type="dxa"/>
            <w:shd w:val="clear" w:color="auto" w:fill="FFFFFF" w:themeFill="background1"/>
            <w:tcMar>
              <w:top w:w="30" w:type="dxa"/>
              <w:left w:w="60" w:type="dxa"/>
              <w:bottom w:w="30" w:type="dxa"/>
              <w:right w:w="60" w:type="dxa"/>
            </w:tcMar>
            <w:vAlign w:val="cente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Содержание операции</w:t>
            </w:r>
          </w:p>
        </w:tc>
        <w:tc>
          <w:tcPr>
            <w:tcW w:w="900" w:type="dxa"/>
            <w:shd w:val="clear" w:color="auto" w:fill="FFFFFF" w:themeFill="background1"/>
            <w:tcMar>
              <w:top w:w="30" w:type="dxa"/>
              <w:left w:w="60" w:type="dxa"/>
              <w:bottom w:w="30" w:type="dxa"/>
              <w:right w:w="60" w:type="dxa"/>
            </w:tcMar>
            <w:vAlign w:val="cente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Дебет</w:t>
            </w:r>
          </w:p>
        </w:tc>
        <w:tc>
          <w:tcPr>
            <w:tcW w:w="900" w:type="dxa"/>
            <w:shd w:val="clear" w:color="auto" w:fill="FFFFFF" w:themeFill="background1"/>
            <w:tcMar>
              <w:top w:w="30" w:type="dxa"/>
              <w:left w:w="60" w:type="dxa"/>
              <w:bottom w:w="30" w:type="dxa"/>
              <w:right w:w="60" w:type="dxa"/>
            </w:tcMar>
            <w:vAlign w:val="cente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Кредит</w:t>
            </w:r>
          </w:p>
        </w:tc>
        <w:tc>
          <w:tcPr>
            <w:tcW w:w="900" w:type="dxa"/>
            <w:shd w:val="clear" w:color="auto" w:fill="FFFFFF" w:themeFill="background1"/>
            <w:tcMar>
              <w:top w:w="30" w:type="dxa"/>
              <w:left w:w="60" w:type="dxa"/>
              <w:bottom w:w="30" w:type="dxa"/>
              <w:right w:w="60" w:type="dxa"/>
            </w:tcMar>
            <w:vAlign w:val="cente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Сумма, руб.</w:t>
            </w:r>
          </w:p>
        </w:tc>
      </w:tr>
      <w:tr w:rsidR="00DA592E" w:rsidRPr="00DA592E" w:rsidTr="00BA0D7F">
        <w:tc>
          <w:tcPr>
            <w:tcW w:w="7140" w:type="dxa"/>
            <w:gridSpan w:val="4"/>
            <w:tcMar>
              <w:top w:w="30" w:type="dxa"/>
              <w:left w:w="60" w:type="dxa"/>
              <w:bottom w:w="30" w:type="dxa"/>
              <w:right w:w="60" w:type="dxa"/>
            </w:tcMar>
            <w:vAlign w:val="cente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09.09.2013</w:t>
            </w:r>
          </w:p>
        </w:tc>
      </w:tr>
      <w:tr w:rsidR="00DA592E" w:rsidRPr="00DA592E" w:rsidTr="00BA0D7F">
        <w:tc>
          <w:tcPr>
            <w:tcW w:w="4425" w:type="dxa"/>
            <w:tcMar>
              <w:top w:w="30" w:type="dxa"/>
              <w:left w:w="60" w:type="dxa"/>
              <w:bottom w:w="30" w:type="dxa"/>
              <w:right w:w="60" w:type="dxa"/>
            </w:tcMa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Оплачен уставный капитал</w:t>
            </w:r>
          </w:p>
        </w:tc>
        <w:tc>
          <w:tcPr>
            <w:tcW w:w="900" w:type="dxa"/>
            <w:tcMar>
              <w:top w:w="30" w:type="dxa"/>
              <w:left w:w="60" w:type="dxa"/>
              <w:bottom w:w="30" w:type="dxa"/>
              <w:right w:w="60" w:type="dxa"/>
            </w:tcMa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51</w:t>
            </w:r>
          </w:p>
        </w:tc>
        <w:tc>
          <w:tcPr>
            <w:tcW w:w="900" w:type="dxa"/>
            <w:tcMar>
              <w:top w:w="30" w:type="dxa"/>
              <w:left w:w="60" w:type="dxa"/>
              <w:bottom w:w="30" w:type="dxa"/>
              <w:right w:w="60" w:type="dxa"/>
            </w:tcMa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75-1</w:t>
            </w:r>
          </w:p>
        </w:tc>
        <w:tc>
          <w:tcPr>
            <w:tcW w:w="900" w:type="dxa"/>
            <w:tcMar>
              <w:top w:w="30" w:type="dxa"/>
              <w:left w:w="60" w:type="dxa"/>
              <w:bottom w:w="30" w:type="dxa"/>
              <w:right w:w="60" w:type="dxa"/>
            </w:tcMa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15 000</w:t>
            </w:r>
          </w:p>
        </w:tc>
      </w:tr>
      <w:tr w:rsidR="00DA592E" w:rsidRPr="00DA592E" w:rsidTr="00BA0D7F">
        <w:tc>
          <w:tcPr>
            <w:tcW w:w="7140" w:type="dxa"/>
            <w:gridSpan w:val="4"/>
            <w:tcMar>
              <w:top w:w="30" w:type="dxa"/>
              <w:left w:w="60" w:type="dxa"/>
              <w:bottom w:w="30" w:type="dxa"/>
              <w:right w:w="60" w:type="dxa"/>
            </w:tcMar>
            <w:vAlign w:val="cente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25.09.2013</w:t>
            </w:r>
          </w:p>
        </w:tc>
      </w:tr>
      <w:tr w:rsidR="00DA592E" w:rsidRPr="00DA592E" w:rsidTr="00BA0D7F">
        <w:tc>
          <w:tcPr>
            <w:tcW w:w="4425" w:type="dxa"/>
            <w:tcMar>
              <w:top w:w="30" w:type="dxa"/>
              <w:left w:w="60" w:type="dxa"/>
              <w:bottom w:w="30" w:type="dxa"/>
              <w:right w:w="60" w:type="dxa"/>
            </w:tcMa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Увеличен уставный капитал</w:t>
            </w:r>
          </w:p>
        </w:tc>
        <w:tc>
          <w:tcPr>
            <w:tcW w:w="900" w:type="dxa"/>
            <w:tcMar>
              <w:top w:w="30" w:type="dxa"/>
              <w:left w:w="60" w:type="dxa"/>
              <w:bottom w:w="30" w:type="dxa"/>
              <w:right w:w="60" w:type="dxa"/>
            </w:tcMa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75-1</w:t>
            </w:r>
          </w:p>
        </w:tc>
        <w:tc>
          <w:tcPr>
            <w:tcW w:w="900" w:type="dxa"/>
            <w:tcMar>
              <w:top w:w="30" w:type="dxa"/>
              <w:left w:w="60" w:type="dxa"/>
              <w:bottom w:w="30" w:type="dxa"/>
              <w:right w:w="60" w:type="dxa"/>
            </w:tcMa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80</w:t>
            </w:r>
          </w:p>
        </w:tc>
        <w:tc>
          <w:tcPr>
            <w:tcW w:w="900" w:type="dxa"/>
            <w:tcMar>
              <w:top w:w="30" w:type="dxa"/>
              <w:left w:w="60" w:type="dxa"/>
              <w:bottom w:w="30" w:type="dxa"/>
              <w:right w:w="60" w:type="dxa"/>
            </w:tcMa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10 000</w:t>
            </w:r>
          </w:p>
        </w:tc>
      </w:tr>
      <w:tr w:rsidR="00DA592E" w:rsidRPr="00DA592E" w:rsidTr="00BA0D7F">
        <w:tc>
          <w:tcPr>
            <w:tcW w:w="4425" w:type="dxa"/>
            <w:tcMar>
              <w:top w:w="30" w:type="dxa"/>
              <w:left w:w="60" w:type="dxa"/>
              <w:bottom w:w="30" w:type="dxa"/>
              <w:right w:w="60" w:type="dxa"/>
            </w:tcMa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Отнесена на добавочный капитал разница между продажной и номинальной стоимостью доли</w:t>
            </w:r>
          </w:p>
        </w:tc>
        <w:tc>
          <w:tcPr>
            <w:tcW w:w="900" w:type="dxa"/>
            <w:tcMar>
              <w:top w:w="30" w:type="dxa"/>
              <w:left w:w="60" w:type="dxa"/>
              <w:bottom w:w="30" w:type="dxa"/>
              <w:right w:w="60" w:type="dxa"/>
            </w:tcMa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75-1</w:t>
            </w:r>
          </w:p>
        </w:tc>
        <w:tc>
          <w:tcPr>
            <w:tcW w:w="900" w:type="dxa"/>
            <w:tcMar>
              <w:top w:w="30" w:type="dxa"/>
              <w:left w:w="60" w:type="dxa"/>
              <w:bottom w:w="30" w:type="dxa"/>
              <w:right w:w="60" w:type="dxa"/>
            </w:tcMa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83</w:t>
            </w:r>
          </w:p>
        </w:tc>
        <w:tc>
          <w:tcPr>
            <w:tcW w:w="900" w:type="dxa"/>
            <w:tcMar>
              <w:top w:w="30" w:type="dxa"/>
              <w:left w:w="60" w:type="dxa"/>
              <w:bottom w:w="30" w:type="dxa"/>
              <w:right w:w="60" w:type="dxa"/>
            </w:tcMa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5 000</w:t>
            </w:r>
          </w:p>
        </w:tc>
      </w:tr>
    </w:tbl>
    <w:p w:rsidR="00DA592E" w:rsidRPr="00DA592E" w:rsidRDefault="00DA592E" w:rsidP="00DA592E">
      <w:pPr>
        <w:spacing w:after="0" w:line="240" w:lineRule="auto"/>
        <w:rPr>
          <w:rFonts w:ascii="Times New Roman" w:hAnsi="Times New Roman" w:cs="Times New Roman"/>
          <w:sz w:val="24"/>
          <w:szCs w:val="24"/>
        </w:rPr>
      </w:pPr>
    </w:p>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Пример 4</w:t>
      </w:r>
    </w:p>
    <w:p w:rsidR="00DA592E" w:rsidRPr="00DA592E" w:rsidRDefault="00DA592E" w:rsidP="00DA592E">
      <w:pPr>
        <w:spacing w:after="0" w:line="240" w:lineRule="auto"/>
        <w:jc w:val="both"/>
        <w:rPr>
          <w:rFonts w:ascii="Times New Roman" w:hAnsi="Times New Roman" w:cs="Times New Roman"/>
          <w:sz w:val="24"/>
          <w:szCs w:val="24"/>
        </w:rPr>
      </w:pPr>
      <w:r w:rsidRPr="00DA592E">
        <w:rPr>
          <w:rFonts w:ascii="Times New Roman" w:hAnsi="Times New Roman" w:cs="Times New Roman"/>
          <w:sz w:val="24"/>
          <w:szCs w:val="24"/>
        </w:rPr>
        <w:t xml:space="preserve">Величина уставного капитала ЗАО «Волга» согласно уставу составляет 5 млн руб. Акции распределены между двумя акционерами: ООО «Стрелец» – 3 млн руб., </w:t>
      </w:r>
      <w:proofErr w:type="spellStart"/>
      <w:r w:rsidRPr="00DA592E">
        <w:rPr>
          <w:rFonts w:ascii="Times New Roman" w:hAnsi="Times New Roman" w:cs="Times New Roman"/>
          <w:sz w:val="24"/>
          <w:szCs w:val="24"/>
        </w:rPr>
        <w:t>Wolf</w:t>
      </w:r>
      <w:proofErr w:type="spellEnd"/>
      <w:r w:rsidRPr="00DA592E">
        <w:rPr>
          <w:rFonts w:ascii="Times New Roman" w:hAnsi="Times New Roman" w:cs="Times New Roman"/>
          <w:sz w:val="24"/>
          <w:szCs w:val="24"/>
        </w:rPr>
        <w:t xml:space="preserve"> </w:t>
      </w:r>
      <w:proofErr w:type="spellStart"/>
      <w:r w:rsidRPr="00DA592E">
        <w:rPr>
          <w:rFonts w:ascii="Times New Roman" w:hAnsi="Times New Roman" w:cs="Times New Roman"/>
          <w:sz w:val="24"/>
          <w:szCs w:val="24"/>
        </w:rPr>
        <w:t>Limited</w:t>
      </w:r>
      <w:proofErr w:type="spellEnd"/>
      <w:r w:rsidRPr="00DA592E">
        <w:rPr>
          <w:rFonts w:ascii="Times New Roman" w:hAnsi="Times New Roman" w:cs="Times New Roman"/>
          <w:sz w:val="24"/>
          <w:szCs w:val="24"/>
        </w:rPr>
        <w:t xml:space="preserve"> – 2 млн руб. Согласно договору о создании ЗАО «Волга» от 25.10.2013 ООО «Стрелец» оплачивает свою долю рублями, а </w:t>
      </w:r>
      <w:proofErr w:type="spellStart"/>
      <w:r w:rsidRPr="00DA592E">
        <w:rPr>
          <w:rFonts w:ascii="Times New Roman" w:hAnsi="Times New Roman" w:cs="Times New Roman"/>
          <w:sz w:val="24"/>
          <w:szCs w:val="24"/>
        </w:rPr>
        <w:t>Wolf</w:t>
      </w:r>
      <w:proofErr w:type="spellEnd"/>
      <w:r w:rsidRPr="00DA592E">
        <w:rPr>
          <w:rFonts w:ascii="Times New Roman" w:hAnsi="Times New Roman" w:cs="Times New Roman"/>
          <w:sz w:val="24"/>
          <w:szCs w:val="24"/>
        </w:rPr>
        <w:t xml:space="preserve"> </w:t>
      </w:r>
      <w:proofErr w:type="spellStart"/>
      <w:r w:rsidRPr="00DA592E">
        <w:rPr>
          <w:rFonts w:ascii="Times New Roman" w:hAnsi="Times New Roman" w:cs="Times New Roman"/>
          <w:sz w:val="24"/>
          <w:szCs w:val="24"/>
        </w:rPr>
        <w:t>Limited</w:t>
      </w:r>
      <w:proofErr w:type="spellEnd"/>
      <w:r w:rsidRPr="00DA592E">
        <w:rPr>
          <w:rFonts w:ascii="Times New Roman" w:hAnsi="Times New Roman" w:cs="Times New Roman"/>
          <w:sz w:val="24"/>
          <w:szCs w:val="24"/>
        </w:rPr>
        <w:t xml:space="preserve"> – долларами США в сумме 63 167,60 долл.</w:t>
      </w:r>
    </w:p>
    <w:p w:rsidR="00DA592E" w:rsidRPr="00DA592E" w:rsidRDefault="00DA592E" w:rsidP="00DA592E">
      <w:pPr>
        <w:spacing w:after="0" w:line="240" w:lineRule="auto"/>
        <w:jc w:val="both"/>
        <w:rPr>
          <w:rFonts w:ascii="Times New Roman" w:hAnsi="Times New Roman" w:cs="Times New Roman"/>
          <w:sz w:val="24"/>
          <w:szCs w:val="24"/>
        </w:rPr>
      </w:pPr>
      <w:r w:rsidRPr="00DA592E">
        <w:rPr>
          <w:rFonts w:ascii="Times New Roman" w:hAnsi="Times New Roman" w:cs="Times New Roman"/>
          <w:sz w:val="24"/>
          <w:szCs w:val="24"/>
        </w:rPr>
        <w:t xml:space="preserve">Государственная регистрация ЗАО «Волга» произведена 04.11.2013. Доли ООО «Стрелец» и </w:t>
      </w:r>
      <w:proofErr w:type="spellStart"/>
      <w:r w:rsidRPr="00DA592E">
        <w:rPr>
          <w:rFonts w:ascii="Times New Roman" w:hAnsi="Times New Roman" w:cs="Times New Roman"/>
          <w:sz w:val="24"/>
          <w:szCs w:val="24"/>
        </w:rPr>
        <w:t>Wolf</w:t>
      </w:r>
      <w:proofErr w:type="spellEnd"/>
      <w:r w:rsidRPr="00DA592E">
        <w:rPr>
          <w:rFonts w:ascii="Times New Roman" w:hAnsi="Times New Roman" w:cs="Times New Roman"/>
          <w:sz w:val="24"/>
          <w:szCs w:val="24"/>
        </w:rPr>
        <w:t xml:space="preserve"> </w:t>
      </w:r>
      <w:proofErr w:type="spellStart"/>
      <w:r w:rsidRPr="00DA592E">
        <w:rPr>
          <w:rFonts w:ascii="Times New Roman" w:hAnsi="Times New Roman" w:cs="Times New Roman"/>
          <w:sz w:val="24"/>
          <w:szCs w:val="24"/>
        </w:rPr>
        <w:t>Limited</w:t>
      </w:r>
      <w:proofErr w:type="spellEnd"/>
      <w:r w:rsidRPr="00DA592E">
        <w:rPr>
          <w:rFonts w:ascii="Times New Roman" w:hAnsi="Times New Roman" w:cs="Times New Roman"/>
          <w:sz w:val="24"/>
          <w:szCs w:val="24"/>
        </w:rPr>
        <w:t xml:space="preserve"> оплачены 12.11.2013.</w:t>
      </w:r>
    </w:p>
    <w:p w:rsidR="00DA592E" w:rsidRPr="00DA592E" w:rsidRDefault="00DA592E" w:rsidP="00DA592E">
      <w:pPr>
        <w:spacing w:after="0" w:line="240" w:lineRule="auto"/>
        <w:jc w:val="both"/>
        <w:rPr>
          <w:rFonts w:ascii="Times New Roman" w:hAnsi="Times New Roman" w:cs="Times New Roman"/>
          <w:sz w:val="24"/>
          <w:szCs w:val="24"/>
        </w:rPr>
      </w:pPr>
      <w:r w:rsidRPr="00DA592E">
        <w:rPr>
          <w:rFonts w:ascii="Times New Roman" w:hAnsi="Times New Roman" w:cs="Times New Roman"/>
          <w:sz w:val="24"/>
          <w:szCs w:val="24"/>
        </w:rPr>
        <w:t>Курс доллара США на 25.10.2013 – 31,6618 руб./долл., на 12.11.2013 – 32,6622 руб./долл.</w:t>
      </w:r>
    </w:p>
    <w:p w:rsidR="00DA592E" w:rsidRPr="00DA592E" w:rsidRDefault="00DA592E" w:rsidP="00DA592E">
      <w:pPr>
        <w:spacing w:after="0" w:line="240" w:lineRule="auto"/>
        <w:jc w:val="both"/>
        <w:rPr>
          <w:rFonts w:ascii="Times New Roman" w:hAnsi="Times New Roman" w:cs="Times New Roman"/>
          <w:sz w:val="24"/>
          <w:szCs w:val="24"/>
        </w:rPr>
      </w:pPr>
      <w:r w:rsidRPr="00DA592E">
        <w:rPr>
          <w:rFonts w:ascii="Times New Roman" w:hAnsi="Times New Roman" w:cs="Times New Roman"/>
          <w:sz w:val="24"/>
          <w:szCs w:val="24"/>
        </w:rPr>
        <w:t>В учете ЗАО «Волга» сделаны следующие бухгалтерские записи:</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9"/>
        <w:gridCol w:w="1235"/>
        <w:gridCol w:w="1235"/>
        <w:gridCol w:w="1646"/>
      </w:tblGrid>
      <w:tr w:rsidR="00DA592E" w:rsidRPr="00DA592E" w:rsidTr="00BA0D7F">
        <w:tc>
          <w:tcPr>
            <w:tcW w:w="4140" w:type="dxa"/>
            <w:shd w:val="clear" w:color="auto" w:fill="FFFFFF" w:themeFill="background1"/>
            <w:tcMar>
              <w:top w:w="30" w:type="dxa"/>
              <w:left w:w="60" w:type="dxa"/>
              <w:bottom w:w="30" w:type="dxa"/>
              <w:right w:w="60" w:type="dxa"/>
            </w:tcMar>
            <w:vAlign w:val="cente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Содержание операции</w:t>
            </w:r>
          </w:p>
        </w:tc>
        <w:tc>
          <w:tcPr>
            <w:tcW w:w="900" w:type="dxa"/>
            <w:shd w:val="clear" w:color="auto" w:fill="FFFFFF" w:themeFill="background1"/>
            <w:tcMar>
              <w:top w:w="30" w:type="dxa"/>
              <w:left w:w="60" w:type="dxa"/>
              <w:bottom w:w="30" w:type="dxa"/>
              <w:right w:w="60" w:type="dxa"/>
            </w:tcMar>
            <w:vAlign w:val="cente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Дебет</w:t>
            </w:r>
          </w:p>
        </w:tc>
        <w:tc>
          <w:tcPr>
            <w:tcW w:w="900" w:type="dxa"/>
            <w:shd w:val="clear" w:color="auto" w:fill="FFFFFF" w:themeFill="background1"/>
            <w:tcMar>
              <w:top w:w="30" w:type="dxa"/>
              <w:left w:w="60" w:type="dxa"/>
              <w:bottom w:w="30" w:type="dxa"/>
              <w:right w:w="60" w:type="dxa"/>
            </w:tcMar>
            <w:vAlign w:val="cente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Кредит</w:t>
            </w:r>
          </w:p>
        </w:tc>
        <w:tc>
          <w:tcPr>
            <w:tcW w:w="1185" w:type="dxa"/>
            <w:shd w:val="clear" w:color="auto" w:fill="FFFFFF" w:themeFill="background1"/>
            <w:tcMar>
              <w:top w:w="30" w:type="dxa"/>
              <w:left w:w="60" w:type="dxa"/>
              <w:bottom w:w="30" w:type="dxa"/>
              <w:right w:w="60" w:type="dxa"/>
            </w:tcMar>
            <w:vAlign w:val="cente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Сумма, руб.</w:t>
            </w:r>
          </w:p>
        </w:tc>
      </w:tr>
      <w:tr w:rsidR="00DA592E" w:rsidRPr="00DA592E" w:rsidTr="00BA0D7F">
        <w:tc>
          <w:tcPr>
            <w:tcW w:w="7140" w:type="dxa"/>
            <w:gridSpan w:val="4"/>
            <w:tcMar>
              <w:top w:w="30" w:type="dxa"/>
              <w:left w:w="60" w:type="dxa"/>
              <w:bottom w:w="30" w:type="dxa"/>
              <w:right w:w="60" w:type="dxa"/>
            </w:tcMar>
            <w:vAlign w:val="cente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04.11.2013</w:t>
            </w:r>
          </w:p>
        </w:tc>
      </w:tr>
      <w:tr w:rsidR="00DA592E" w:rsidRPr="00DA592E" w:rsidTr="00BA0D7F">
        <w:tc>
          <w:tcPr>
            <w:tcW w:w="4140" w:type="dxa"/>
            <w:tcMar>
              <w:top w:w="30" w:type="dxa"/>
              <w:left w:w="60" w:type="dxa"/>
              <w:bottom w:w="30" w:type="dxa"/>
              <w:right w:w="60" w:type="dxa"/>
            </w:tcMa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Сформирован уставный капитал за счет доли ООО «Стрелец»</w:t>
            </w:r>
          </w:p>
        </w:tc>
        <w:tc>
          <w:tcPr>
            <w:tcW w:w="900" w:type="dxa"/>
            <w:tcMar>
              <w:top w:w="30" w:type="dxa"/>
              <w:left w:w="60" w:type="dxa"/>
              <w:bottom w:w="30" w:type="dxa"/>
              <w:right w:w="60" w:type="dxa"/>
            </w:tcMa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75-1</w:t>
            </w:r>
          </w:p>
        </w:tc>
        <w:tc>
          <w:tcPr>
            <w:tcW w:w="900" w:type="dxa"/>
            <w:tcMar>
              <w:top w:w="30" w:type="dxa"/>
              <w:left w:w="60" w:type="dxa"/>
              <w:bottom w:w="30" w:type="dxa"/>
              <w:right w:w="60" w:type="dxa"/>
            </w:tcMa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80</w:t>
            </w:r>
          </w:p>
        </w:tc>
        <w:tc>
          <w:tcPr>
            <w:tcW w:w="1185" w:type="dxa"/>
            <w:tcMar>
              <w:top w:w="30" w:type="dxa"/>
              <w:left w:w="60" w:type="dxa"/>
              <w:bottom w:w="30" w:type="dxa"/>
              <w:right w:w="60" w:type="dxa"/>
            </w:tcMar>
            <w:hideMark/>
          </w:tcPr>
          <w:p w:rsidR="00DA592E" w:rsidRPr="00DA592E" w:rsidRDefault="00DA592E" w:rsidP="00DA592E">
            <w:pPr>
              <w:spacing w:after="0" w:line="240" w:lineRule="auto"/>
              <w:jc w:val="right"/>
              <w:rPr>
                <w:rFonts w:ascii="Times New Roman" w:hAnsi="Times New Roman" w:cs="Times New Roman"/>
                <w:sz w:val="24"/>
                <w:szCs w:val="24"/>
              </w:rPr>
            </w:pPr>
            <w:r w:rsidRPr="00DA592E">
              <w:rPr>
                <w:rFonts w:ascii="Times New Roman" w:hAnsi="Times New Roman" w:cs="Times New Roman"/>
                <w:sz w:val="24"/>
                <w:szCs w:val="24"/>
              </w:rPr>
              <w:t>3 000 000</w:t>
            </w:r>
          </w:p>
        </w:tc>
      </w:tr>
      <w:tr w:rsidR="00DA592E" w:rsidRPr="00DA592E" w:rsidTr="00BA0D7F">
        <w:tc>
          <w:tcPr>
            <w:tcW w:w="4140" w:type="dxa"/>
            <w:tcMar>
              <w:top w:w="30" w:type="dxa"/>
              <w:left w:w="60" w:type="dxa"/>
              <w:bottom w:w="30" w:type="dxa"/>
              <w:right w:w="60" w:type="dxa"/>
            </w:tcMa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 xml:space="preserve">Сформирован уставный капитал за счет доли </w:t>
            </w:r>
            <w:proofErr w:type="spellStart"/>
            <w:r w:rsidRPr="00DA592E">
              <w:rPr>
                <w:rFonts w:ascii="Times New Roman" w:hAnsi="Times New Roman" w:cs="Times New Roman"/>
                <w:sz w:val="24"/>
                <w:szCs w:val="24"/>
              </w:rPr>
              <w:t>Wolf</w:t>
            </w:r>
            <w:proofErr w:type="spellEnd"/>
            <w:r w:rsidRPr="00DA592E">
              <w:rPr>
                <w:rFonts w:ascii="Times New Roman" w:hAnsi="Times New Roman" w:cs="Times New Roman"/>
                <w:sz w:val="24"/>
                <w:szCs w:val="24"/>
              </w:rPr>
              <w:t xml:space="preserve"> </w:t>
            </w:r>
            <w:proofErr w:type="spellStart"/>
            <w:r w:rsidRPr="00DA592E">
              <w:rPr>
                <w:rFonts w:ascii="Times New Roman" w:hAnsi="Times New Roman" w:cs="Times New Roman"/>
                <w:sz w:val="24"/>
                <w:szCs w:val="24"/>
              </w:rPr>
              <w:t>Limited</w:t>
            </w:r>
            <w:proofErr w:type="spellEnd"/>
          </w:p>
        </w:tc>
        <w:tc>
          <w:tcPr>
            <w:tcW w:w="900" w:type="dxa"/>
            <w:tcMar>
              <w:top w:w="30" w:type="dxa"/>
              <w:left w:w="60" w:type="dxa"/>
              <w:bottom w:w="30" w:type="dxa"/>
              <w:right w:w="60" w:type="dxa"/>
            </w:tcMa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75-1</w:t>
            </w:r>
          </w:p>
        </w:tc>
        <w:tc>
          <w:tcPr>
            <w:tcW w:w="900" w:type="dxa"/>
            <w:tcMar>
              <w:top w:w="30" w:type="dxa"/>
              <w:left w:w="60" w:type="dxa"/>
              <w:bottom w:w="30" w:type="dxa"/>
              <w:right w:w="60" w:type="dxa"/>
            </w:tcMa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80</w:t>
            </w:r>
          </w:p>
        </w:tc>
        <w:tc>
          <w:tcPr>
            <w:tcW w:w="1185" w:type="dxa"/>
            <w:tcMar>
              <w:top w:w="30" w:type="dxa"/>
              <w:left w:w="60" w:type="dxa"/>
              <w:bottom w:w="30" w:type="dxa"/>
              <w:right w:w="60" w:type="dxa"/>
            </w:tcMar>
            <w:hideMark/>
          </w:tcPr>
          <w:p w:rsidR="00DA592E" w:rsidRPr="00DA592E" w:rsidRDefault="00DA592E" w:rsidP="00DA592E">
            <w:pPr>
              <w:spacing w:after="0" w:line="240" w:lineRule="auto"/>
              <w:jc w:val="right"/>
              <w:rPr>
                <w:rFonts w:ascii="Times New Roman" w:hAnsi="Times New Roman" w:cs="Times New Roman"/>
                <w:sz w:val="24"/>
                <w:szCs w:val="24"/>
              </w:rPr>
            </w:pPr>
            <w:r w:rsidRPr="00DA592E">
              <w:rPr>
                <w:rFonts w:ascii="Times New Roman" w:hAnsi="Times New Roman" w:cs="Times New Roman"/>
                <w:sz w:val="24"/>
                <w:szCs w:val="24"/>
              </w:rPr>
              <w:t>2 000 000</w:t>
            </w:r>
          </w:p>
        </w:tc>
      </w:tr>
      <w:tr w:rsidR="00DA592E" w:rsidRPr="00DA592E" w:rsidTr="00BA0D7F">
        <w:tc>
          <w:tcPr>
            <w:tcW w:w="7140" w:type="dxa"/>
            <w:gridSpan w:val="4"/>
            <w:tcMar>
              <w:top w:w="30" w:type="dxa"/>
              <w:left w:w="60" w:type="dxa"/>
              <w:bottom w:w="30" w:type="dxa"/>
              <w:right w:w="60" w:type="dxa"/>
            </w:tcMar>
            <w:vAlign w:val="cente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12.11.2013</w:t>
            </w:r>
          </w:p>
        </w:tc>
      </w:tr>
      <w:tr w:rsidR="00DA592E" w:rsidRPr="00DA592E" w:rsidTr="00BA0D7F">
        <w:tc>
          <w:tcPr>
            <w:tcW w:w="4140" w:type="dxa"/>
            <w:tcMar>
              <w:top w:w="30" w:type="dxa"/>
              <w:left w:w="60" w:type="dxa"/>
              <w:bottom w:w="30" w:type="dxa"/>
              <w:right w:w="60" w:type="dxa"/>
            </w:tcMa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Внесен вклад ООО «Стрелец»</w:t>
            </w:r>
          </w:p>
        </w:tc>
        <w:tc>
          <w:tcPr>
            <w:tcW w:w="900" w:type="dxa"/>
            <w:tcMar>
              <w:top w:w="30" w:type="dxa"/>
              <w:left w:w="60" w:type="dxa"/>
              <w:bottom w:w="30" w:type="dxa"/>
              <w:right w:w="60" w:type="dxa"/>
            </w:tcMa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51</w:t>
            </w:r>
          </w:p>
        </w:tc>
        <w:tc>
          <w:tcPr>
            <w:tcW w:w="900" w:type="dxa"/>
            <w:tcMar>
              <w:top w:w="30" w:type="dxa"/>
              <w:left w:w="60" w:type="dxa"/>
              <w:bottom w:w="30" w:type="dxa"/>
              <w:right w:w="60" w:type="dxa"/>
            </w:tcMa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75-1</w:t>
            </w:r>
          </w:p>
        </w:tc>
        <w:tc>
          <w:tcPr>
            <w:tcW w:w="1185" w:type="dxa"/>
            <w:tcMar>
              <w:top w:w="30" w:type="dxa"/>
              <w:left w:w="60" w:type="dxa"/>
              <w:bottom w:w="30" w:type="dxa"/>
              <w:right w:w="60" w:type="dxa"/>
            </w:tcMar>
            <w:hideMark/>
          </w:tcPr>
          <w:p w:rsidR="00DA592E" w:rsidRPr="00DA592E" w:rsidRDefault="00DA592E" w:rsidP="00DA592E">
            <w:pPr>
              <w:spacing w:after="0" w:line="240" w:lineRule="auto"/>
              <w:jc w:val="right"/>
              <w:rPr>
                <w:rFonts w:ascii="Times New Roman" w:hAnsi="Times New Roman" w:cs="Times New Roman"/>
                <w:sz w:val="24"/>
                <w:szCs w:val="24"/>
              </w:rPr>
            </w:pPr>
            <w:r w:rsidRPr="00DA592E">
              <w:rPr>
                <w:rFonts w:ascii="Times New Roman" w:hAnsi="Times New Roman" w:cs="Times New Roman"/>
                <w:sz w:val="24"/>
                <w:szCs w:val="24"/>
              </w:rPr>
              <w:t>3 000 000</w:t>
            </w:r>
          </w:p>
        </w:tc>
      </w:tr>
      <w:tr w:rsidR="00DA592E" w:rsidRPr="00DA592E" w:rsidTr="00BA0D7F">
        <w:tc>
          <w:tcPr>
            <w:tcW w:w="4140" w:type="dxa"/>
            <w:tcMar>
              <w:top w:w="30" w:type="dxa"/>
              <w:left w:w="60" w:type="dxa"/>
              <w:bottom w:w="30" w:type="dxa"/>
              <w:right w:w="60" w:type="dxa"/>
            </w:tcMa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 xml:space="preserve">Внесен вклад </w:t>
            </w:r>
            <w:proofErr w:type="spellStart"/>
            <w:r w:rsidRPr="00DA592E">
              <w:rPr>
                <w:rFonts w:ascii="Times New Roman" w:hAnsi="Times New Roman" w:cs="Times New Roman"/>
                <w:sz w:val="24"/>
                <w:szCs w:val="24"/>
              </w:rPr>
              <w:t>Wolf</w:t>
            </w:r>
            <w:proofErr w:type="spellEnd"/>
            <w:r w:rsidRPr="00DA592E">
              <w:rPr>
                <w:rFonts w:ascii="Times New Roman" w:hAnsi="Times New Roman" w:cs="Times New Roman"/>
                <w:sz w:val="24"/>
                <w:szCs w:val="24"/>
              </w:rPr>
              <w:t xml:space="preserve"> </w:t>
            </w:r>
            <w:proofErr w:type="spellStart"/>
            <w:r w:rsidRPr="00DA592E">
              <w:rPr>
                <w:rFonts w:ascii="Times New Roman" w:hAnsi="Times New Roman" w:cs="Times New Roman"/>
                <w:sz w:val="24"/>
                <w:szCs w:val="24"/>
              </w:rPr>
              <w:t>Limited</w:t>
            </w:r>
            <w:proofErr w:type="spellEnd"/>
          </w:p>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(63 167,60 долл. × 32,6622 руб./долл.)</w:t>
            </w:r>
          </w:p>
        </w:tc>
        <w:tc>
          <w:tcPr>
            <w:tcW w:w="900" w:type="dxa"/>
            <w:tcMar>
              <w:top w:w="30" w:type="dxa"/>
              <w:left w:w="60" w:type="dxa"/>
              <w:bottom w:w="30" w:type="dxa"/>
              <w:right w:w="60" w:type="dxa"/>
            </w:tcMa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52</w:t>
            </w:r>
          </w:p>
        </w:tc>
        <w:tc>
          <w:tcPr>
            <w:tcW w:w="900" w:type="dxa"/>
            <w:tcMar>
              <w:top w:w="30" w:type="dxa"/>
              <w:left w:w="60" w:type="dxa"/>
              <w:bottom w:w="30" w:type="dxa"/>
              <w:right w:w="60" w:type="dxa"/>
            </w:tcMa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75-1</w:t>
            </w:r>
          </w:p>
        </w:tc>
        <w:tc>
          <w:tcPr>
            <w:tcW w:w="1185" w:type="dxa"/>
            <w:tcMar>
              <w:top w:w="30" w:type="dxa"/>
              <w:left w:w="60" w:type="dxa"/>
              <w:bottom w:w="30" w:type="dxa"/>
              <w:right w:w="60" w:type="dxa"/>
            </w:tcMar>
            <w:hideMark/>
          </w:tcPr>
          <w:p w:rsidR="00DA592E" w:rsidRPr="00DA592E" w:rsidRDefault="00DA592E" w:rsidP="00DA592E">
            <w:pPr>
              <w:spacing w:after="0" w:line="240" w:lineRule="auto"/>
              <w:jc w:val="right"/>
              <w:rPr>
                <w:rFonts w:ascii="Times New Roman" w:hAnsi="Times New Roman" w:cs="Times New Roman"/>
                <w:sz w:val="24"/>
                <w:szCs w:val="24"/>
              </w:rPr>
            </w:pPr>
            <w:r w:rsidRPr="00DA592E">
              <w:rPr>
                <w:rFonts w:ascii="Times New Roman" w:hAnsi="Times New Roman" w:cs="Times New Roman"/>
                <w:sz w:val="24"/>
                <w:szCs w:val="24"/>
              </w:rPr>
              <w:t>2 063 192,78</w:t>
            </w:r>
          </w:p>
        </w:tc>
      </w:tr>
      <w:tr w:rsidR="00DA592E" w:rsidRPr="00DA592E" w:rsidTr="00BA0D7F">
        <w:tc>
          <w:tcPr>
            <w:tcW w:w="4140" w:type="dxa"/>
            <w:tcMar>
              <w:top w:w="30" w:type="dxa"/>
              <w:left w:w="60" w:type="dxa"/>
              <w:bottom w:w="30" w:type="dxa"/>
              <w:right w:w="60" w:type="dxa"/>
            </w:tcMa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Сформирован добавочный капитал за счет положительной курсовой разницы</w:t>
            </w:r>
          </w:p>
        </w:tc>
        <w:tc>
          <w:tcPr>
            <w:tcW w:w="900" w:type="dxa"/>
            <w:tcMar>
              <w:top w:w="30" w:type="dxa"/>
              <w:left w:w="60" w:type="dxa"/>
              <w:bottom w:w="30" w:type="dxa"/>
              <w:right w:w="60" w:type="dxa"/>
            </w:tcMa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75-1</w:t>
            </w:r>
          </w:p>
        </w:tc>
        <w:tc>
          <w:tcPr>
            <w:tcW w:w="900" w:type="dxa"/>
            <w:tcMar>
              <w:top w:w="30" w:type="dxa"/>
              <w:left w:w="60" w:type="dxa"/>
              <w:bottom w:w="30" w:type="dxa"/>
              <w:right w:w="60" w:type="dxa"/>
            </w:tcMa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83</w:t>
            </w:r>
          </w:p>
        </w:tc>
        <w:tc>
          <w:tcPr>
            <w:tcW w:w="1185" w:type="dxa"/>
            <w:tcMar>
              <w:top w:w="30" w:type="dxa"/>
              <w:left w:w="60" w:type="dxa"/>
              <w:bottom w:w="30" w:type="dxa"/>
              <w:right w:w="60" w:type="dxa"/>
            </w:tcMar>
            <w:hideMark/>
          </w:tcPr>
          <w:p w:rsidR="00DA592E" w:rsidRPr="00DA592E" w:rsidRDefault="00DA592E" w:rsidP="00DA592E">
            <w:pPr>
              <w:spacing w:after="0" w:line="240" w:lineRule="auto"/>
              <w:jc w:val="right"/>
              <w:rPr>
                <w:rFonts w:ascii="Times New Roman" w:hAnsi="Times New Roman" w:cs="Times New Roman"/>
                <w:sz w:val="24"/>
                <w:szCs w:val="24"/>
              </w:rPr>
            </w:pPr>
            <w:r w:rsidRPr="00DA592E">
              <w:rPr>
                <w:rFonts w:ascii="Times New Roman" w:hAnsi="Times New Roman" w:cs="Times New Roman"/>
                <w:sz w:val="24"/>
                <w:szCs w:val="24"/>
              </w:rPr>
              <w:t>63 192,78</w:t>
            </w:r>
          </w:p>
        </w:tc>
      </w:tr>
    </w:tbl>
    <w:p w:rsidR="00DA592E" w:rsidRPr="00DA592E" w:rsidRDefault="00DA592E" w:rsidP="00DA592E">
      <w:pPr>
        <w:spacing w:after="0" w:line="240" w:lineRule="auto"/>
        <w:rPr>
          <w:rFonts w:ascii="Times New Roman" w:hAnsi="Times New Roman" w:cs="Times New Roman"/>
          <w:sz w:val="24"/>
          <w:szCs w:val="24"/>
        </w:rPr>
      </w:pPr>
    </w:p>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Пример 5</w:t>
      </w:r>
    </w:p>
    <w:p w:rsidR="00DA592E" w:rsidRPr="00DA592E" w:rsidRDefault="00DA592E" w:rsidP="00DA592E">
      <w:pPr>
        <w:spacing w:after="0" w:line="240" w:lineRule="auto"/>
        <w:jc w:val="both"/>
        <w:rPr>
          <w:rFonts w:ascii="Times New Roman" w:hAnsi="Times New Roman" w:cs="Times New Roman"/>
          <w:sz w:val="24"/>
          <w:szCs w:val="24"/>
        </w:rPr>
      </w:pPr>
      <w:r w:rsidRPr="00DA592E">
        <w:rPr>
          <w:rFonts w:ascii="Times New Roman" w:hAnsi="Times New Roman" w:cs="Times New Roman"/>
          <w:sz w:val="24"/>
          <w:szCs w:val="24"/>
        </w:rPr>
        <w:t>25.10.2013 фонд «Восход» получил благотворительный взнос от юридического лица на целевую программу «Живой лес» в виде оборудования балансовой стоимостью 50 000 руб. Оборудование введено в эксплуатацию 04.11.2013.</w:t>
      </w:r>
    </w:p>
    <w:p w:rsidR="00DA592E" w:rsidRPr="00DA592E" w:rsidRDefault="00DA592E" w:rsidP="00DA592E">
      <w:pPr>
        <w:spacing w:after="0" w:line="240" w:lineRule="auto"/>
        <w:jc w:val="both"/>
        <w:rPr>
          <w:rFonts w:ascii="Times New Roman" w:hAnsi="Times New Roman" w:cs="Times New Roman"/>
          <w:sz w:val="24"/>
          <w:szCs w:val="24"/>
        </w:rPr>
      </w:pPr>
      <w:r w:rsidRPr="00DA592E">
        <w:rPr>
          <w:rFonts w:ascii="Times New Roman" w:hAnsi="Times New Roman" w:cs="Times New Roman"/>
          <w:sz w:val="24"/>
          <w:szCs w:val="24"/>
        </w:rPr>
        <w:t>В бухгалтерском учете фонд сделает следующие проводки:</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70"/>
        <w:gridCol w:w="1235"/>
        <w:gridCol w:w="1235"/>
        <w:gridCol w:w="1255"/>
      </w:tblGrid>
      <w:tr w:rsidR="00DA592E" w:rsidRPr="00DA592E" w:rsidTr="00BA0D7F">
        <w:tc>
          <w:tcPr>
            <w:tcW w:w="4425" w:type="dxa"/>
            <w:shd w:val="clear" w:color="auto" w:fill="FFFFFF" w:themeFill="background1"/>
            <w:tcMar>
              <w:top w:w="30" w:type="dxa"/>
              <w:left w:w="60" w:type="dxa"/>
              <w:bottom w:w="30" w:type="dxa"/>
              <w:right w:w="60" w:type="dxa"/>
            </w:tcMar>
            <w:vAlign w:val="cente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Содержание операции</w:t>
            </w:r>
          </w:p>
        </w:tc>
        <w:tc>
          <w:tcPr>
            <w:tcW w:w="900" w:type="dxa"/>
            <w:shd w:val="clear" w:color="auto" w:fill="FFFFFF" w:themeFill="background1"/>
            <w:tcMar>
              <w:top w:w="30" w:type="dxa"/>
              <w:left w:w="60" w:type="dxa"/>
              <w:bottom w:w="30" w:type="dxa"/>
              <w:right w:w="60" w:type="dxa"/>
            </w:tcMar>
            <w:vAlign w:val="cente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Дебет</w:t>
            </w:r>
          </w:p>
        </w:tc>
        <w:tc>
          <w:tcPr>
            <w:tcW w:w="900" w:type="dxa"/>
            <w:shd w:val="clear" w:color="auto" w:fill="FFFFFF" w:themeFill="background1"/>
            <w:tcMar>
              <w:top w:w="30" w:type="dxa"/>
              <w:left w:w="60" w:type="dxa"/>
              <w:bottom w:w="30" w:type="dxa"/>
              <w:right w:w="60" w:type="dxa"/>
            </w:tcMar>
            <w:vAlign w:val="cente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Кредит</w:t>
            </w:r>
          </w:p>
        </w:tc>
        <w:tc>
          <w:tcPr>
            <w:tcW w:w="900" w:type="dxa"/>
            <w:shd w:val="clear" w:color="auto" w:fill="FFFFFF" w:themeFill="background1"/>
            <w:tcMar>
              <w:top w:w="30" w:type="dxa"/>
              <w:left w:w="60" w:type="dxa"/>
              <w:bottom w:w="30" w:type="dxa"/>
              <w:right w:w="60" w:type="dxa"/>
            </w:tcMar>
            <w:vAlign w:val="cente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Сумма, руб.</w:t>
            </w:r>
          </w:p>
        </w:tc>
      </w:tr>
      <w:tr w:rsidR="00DA592E" w:rsidRPr="00DA592E" w:rsidTr="00BA0D7F">
        <w:tc>
          <w:tcPr>
            <w:tcW w:w="7140" w:type="dxa"/>
            <w:gridSpan w:val="4"/>
            <w:tcMar>
              <w:top w:w="30" w:type="dxa"/>
              <w:left w:w="60" w:type="dxa"/>
              <w:bottom w:w="30" w:type="dxa"/>
              <w:right w:w="60" w:type="dxa"/>
            </w:tcMar>
            <w:vAlign w:val="cente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25.10.2013</w:t>
            </w:r>
          </w:p>
        </w:tc>
      </w:tr>
      <w:tr w:rsidR="00DA592E" w:rsidRPr="00DA592E" w:rsidTr="00BA0D7F">
        <w:tc>
          <w:tcPr>
            <w:tcW w:w="4425" w:type="dxa"/>
            <w:tcMar>
              <w:top w:w="30" w:type="dxa"/>
              <w:left w:w="60" w:type="dxa"/>
              <w:bottom w:w="30" w:type="dxa"/>
              <w:right w:w="60" w:type="dxa"/>
            </w:tcMa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Поступили целевые средства</w:t>
            </w:r>
          </w:p>
        </w:tc>
        <w:tc>
          <w:tcPr>
            <w:tcW w:w="900" w:type="dxa"/>
            <w:tcMar>
              <w:top w:w="30" w:type="dxa"/>
              <w:left w:w="60" w:type="dxa"/>
              <w:bottom w:w="30" w:type="dxa"/>
              <w:right w:w="60" w:type="dxa"/>
            </w:tcMa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76</w:t>
            </w:r>
          </w:p>
        </w:tc>
        <w:tc>
          <w:tcPr>
            <w:tcW w:w="900" w:type="dxa"/>
            <w:tcMar>
              <w:top w:w="30" w:type="dxa"/>
              <w:left w:w="60" w:type="dxa"/>
              <w:bottom w:w="30" w:type="dxa"/>
              <w:right w:w="60" w:type="dxa"/>
            </w:tcMa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86</w:t>
            </w:r>
          </w:p>
        </w:tc>
        <w:tc>
          <w:tcPr>
            <w:tcW w:w="900" w:type="dxa"/>
            <w:tcMar>
              <w:top w:w="30" w:type="dxa"/>
              <w:left w:w="60" w:type="dxa"/>
              <w:bottom w:w="30" w:type="dxa"/>
              <w:right w:w="60" w:type="dxa"/>
            </w:tcMa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50 000</w:t>
            </w:r>
          </w:p>
        </w:tc>
      </w:tr>
      <w:tr w:rsidR="00DA592E" w:rsidRPr="00DA592E" w:rsidTr="00BA0D7F">
        <w:tc>
          <w:tcPr>
            <w:tcW w:w="4425" w:type="dxa"/>
            <w:tcMar>
              <w:top w:w="30" w:type="dxa"/>
              <w:left w:w="60" w:type="dxa"/>
              <w:bottom w:w="30" w:type="dxa"/>
              <w:right w:w="60" w:type="dxa"/>
            </w:tcMa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Оприходовано оборудование</w:t>
            </w:r>
          </w:p>
        </w:tc>
        <w:tc>
          <w:tcPr>
            <w:tcW w:w="900" w:type="dxa"/>
            <w:tcMar>
              <w:top w:w="30" w:type="dxa"/>
              <w:left w:w="60" w:type="dxa"/>
              <w:bottom w:w="30" w:type="dxa"/>
              <w:right w:w="60" w:type="dxa"/>
            </w:tcMa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08</w:t>
            </w:r>
          </w:p>
        </w:tc>
        <w:tc>
          <w:tcPr>
            <w:tcW w:w="900" w:type="dxa"/>
            <w:tcMar>
              <w:top w:w="30" w:type="dxa"/>
              <w:left w:w="60" w:type="dxa"/>
              <w:bottom w:w="30" w:type="dxa"/>
              <w:right w:w="60" w:type="dxa"/>
            </w:tcMa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76</w:t>
            </w:r>
          </w:p>
        </w:tc>
        <w:tc>
          <w:tcPr>
            <w:tcW w:w="900" w:type="dxa"/>
            <w:tcMar>
              <w:top w:w="30" w:type="dxa"/>
              <w:left w:w="60" w:type="dxa"/>
              <w:bottom w:w="30" w:type="dxa"/>
              <w:right w:w="60" w:type="dxa"/>
            </w:tcMa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50 000</w:t>
            </w:r>
          </w:p>
        </w:tc>
      </w:tr>
      <w:tr w:rsidR="00DA592E" w:rsidRPr="00DA592E" w:rsidTr="00BA0D7F">
        <w:tc>
          <w:tcPr>
            <w:tcW w:w="7140" w:type="dxa"/>
            <w:gridSpan w:val="4"/>
            <w:tcMar>
              <w:top w:w="30" w:type="dxa"/>
              <w:left w:w="60" w:type="dxa"/>
              <w:bottom w:w="30" w:type="dxa"/>
              <w:right w:w="60" w:type="dxa"/>
            </w:tcMar>
            <w:vAlign w:val="cente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04.11.2013</w:t>
            </w:r>
          </w:p>
        </w:tc>
      </w:tr>
      <w:tr w:rsidR="00DA592E" w:rsidRPr="00DA592E" w:rsidTr="00BA0D7F">
        <w:tc>
          <w:tcPr>
            <w:tcW w:w="4425" w:type="dxa"/>
            <w:tcMar>
              <w:top w:w="30" w:type="dxa"/>
              <w:left w:w="60" w:type="dxa"/>
              <w:bottom w:w="30" w:type="dxa"/>
              <w:right w:w="60" w:type="dxa"/>
            </w:tcMa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Оборудование введено в эксплуатацию</w:t>
            </w:r>
          </w:p>
        </w:tc>
        <w:tc>
          <w:tcPr>
            <w:tcW w:w="900" w:type="dxa"/>
            <w:tcMar>
              <w:top w:w="30" w:type="dxa"/>
              <w:left w:w="60" w:type="dxa"/>
              <w:bottom w:w="30" w:type="dxa"/>
              <w:right w:w="60" w:type="dxa"/>
            </w:tcMa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01</w:t>
            </w:r>
          </w:p>
        </w:tc>
        <w:tc>
          <w:tcPr>
            <w:tcW w:w="900" w:type="dxa"/>
            <w:tcMar>
              <w:top w:w="30" w:type="dxa"/>
              <w:left w:w="60" w:type="dxa"/>
              <w:bottom w:w="30" w:type="dxa"/>
              <w:right w:w="60" w:type="dxa"/>
            </w:tcMa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08</w:t>
            </w:r>
          </w:p>
        </w:tc>
        <w:tc>
          <w:tcPr>
            <w:tcW w:w="900" w:type="dxa"/>
            <w:tcMar>
              <w:top w:w="30" w:type="dxa"/>
              <w:left w:w="60" w:type="dxa"/>
              <w:bottom w:w="30" w:type="dxa"/>
              <w:right w:w="60" w:type="dxa"/>
            </w:tcMa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50 000</w:t>
            </w:r>
          </w:p>
        </w:tc>
      </w:tr>
      <w:tr w:rsidR="00DA592E" w:rsidRPr="00DA592E" w:rsidTr="00BA0D7F">
        <w:tc>
          <w:tcPr>
            <w:tcW w:w="4425" w:type="dxa"/>
            <w:tcMar>
              <w:top w:w="30" w:type="dxa"/>
              <w:left w:w="60" w:type="dxa"/>
              <w:bottom w:w="30" w:type="dxa"/>
              <w:right w:w="60" w:type="dxa"/>
            </w:tcMa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Отражен источник финансирования</w:t>
            </w:r>
          </w:p>
        </w:tc>
        <w:tc>
          <w:tcPr>
            <w:tcW w:w="900" w:type="dxa"/>
            <w:tcMar>
              <w:top w:w="30" w:type="dxa"/>
              <w:left w:w="60" w:type="dxa"/>
              <w:bottom w:w="30" w:type="dxa"/>
              <w:right w:w="60" w:type="dxa"/>
            </w:tcMa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86</w:t>
            </w:r>
          </w:p>
        </w:tc>
        <w:tc>
          <w:tcPr>
            <w:tcW w:w="900" w:type="dxa"/>
            <w:tcMar>
              <w:top w:w="30" w:type="dxa"/>
              <w:left w:w="60" w:type="dxa"/>
              <w:bottom w:w="30" w:type="dxa"/>
              <w:right w:w="60" w:type="dxa"/>
            </w:tcMa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83</w:t>
            </w:r>
          </w:p>
        </w:tc>
        <w:tc>
          <w:tcPr>
            <w:tcW w:w="900" w:type="dxa"/>
            <w:tcMar>
              <w:top w:w="30" w:type="dxa"/>
              <w:left w:w="60" w:type="dxa"/>
              <w:bottom w:w="30" w:type="dxa"/>
              <w:right w:w="60" w:type="dxa"/>
            </w:tcMa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50 000</w:t>
            </w:r>
          </w:p>
        </w:tc>
      </w:tr>
    </w:tbl>
    <w:p w:rsidR="00DA592E" w:rsidRPr="00DA592E" w:rsidRDefault="00DA592E" w:rsidP="00DA592E">
      <w:pPr>
        <w:spacing w:after="0" w:line="240" w:lineRule="auto"/>
        <w:rPr>
          <w:rFonts w:ascii="Times New Roman" w:hAnsi="Times New Roman" w:cs="Times New Roman"/>
          <w:sz w:val="24"/>
          <w:szCs w:val="24"/>
        </w:rPr>
      </w:pPr>
    </w:p>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Пример 6</w:t>
      </w:r>
    </w:p>
    <w:p w:rsidR="00DA592E" w:rsidRPr="00DA592E" w:rsidRDefault="00DA592E" w:rsidP="00DA592E">
      <w:pPr>
        <w:spacing w:after="0" w:line="240" w:lineRule="auto"/>
        <w:jc w:val="both"/>
        <w:rPr>
          <w:rFonts w:ascii="Times New Roman" w:hAnsi="Times New Roman" w:cs="Times New Roman"/>
          <w:sz w:val="24"/>
          <w:szCs w:val="24"/>
        </w:rPr>
      </w:pPr>
      <w:r w:rsidRPr="00DA592E">
        <w:rPr>
          <w:rFonts w:ascii="Times New Roman" w:hAnsi="Times New Roman" w:cs="Times New Roman"/>
          <w:sz w:val="24"/>
          <w:szCs w:val="24"/>
        </w:rPr>
        <w:t>Совет директоров ЗАО принял решение пополнить добавочный капитал предприятия в сумме 5 млн руб. за счет нераспределенной прибыли (протокол заседания от 17.12.2013).</w:t>
      </w:r>
    </w:p>
    <w:p w:rsidR="00DA592E" w:rsidRPr="00DA592E" w:rsidRDefault="00DA592E" w:rsidP="00DA592E">
      <w:pPr>
        <w:spacing w:after="0" w:line="240" w:lineRule="auto"/>
        <w:jc w:val="both"/>
        <w:rPr>
          <w:rFonts w:ascii="Times New Roman" w:hAnsi="Times New Roman" w:cs="Times New Roman"/>
          <w:sz w:val="24"/>
          <w:szCs w:val="24"/>
        </w:rPr>
      </w:pPr>
      <w:r w:rsidRPr="00DA592E">
        <w:rPr>
          <w:rFonts w:ascii="Times New Roman" w:hAnsi="Times New Roman" w:cs="Times New Roman"/>
          <w:sz w:val="24"/>
          <w:szCs w:val="24"/>
        </w:rPr>
        <w:t>В бухгалтерском учете будет сделана следующая запись:</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88"/>
        <w:gridCol w:w="1235"/>
        <w:gridCol w:w="1255"/>
        <w:gridCol w:w="1317"/>
      </w:tblGrid>
      <w:tr w:rsidR="00DA592E" w:rsidRPr="00DA592E" w:rsidTr="00BA0D7F">
        <w:tc>
          <w:tcPr>
            <w:tcW w:w="4365" w:type="dxa"/>
            <w:shd w:val="clear" w:color="auto" w:fill="FFFFFF" w:themeFill="background1"/>
            <w:tcMar>
              <w:top w:w="30" w:type="dxa"/>
              <w:left w:w="60" w:type="dxa"/>
              <w:bottom w:w="30" w:type="dxa"/>
              <w:right w:w="60" w:type="dxa"/>
            </w:tcMar>
            <w:vAlign w:val="cente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Содержание операции</w:t>
            </w:r>
          </w:p>
        </w:tc>
        <w:tc>
          <w:tcPr>
            <w:tcW w:w="900" w:type="dxa"/>
            <w:shd w:val="clear" w:color="auto" w:fill="FFFFFF" w:themeFill="background1"/>
            <w:tcMar>
              <w:top w:w="30" w:type="dxa"/>
              <w:left w:w="60" w:type="dxa"/>
              <w:bottom w:w="30" w:type="dxa"/>
              <w:right w:w="60" w:type="dxa"/>
            </w:tcMar>
            <w:vAlign w:val="cente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Дебет</w:t>
            </w:r>
          </w:p>
        </w:tc>
        <w:tc>
          <w:tcPr>
            <w:tcW w:w="915" w:type="dxa"/>
            <w:shd w:val="clear" w:color="auto" w:fill="FFFFFF" w:themeFill="background1"/>
            <w:tcMar>
              <w:top w:w="30" w:type="dxa"/>
              <w:left w:w="60" w:type="dxa"/>
              <w:bottom w:w="30" w:type="dxa"/>
              <w:right w:w="60" w:type="dxa"/>
            </w:tcMar>
            <w:vAlign w:val="cente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Кредит</w:t>
            </w:r>
          </w:p>
        </w:tc>
        <w:tc>
          <w:tcPr>
            <w:tcW w:w="960" w:type="dxa"/>
            <w:shd w:val="clear" w:color="auto" w:fill="FFFFFF" w:themeFill="background1"/>
            <w:tcMar>
              <w:top w:w="30" w:type="dxa"/>
              <w:left w:w="60" w:type="dxa"/>
              <w:bottom w:w="30" w:type="dxa"/>
              <w:right w:w="60" w:type="dxa"/>
            </w:tcMar>
            <w:vAlign w:val="cente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Сумма, руб.</w:t>
            </w:r>
          </w:p>
        </w:tc>
      </w:tr>
      <w:tr w:rsidR="00DA592E" w:rsidRPr="00DA592E" w:rsidTr="00BA0D7F">
        <w:tc>
          <w:tcPr>
            <w:tcW w:w="7140" w:type="dxa"/>
            <w:gridSpan w:val="4"/>
            <w:tcMar>
              <w:top w:w="30" w:type="dxa"/>
              <w:left w:w="60" w:type="dxa"/>
              <w:bottom w:w="30" w:type="dxa"/>
              <w:right w:w="60" w:type="dxa"/>
            </w:tcMar>
            <w:vAlign w:val="cente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17.12.2013</w:t>
            </w:r>
          </w:p>
        </w:tc>
      </w:tr>
      <w:tr w:rsidR="00DA592E" w:rsidRPr="00DA592E" w:rsidTr="00BA0D7F">
        <w:tc>
          <w:tcPr>
            <w:tcW w:w="4365" w:type="dxa"/>
            <w:tcMar>
              <w:top w:w="30" w:type="dxa"/>
              <w:left w:w="60" w:type="dxa"/>
              <w:bottom w:w="30" w:type="dxa"/>
              <w:right w:w="60" w:type="dxa"/>
            </w:tcMa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Сформирован добавочный капитал за счет прибыли</w:t>
            </w:r>
          </w:p>
        </w:tc>
        <w:tc>
          <w:tcPr>
            <w:tcW w:w="900" w:type="dxa"/>
            <w:tcMar>
              <w:top w:w="30" w:type="dxa"/>
              <w:left w:w="60" w:type="dxa"/>
              <w:bottom w:w="30" w:type="dxa"/>
              <w:right w:w="60" w:type="dxa"/>
            </w:tcMa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84</w:t>
            </w:r>
          </w:p>
        </w:tc>
        <w:tc>
          <w:tcPr>
            <w:tcW w:w="915" w:type="dxa"/>
            <w:tcMar>
              <w:top w:w="30" w:type="dxa"/>
              <w:left w:w="60" w:type="dxa"/>
              <w:bottom w:w="30" w:type="dxa"/>
              <w:right w:w="60" w:type="dxa"/>
            </w:tcMa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83</w:t>
            </w:r>
          </w:p>
        </w:tc>
        <w:tc>
          <w:tcPr>
            <w:tcW w:w="960" w:type="dxa"/>
            <w:tcMar>
              <w:top w:w="30" w:type="dxa"/>
              <w:left w:w="60" w:type="dxa"/>
              <w:bottom w:w="30" w:type="dxa"/>
              <w:right w:w="60" w:type="dxa"/>
            </w:tcMa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5 000 000</w:t>
            </w:r>
          </w:p>
        </w:tc>
      </w:tr>
    </w:tbl>
    <w:p w:rsidR="00DA592E" w:rsidRPr="00DA592E" w:rsidRDefault="00DA592E" w:rsidP="00DA592E">
      <w:pPr>
        <w:spacing w:after="0" w:line="240" w:lineRule="auto"/>
        <w:rPr>
          <w:rFonts w:ascii="Times New Roman" w:hAnsi="Times New Roman" w:cs="Times New Roman"/>
          <w:sz w:val="24"/>
          <w:szCs w:val="24"/>
        </w:rPr>
      </w:pPr>
    </w:p>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Пример 7</w:t>
      </w:r>
    </w:p>
    <w:p w:rsidR="00DA592E" w:rsidRPr="00DA592E" w:rsidRDefault="00DA592E" w:rsidP="00DA592E">
      <w:pPr>
        <w:spacing w:after="0" w:line="240" w:lineRule="auto"/>
        <w:jc w:val="both"/>
        <w:rPr>
          <w:rFonts w:ascii="Times New Roman" w:hAnsi="Times New Roman" w:cs="Times New Roman"/>
          <w:sz w:val="24"/>
          <w:szCs w:val="24"/>
        </w:rPr>
      </w:pPr>
      <w:r w:rsidRPr="00DA592E">
        <w:rPr>
          <w:rFonts w:ascii="Times New Roman" w:hAnsi="Times New Roman" w:cs="Times New Roman"/>
          <w:sz w:val="24"/>
          <w:szCs w:val="24"/>
        </w:rPr>
        <w:t>Акционеры ЗАО приняли решение в целях увеличения чистых активов общества внести 4 млн. руб. в добавочный капитал общества (протокол заседания от 19.12.2013). Взносы сделаны акционерами с 23.12.2013 по 25.12.2013.</w:t>
      </w:r>
    </w:p>
    <w:p w:rsidR="00DA592E" w:rsidRPr="00DA592E" w:rsidRDefault="00DA592E" w:rsidP="00DA592E">
      <w:pPr>
        <w:spacing w:after="0" w:line="240" w:lineRule="auto"/>
        <w:jc w:val="both"/>
        <w:rPr>
          <w:rFonts w:ascii="Times New Roman" w:hAnsi="Times New Roman" w:cs="Times New Roman"/>
          <w:sz w:val="24"/>
          <w:szCs w:val="24"/>
        </w:rPr>
      </w:pPr>
      <w:r w:rsidRPr="00DA592E">
        <w:rPr>
          <w:rFonts w:ascii="Times New Roman" w:hAnsi="Times New Roman" w:cs="Times New Roman"/>
          <w:sz w:val="24"/>
          <w:szCs w:val="24"/>
        </w:rPr>
        <w:t>В бухгалтерском учете будут отражены следующие проводки:</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23"/>
        <w:gridCol w:w="1235"/>
        <w:gridCol w:w="1235"/>
        <w:gridCol w:w="1502"/>
      </w:tblGrid>
      <w:tr w:rsidR="00DA592E" w:rsidRPr="00DA592E" w:rsidTr="00BA0D7F">
        <w:tc>
          <w:tcPr>
            <w:tcW w:w="4245" w:type="dxa"/>
            <w:shd w:val="clear" w:color="auto" w:fill="FFFFFF" w:themeFill="background1"/>
            <w:tcMar>
              <w:top w:w="30" w:type="dxa"/>
              <w:left w:w="60" w:type="dxa"/>
              <w:bottom w:w="30" w:type="dxa"/>
              <w:right w:w="60" w:type="dxa"/>
            </w:tcMar>
            <w:vAlign w:val="cente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Содержание операции</w:t>
            </w:r>
          </w:p>
        </w:tc>
        <w:tc>
          <w:tcPr>
            <w:tcW w:w="900" w:type="dxa"/>
            <w:shd w:val="clear" w:color="auto" w:fill="FFFFFF" w:themeFill="background1"/>
            <w:tcMar>
              <w:top w:w="30" w:type="dxa"/>
              <w:left w:w="60" w:type="dxa"/>
              <w:bottom w:w="30" w:type="dxa"/>
              <w:right w:w="60" w:type="dxa"/>
            </w:tcMar>
            <w:vAlign w:val="cente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Дебет</w:t>
            </w:r>
          </w:p>
        </w:tc>
        <w:tc>
          <w:tcPr>
            <w:tcW w:w="900" w:type="dxa"/>
            <w:shd w:val="clear" w:color="auto" w:fill="FFFFFF" w:themeFill="background1"/>
            <w:tcMar>
              <w:top w:w="30" w:type="dxa"/>
              <w:left w:w="60" w:type="dxa"/>
              <w:bottom w:w="30" w:type="dxa"/>
              <w:right w:w="60" w:type="dxa"/>
            </w:tcMar>
            <w:vAlign w:val="cente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Кредит</w:t>
            </w:r>
          </w:p>
        </w:tc>
        <w:tc>
          <w:tcPr>
            <w:tcW w:w="1080" w:type="dxa"/>
            <w:shd w:val="clear" w:color="auto" w:fill="FFFFFF" w:themeFill="background1"/>
            <w:tcMar>
              <w:top w:w="30" w:type="dxa"/>
              <w:left w:w="60" w:type="dxa"/>
              <w:bottom w:w="30" w:type="dxa"/>
              <w:right w:w="60" w:type="dxa"/>
            </w:tcMar>
            <w:vAlign w:val="cente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Сумма, руб.</w:t>
            </w:r>
          </w:p>
        </w:tc>
      </w:tr>
      <w:tr w:rsidR="00DA592E" w:rsidRPr="00DA592E" w:rsidTr="00BA0D7F">
        <w:tc>
          <w:tcPr>
            <w:tcW w:w="7140" w:type="dxa"/>
            <w:gridSpan w:val="4"/>
            <w:tcMar>
              <w:top w:w="30" w:type="dxa"/>
              <w:left w:w="60" w:type="dxa"/>
              <w:bottom w:w="30" w:type="dxa"/>
              <w:right w:w="60" w:type="dxa"/>
            </w:tcMar>
            <w:vAlign w:val="cente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23.12.2013 – 25.12.2013</w:t>
            </w:r>
          </w:p>
        </w:tc>
      </w:tr>
      <w:tr w:rsidR="00DA592E" w:rsidRPr="00DA592E" w:rsidTr="00BA0D7F">
        <w:tc>
          <w:tcPr>
            <w:tcW w:w="4245" w:type="dxa"/>
            <w:tcMar>
              <w:top w:w="30" w:type="dxa"/>
              <w:left w:w="60" w:type="dxa"/>
              <w:bottom w:w="30" w:type="dxa"/>
              <w:right w:w="60" w:type="dxa"/>
            </w:tcMa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Поступили денежные средства от акционеров на формирование добавочного капитала</w:t>
            </w:r>
          </w:p>
        </w:tc>
        <w:tc>
          <w:tcPr>
            <w:tcW w:w="900" w:type="dxa"/>
            <w:tcMar>
              <w:top w:w="30" w:type="dxa"/>
              <w:left w:w="60" w:type="dxa"/>
              <w:bottom w:w="30" w:type="dxa"/>
              <w:right w:w="60" w:type="dxa"/>
            </w:tcMa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51</w:t>
            </w:r>
          </w:p>
        </w:tc>
        <w:tc>
          <w:tcPr>
            <w:tcW w:w="900" w:type="dxa"/>
            <w:tcMar>
              <w:top w:w="30" w:type="dxa"/>
              <w:left w:w="60" w:type="dxa"/>
              <w:bottom w:w="30" w:type="dxa"/>
              <w:right w:w="60" w:type="dxa"/>
            </w:tcMa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75</w:t>
            </w:r>
          </w:p>
        </w:tc>
        <w:tc>
          <w:tcPr>
            <w:tcW w:w="1080" w:type="dxa"/>
            <w:tcMar>
              <w:top w:w="30" w:type="dxa"/>
              <w:left w:w="60" w:type="dxa"/>
              <w:bottom w:w="30" w:type="dxa"/>
              <w:right w:w="60" w:type="dxa"/>
            </w:tcMa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4 000 000</w:t>
            </w:r>
          </w:p>
        </w:tc>
      </w:tr>
      <w:tr w:rsidR="00DA592E" w:rsidRPr="00DA592E" w:rsidTr="00BA0D7F">
        <w:tc>
          <w:tcPr>
            <w:tcW w:w="7140" w:type="dxa"/>
            <w:gridSpan w:val="4"/>
            <w:tcMar>
              <w:top w:w="30" w:type="dxa"/>
              <w:left w:w="60" w:type="dxa"/>
              <w:bottom w:w="30" w:type="dxa"/>
              <w:right w:w="60" w:type="dxa"/>
            </w:tcMar>
            <w:vAlign w:val="cente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25.12.2013</w:t>
            </w:r>
          </w:p>
        </w:tc>
      </w:tr>
      <w:tr w:rsidR="00DA592E" w:rsidRPr="00DA592E" w:rsidTr="00BA0D7F">
        <w:tc>
          <w:tcPr>
            <w:tcW w:w="4245" w:type="dxa"/>
            <w:tcMar>
              <w:top w:w="30" w:type="dxa"/>
              <w:left w:w="60" w:type="dxa"/>
              <w:bottom w:w="30" w:type="dxa"/>
              <w:right w:w="60" w:type="dxa"/>
            </w:tcMa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Сформирован добавочный капитал за счет взносов акционеров</w:t>
            </w:r>
          </w:p>
        </w:tc>
        <w:tc>
          <w:tcPr>
            <w:tcW w:w="900" w:type="dxa"/>
            <w:tcMar>
              <w:top w:w="30" w:type="dxa"/>
              <w:left w:w="60" w:type="dxa"/>
              <w:bottom w:w="30" w:type="dxa"/>
              <w:right w:w="60" w:type="dxa"/>
            </w:tcMa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75</w:t>
            </w:r>
          </w:p>
        </w:tc>
        <w:tc>
          <w:tcPr>
            <w:tcW w:w="900" w:type="dxa"/>
            <w:tcMar>
              <w:top w:w="30" w:type="dxa"/>
              <w:left w:w="60" w:type="dxa"/>
              <w:bottom w:w="30" w:type="dxa"/>
              <w:right w:w="60" w:type="dxa"/>
            </w:tcMa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83</w:t>
            </w:r>
          </w:p>
        </w:tc>
        <w:tc>
          <w:tcPr>
            <w:tcW w:w="1080" w:type="dxa"/>
            <w:tcMar>
              <w:top w:w="30" w:type="dxa"/>
              <w:left w:w="60" w:type="dxa"/>
              <w:bottom w:w="30" w:type="dxa"/>
              <w:right w:w="60" w:type="dxa"/>
            </w:tcMar>
            <w:hideMark/>
          </w:tcPr>
          <w:p w:rsidR="00DA592E" w:rsidRPr="00DA592E" w:rsidRDefault="00DA592E" w:rsidP="00DA592E">
            <w:pPr>
              <w:spacing w:after="0" w:line="240" w:lineRule="auto"/>
              <w:rPr>
                <w:rFonts w:ascii="Times New Roman" w:hAnsi="Times New Roman" w:cs="Times New Roman"/>
                <w:sz w:val="24"/>
                <w:szCs w:val="24"/>
              </w:rPr>
            </w:pPr>
            <w:r w:rsidRPr="00DA592E">
              <w:rPr>
                <w:rFonts w:ascii="Times New Roman" w:hAnsi="Times New Roman" w:cs="Times New Roman"/>
                <w:sz w:val="24"/>
                <w:szCs w:val="24"/>
              </w:rPr>
              <w:t>4 000 000</w:t>
            </w:r>
          </w:p>
        </w:tc>
      </w:tr>
    </w:tbl>
    <w:p w:rsidR="00DA592E" w:rsidRPr="00DA592E" w:rsidRDefault="00DA592E" w:rsidP="00DA592E">
      <w:pPr>
        <w:spacing w:after="0" w:line="240" w:lineRule="auto"/>
        <w:rPr>
          <w:rFonts w:ascii="Times New Roman" w:hAnsi="Times New Roman" w:cs="Times New Roman"/>
          <w:sz w:val="24"/>
          <w:szCs w:val="24"/>
        </w:rPr>
      </w:pPr>
    </w:p>
    <w:p w:rsidR="00DA592E" w:rsidRPr="00DA592E" w:rsidRDefault="00DA592E" w:rsidP="00DA592E">
      <w:pPr>
        <w:spacing w:after="0" w:line="240" w:lineRule="auto"/>
        <w:jc w:val="both"/>
        <w:rPr>
          <w:rFonts w:ascii="Times New Roman" w:hAnsi="Times New Roman" w:cs="Times New Roman"/>
          <w:b/>
          <w:sz w:val="28"/>
          <w:szCs w:val="28"/>
        </w:rPr>
      </w:pPr>
    </w:p>
    <w:p w:rsidR="00804201" w:rsidRDefault="00734BEB" w:rsidP="00DA592E">
      <w:pPr>
        <w:spacing w:after="0" w:line="240" w:lineRule="auto"/>
        <w:jc w:val="both"/>
        <w:rPr>
          <w:rFonts w:ascii="Times New Roman" w:hAnsi="Times New Roman" w:cs="Times New Roman"/>
          <w:b/>
          <w:sz w:val="28"/>
          <w:szCs w:val="28"/>
        </w:rPr>
      </w:pPr>
      <w:bookmarkStart w:id="0" w:name="_Hlk38984681"/>
      <w:r>
        <w:rPr>
          <w:rFonts w:ascii="Times New Roman" w:hAnsi="Times New Roman" w:cs="Times New Roman"/>
          <w:b/>
          <w:sz w:val="28"/>
          <w:szCs w:val="28"/>
        </w:rPr>
        <w:t xml:space="preserve">2. </w:t>
      </w:r>
      <w:r w:rsidR="007A7E54" w:rsidRPr="00DA592E">
        <w:rPr>
          <w:rFonts w:ascii="Times New Roman" w:hAnsi="Times New Roman" w:cs="Times New Roman"/>
          <w:b/>
          <w:sz w:val="28"/>
          <w:szCs w:val="28"/>
        </w:rPr>
        <w:t xml:space="preserve">Новая тема: </w:t>
      </w:r>
      <w:r w:rsidR="00804201" w:rsidRPr="00DA592E">
        <w:rPr>
          <w:rFonts w:ascii="Times New Roman" w:hAnsi="Times New Roman" w:cs="Times New Roman"/>
          <w:b/>
          <w:sz w:val="28"/>
          <w:szCs w:val="28"/>
        </w:rPr>
        <w:t xml:space="preserve">Учет кредитов и займов </w:t>
      </w:r>
    </w:p>
    <w:p w:rsidR="00734BEB" w:rsidRPr="00734BEB" w:rsidRDefault="00734BEB" w:rsidP="00DA592E">
      <w:pPr>
        <w:spacing w:after="0" w:line="240" w:lineRule="auto"/>
        <w:jc w:val="both"/>
        <w:rPr>
          <w:rFonts w:ascii="Times New Roman" w:hAnsi="Times New Roman" w:cs="Times New Roman"/>
          <w:sz w:val="28"/>
          <w:szCs w:val="28"/>
        </w:rPr>
      </w:pPr>
      <w:r w:rsidRPr="00734BEB">
        <w:rPr>
          <w:rFonts w:ascii="Times New Roman" w:hAnsi="Times New Roman" w:cs="Times New Roman"/>
          <w:sz w:val="28"/>
          <w:szCs w:val="28"/>
        </w:rPr>
        <w:t>Вопросы:</w:t>
      </w:r>
    </w:p>
    <w:p w:rsidR="007A7E54" w:rsidRPr="00DA592E" w:rsidRDefault="00804201" w:rsidP="00DA592E">
      <w:pPr>
        <w:pStyle w:val="a3"/>
        <w:numPr>
          <w:ilvl w:val="0"/>
          <w:numId w:val="9"/>
        </w:numPr>
        <w:spacing w:after="0" w:line="240" w:lineRule="auto"/>
        <w:jc w:val="both"/>
        <w:rPr>
          <w:rFonts w:ascii="Times New Roman" w:hAnsi="Times New Roman" w:cs="Times New Roman"/>
          <w:sz w:val="28"/>
          <w:szCs w:val="28"/>
        </w:rPr>
      </w:pPr>
      <w:r w:rsidRPr="00DA592E">
        <w:rPr>
          <w:rFonts w:ascii="Times New Roman" w:hAnsi="Times New Roman" w:cs="Times New Roman"/>
          <w:iCs/>
          <w:sz w:val="28"/>
          <w:szCs w:val="28"/>
        </w:rPr>
        <w:t>Цели кредитования. Сравнение понятий кредитов и займов.</w:t>
      </w:r>
    </w:p>
    <w:p w:rsidR="007A7E54" w:rsidRPr="00DA592E" w:rsidRDefault="00804201" w:rsidP="00DA592E">
      <w:pPr>
        <w:pStyle w:val="a3"/>
        <w:numPr>
          <w:ilvl w:val="0"/>
          <w:numId w:val="9"/>
        </w:numPr>
        <w:spacing w:after="0" w:line="240" w:lineRule="auto"/>
        <w:jc w:val="both"/>
        <w:rPr>
          <w:rFonts w:ascii="Times New Roman" w:hAnsi="Times New Roman" w:cs="Times New Roman"/>
          <w:sz w:val="28"/>
          <w:szCs w:val="28"/>
        </w:rPr>
      </w:pPr>
      <w:r w:rsidRPr="00DA592E">
        <w:rPr>
          <w:rFonts w:ascii="Times New Roman" w:hAnsi="Times New Roman" w:cs="Times New Roman"/>
          <w:bCs/>
          <w:sz w:val="28"/>
          <w:szCs w:val="28"/>
        </w:rPr>
        <w:t>Порядок учета операций по кредитам и займам (счета 66, 67)</w:t>
      </w:r>
    </w:p>
    <w:p w:rsidR="007A7E54" w:rsidRPr="00DA592E" w:rsidRDefault="00804201" w:rsidP="00DA592E">
      <w:pPr>
        <w:pStyle w:val="a3"/>
        <w:numPr>
          <w:ilvl w:val="0"/>
          <w:numId w:val="9"/>
        </w:numPr>
        <w:spacing w:after="0" w:line="240" w:lineRule="auto"/>
        <w:jc w:val="both"/>
        <w:rPr>
          <w:rFonts w:ascii="Times New Roman" w:hAnsi="Times New Roman" w:cs="Times New Roman"/>
          <w:sz w:val="28"/>
          <w:szCs w:val="28"/>
        </w:rPr>
      </w:pPr>
      <w:r w:rsidRPr="00DA592E">
        <w:rPr>
          <w:rFonts w:ascii="Times New Roman" w:hAnsi="Times New Roman" w:cs="Times New Roman"/>
          <w:bCs/>
          <w:sz w:val="28"/>
          <w:szCs w:val="28"/>
        </w:rPr>
        <w:t>Порядок учета затрат (процентов) по предоставлению денежных средств в виде кредитов и займов</w:t>
      </w:r>
    </w:p>
    <w:p w:rsidR="007A7E54" w:rsidRPr="00DA592E" w:rsidRDefault="007A7E54" w:rsidP="00DA592E">
      <w:pPr>
        <w:spacing w:after="0" w:line="240" w:lineRule="auto"/>
        <w:jc w:val="both"/>
        <w:rPr>
          <w:rFonts w:ascii="Times New Roman" w:hAnsi="Times New Roman" w:cs="Times New Roman"/>
          <w:b/>
          <w:color w:val="000000" w:themeColor="text1"/>
          <w:sz w:val="28"/>
          <w:szCs w:val="28"/>
        </w:rPr>
      </w:pPr>
    </w:p>
    <w:p w:rsidR="00944FD8" w:rsidRPr="00DA592E" w:rsidRDefault="00944FD8" w:rsidP="00DA592E">
      <w:pPr>
        <w:spacing w:after="0" w:line="240" w:lineRule="auto"/>
        <w:jc w:val="both"/>
        <w:rPr>
          <w:rFonts w:ascii="Times New Roman" w:hAnsi="Times New Roman" w:cs="Times New Roman"/>
          <w:b/>
          <w:color w:val="000000" w:themeColor="text1"/>
          <w:sz w:val="28"/>
          <w:szCs w:val="28"/>
        </w:rPr>
      </w:pPr>
      <w:r w:rsidRPr="00DA592E">
        <w:rPr>
          <w:rFonts w:ascii="Times New Roman" w:hAnsi="Times New Roman" w:cs="Times New Roman"/>
          <w:b/>
          <w:color w:val="000000" w:themeColor="text1"/>
          <w:sz w:val="28"/>
          <w:szCs w:val="28"/>
        </w:rPr>
        <w:t>Задание</w:t>
      </w:r>
      <w:proofErr w:type="gramStart"/>
      <w:r w:rsidRPr="00DA592E">
        <w:rPr>
          <w:rFonts w:ascii="Times New Roman" w:hAnsi="Times New Roman" w:cs="Times New Roman"/>
          <w:b/>
          <w:color w:val="000000" w:themeColor="text1"/>
          <w:sz w:val="28"/>
          <w:szCs w:val="28"/>
        </w:rPr>
        <w:t>:</w:t>
      </w:r>
      <w:r w:rsidR="001B5A48" w:rsidRPr="00DA592E">
        <w:rPr>
          <w:rFonts w:ascii="Times New Roman" w:hAnsi="Times New Roman" w:cs="Times New Roman"/>
          <w:b/>
          <w:color w:val="000000" w:themeColor="text1"/>
          <w:sz w:val="28"/>
          <w:szCs w:val="28"/>
        </w:rPr>
        <w:t xml:space="preserve"> </w:t>
      </w:r>
      <w:r w:rsidR="007877D1" w:rsidRPr="00DA592E">
        <w:rPr>
          <w:rFonts w:ascii="Times New Roman" w:hAnsi="Times New Roman" w:cs="Times New Roman"/>
          <w:b/>
          <w:color w:val="000000" w:themeColor="text1"/>
          <w:sz w:val="28"/>
          <w:szCs w:val="28"/>
        </w:rPr>
        <w:t>Внимательно</w:t>
      </w:r>
      <w:proofErr w:type="gramEnd"/>
      <w:r w:rsidR="007877D1" w:rsidRPr="00DA592E">
        <w:rPr>
          <w:rFonts w:ascii="Times New Roman" w:hAnsi="Times New Roman" w:cs="Times New Roman"/>
          <w:b/>
          <w:color w:val="000000" w:themeColor="text1"/>
          <w:sz w:val="28"/>
          <w:szCs w:val="28"/>
        </w:rPr>
        <w:t xml:space="preserve"> ознакомиться с</w:t>
      </w:r>
      <w:r w:rsidR="00804201" w:rsidRPr="00DA592E">
        <w:rPr>
          <w:rFonts w:ascii="Times New Roman" w:hAnsi="Times New Roman" w:cs="Times New Roman"/>
          <w:b/>
          <w:color w:val="000000" w:themeColor="text1"/>
          <w:sz w:val="28"/>
          <w:szCs w:val="28"/>
        </w:rPr>
        <w:t xml:space="preserve"> </w:t>
      </w:r>
      <w:r w:rsidR="00734BEB">
        <w:rPr>
          <w:rFonts w:ascii="Times New Roman" w:hAnsi="Times New Roman" w:cs="Times New Roman"/>
          <w:b/>
          <w:color w:val="000000" w:themeColor="text1"/>
          <w:sz w:val="28"/>
          <w:szCs w:val="28"/>
        </w:rPr>
        <w:t>первым</w:t>
      </w:r>
      <w:r w:rsidR="00804201" w:rsidRPr="00DA592E">
        <w:rPr>
          <w:rFonts w:ascii="Times New Roman" w:hAnsi="Times New Roman" w:cs="Times New Roman"/>
          <w:b/>
          <w:color w:val="000000" w:themeColor="text1"/>
          <w:sz w:val="28"/>
          <w:szCs w:val="28"/>
        </w:rPr>
        <w:t xml:space="preserve"> </w:t>
      </w:r>
      <w:r w:rsidR="00E43D96" w:rsidRPr="00DA592E">
        <w:rPr>
          <w:rFonts w:ascii="Times New Roman" w:hAnsi="Times New Roman" w:cs="Times New Roman"/>
          <w:b/>
          <w:color w:val="000000" w:themeColor="text1"/>
          <w:sz w:val="28"/>
          <w:szCs w:val="28"/>
        </w:rPr>
        <w:t>вопрос</w:t>
      </w:r>
      <w:r w:rsidR="00734BEB">
        <w:rPr>
          <w:rFonts w:ascii="Times New Roman" w:hAnsi="Times New Roman" w:cs="Times New Roman"/>
          <w:b/>
          <w:color w:val="000000" w:themeColor="text1"/>
          <w:sz w:val="28"/>
          <w:szCs w:val="28"/>
        </w:rPr>
        <w:t>ом</w:t>
      </w:r>
      <w:r w:rsidR="00E43D96" w:rsidRPr="00DA592E">
        <w:rPr>
          <w:rFonts w:ascii="Times New Roman" w:hAnsi="Times New Roman" w:cs="Times New Roman"/>
          <w:b/>
          <w:color w:val="000000" w:themeColor="text1"/>
          <w:sz w:val="28"/>
          <w:szCs w:val="28"/>
        </w:rPr>
        <w:t xml:space="preserve"> </w:t>
      </w:r>
      <w:r w:rsidR="007A7E54" w:rsidRPr="00DA592E">
        <w:rPr>
          <w:rFonts w:ascii="Times New Roman" w:hAnsi="Times New Roman" w:cs="Times New Roman"/>
          <w:b/>
          <w:color w:val="000000" w:themeColor="text1"/>
          <w:sz w:val="28"/>
          <w:szCs w:val="28"/>
        </w:rPr>
        <w:t>темы, сделать конспект в тетрадь для лекций.</w:t>
      </w:r>
    </w:p>
    <w:p w:rsidR="00804201" w:rsidRPr="00DA592E" w:rsidRDefault="00804201" w:rsidP="00DA592E">
      <w:pPr>
        <w:pStyle w:val="a4"/>
        <w:spacing w:before="0" w:beforeAutospacing="0" w:after="0" w:afterAutospacing="0"/>
        <w:ind w:firstLine="567"/>
        <w:jc w:val="center"/>
        <w:rPr>
          <w:rStyle w:val="a5"/>
          <w:sz w:val="28"/>
          <w:szCs w:val="28"/>
        </w:rPr>
      </w:pPr>
      <w:r w:rsidRPr="00DA592E">
        <w:rPr>
          <w:rStyle w:val="a5"/>
          <w:sz w:val="28"/>
          <w:szCs w:val="28"/>
        </w:rPr>
        <w:t>-1-</w:t>
      </w:r>
    </w:p>
    <w:p w:rsidR="00734BEB" w:rsidRPr="00734BEB" w:rsidRDefault="00DA592E" w:rsidP="00734BEB">
      <w:pPr>
        <w:pStyle w:val="a4"/>
        <w:shd w:val="clear" w:color="auto" w:fill="FCFCFC"/>
        <w:spacing w:before="0" w:beforeAutospacing="0" w:after="0" w:afterAutospacing="0"/>
        <w:ind w:firstLine="709"/>
        <w:jc w:val="both"/>
        <w:rPr>
          <w:color w:val="000000" w:themeColor="text1"/>
          <w:sz w:val="28"/>
          <w:szCs w:val="28"/>
        </w:rPr>
      </w:pPr>
      <w:r w:rsidRPr="00734BEB">
        <w:rPr>
          <w:color w:val="000000" w:themeColor="text1"/>
          <w:sz w:val="28"/>
          <w:szCs w:val="28"/>
          <w:shd w:val="clear" w:color="auto" w:fill="FFFFFF"/>
        </w:rPr>
        <w:t xml:space="preserve">Заемные средства предприятия – это та часть капитала, которая используется предприятием в хозяйственной деятельности, но не принадлежит хозяйствующему субъекту. Заемные средства могут быть в результате получения банковского или коммерческого кредита, или эмиссионного займа на основе возвратности. </w:t>
      </w:r>
      <w:r w:rsidR="00734BEB" w:rsidRPr="00734BEB">
        <w:rPr>
          <w:rStyle w:val="a5"/>
          <w:b w:val="0"/>
          <w:color w:val="000000" w:themeColor="text1"/>
          <w:sz w:val="28"/>
          <w:szCs w:val="28"/>
          <w:bdr w:val="none" w:sz="0" w:space="0" w:color="auto" w:frame="1"/>
        </w:rPr>
        <w:t>Кредит</w:t>
      </w:r>
      <w:r w:rsidR="00734BEB" w:rsidRPr="00734BEB">
        <w:rPr>
          <w:color w:val="000000" w:themeColor="text1"/>
          <w:sz w:val="28"/>
          <w:szCs w:val="28"/>
        </w:rPr>
        <w:t>, или кредитные отношения — финансовые или товарные сделки между лицами, кредитными организациями и другими субъектами экономических отношений.</w:t>
      </w:r>
    </w:p>
    <w:p w:rsidR="00734BEB" w:rsidRPr="00734BEB" w:rsidRDefault="00734BEB" w:rsidP="00734BEB">
      <w:pPr>
        <w:pStyle w:val="a4"/>
        <w:shd w:val="clear" w:color="auto" w:fill="FCFCFC"/>
        <w:spacing w:before="0" w:beforeAutospacing="0" w:after="0" w:afterAutospacing="0"/>
        <w:ind w:firstLine="709"/>
        <w:jc w:val="both"/>
        <w:rPr>
          <w:color w:val="000000" w:themeColor="text1"/>
          <w:sz w:val="28"/>
          <w:szCs w:val="28"/>
          <w:shd w:val="clear" w:color="auto" w:fill="FFFFFF"/>
        </w:rPr>
      </w:pPr>
      <w:r w:rsidRPr="00734BEB">
        <w:rPr>
          <w:color w:val="000000" w:themeColor="text1"/>
          <w:sz w:val="28"/>
          <w:szCs w:val="28"/>
          <w:shd w:val="clear" w:color="auto" w:fill="FFFFFF"/>
        </w:rPr>
        <w:t>Цели использования предприятием заемных средств: для повышения рентабельности собственных средств; при недостаточности собственных средств; при формировании переменной части оборотных активов; при покрытии отдельных затрат, носящих неравномерный характер в отдельные периоды времени; как источник инвестиций и др.</w:t>
      </w:r>
      <w:r w:rsidRPr="00734BEB">
        <w:rPr>
          <w:color w:val="000000" w:themeColor="text1"/>
          <w:sz w:val="28"/>
          <w:szCs w:val="28"/>
        </w:rPr>
        <w:br/>
      </w:r>
      <w:r w:rsidRPr="00734BEB">
        <w:rPr>
          <w:color w:val="000000" w:themeColor="text1"/>
          <w:sz w:val="28"/>
          <w:szCs w:val="28"/>
          <w:shd w:val="clear" w:color="auto" w:fill="FFFFFF"/>
        </w:rPr>
        <w:t>Таким образом, роль заемных средств для предприятия проявляется в трех аспектах: Дополнительный источник формирования имущества и финансирования хозяйственной деятельности при недостатке собственных средств. Источник покрытия непостоянной части оборотных средств в зависимости от потребности в оборотных средствах. Финансовый рычаг для повышения рентабельности собственного капитала предприятия.</w:t>
      </w:r>
      <w:r w:rsidRPr="00734BEB">
        <w:rPr>
          <w:color w:val="000000" w:themeColor="text1"/>
          <w:sz w:val="28"/>
          <w:szCs w:val="28"/>
        </w:rPr>
        <w:br/>
      </w:r>
      <w:r w:rsidRPr="00734BEB">
        <w:rPr>
          <w:color w:val="000000" w:themeColor="text1"/>
          <w:sz w:val="28"/>
          <w:szCs w:val="28"/>
          <w:shd w:val="clear" w:color="auto" w:fill="FFFFFF"/>
        </w:rPr>
        <w:t>Использование заемных средств способствует повышению показателей эффективности хозяйственной деятельности предприятия и рентабельности предприятия.</w:t>
      </w:r>
    </w:p>
    <w:p w:rsidR="00DA592E" w:rsidRPr="00734BEB" w:rsidRDefault="00DA592E" w:rsidP="00734BEB">
      <w:pPr>
        <w:pStyle w:val="a4"/>
        <w:shd w:val="clear" w:color="auto" w:fill="FCFCFC"/>
        <w:spacing w:before="0" w:beforeAutospacing="0" w:after="0" w:afterAutospacing="0"/>
        <w:ind w:firstLine="709"/>
        <w:jc w:val="both"/>
        <w:rPr>
          <w:color w:val="000000" w:themeColor="text1"/>
          <w:sz w:val="28"/>
          <w:szCs w:val="28"/>
        </w:rPr>
      </w:pPr>
      <w:r w:rsidRPr="00734BEB">
        <w:rPr>
          <w:color w:val="000000" w:themeColor="text1"/>
          <w:sz w:val="28"/>
          <w:szCs w:val="28"/>
        </w:rPr>
        <w:t xml:space="preserve">Основные принципы кредитования: платность, возвратность, срочность, дифференцированность. Возвратность означает, что кредит должен быть возвращен кредитору, платность </w:t>
      </w:r>
      <w:r w:rsidR="00734BEB">
        <w:rPr>
          <w:color w:val="000000" w:themeColor="text1"/>
          <w:sz w:val="28"/>
          <w:szCs w:val="28"/>
        </w:rPr>
        <w:t>-</w:t>
      </w:r>
      <w:r w:rsidRPr="00734BEB">
        <w:rPr>
          <w:color w:val="000000" w:themeColor="text1"/>
          <w:sz w:val="28"/>
          <w:szCs w:val="28"/>
        </w:rPr>
        <w:t xml:space="preserve"> что ссудодатель</w:t>
      </w:r>
      <w:r w:rsidR="00734BEB">
        <w:rPr>
          <w:color w:val="000000" w:themeColor="text1"/>
          <w:sz w:val="28"/>
          <w:szCs w:val="28"/>
        </w:rPr>
        <w:t xml:space="preserve"> </w:t>
      </w:r>
      <w:r w:rsidRPr="00734BEB">
        <w:rPr>
          <w:color w:val="000000" w:themeColor="text1"/>
          <w:sz w:val="28"/>
          <w:szCs w:val="28"/>
        </w:rPr>
        <w:t xml:space="preserve">должен получить со сделки прибыль, срочность </w:t>
      </w:r>
      <w:r w:rsidR="00734BEB">
        <w:rPr>
          <w:color w:val="000000" w:themeColor="text1"/>
          <w:sz w:val="28"/>
          <w:szCs w:val="28"/>
        </w:rPr>
        <w:t>-</w:t>
      </w:r>
      <w:r w:rsidRPr="00734BEB">
        <w:rPr>
          <w:color w:val="000000" w:themeColor="text1"/>
          <w:sz w:val="28"/>
          <w:szCs w:val="28"/>
        </w:rPr>
        <w:t xml:space="preserve"> ограниченность сделки по времени</w:t>
      </w:r>
      <w:r w:rsidR="00734BEB">
        <w:rPr>
          <w:color w:val="000000" w:themeColor="text1"/>
          <w:sz w:val="28"/>
          <w:szCs w:val="28"/>
        </w:rPr>
        <w:t xml:space="preserve"> (дается на определенный срок)</w:t>
      </w:r>
      <w:r w:rsidRPr="00734BEB">
        <w:rPr>
          <w:color w:val="000000" w:themeColor="text1"/>
          <w:sz w:val="28"/>
          <w:szCs w:val="28"/>
        </w:rPr>
        <w:t xml:space="preserve">, дифференцированность </w:t>
      </w:r>
      <w:r w:rsidR="00734BEB">
        <w:rPr>
          <w:color w:val="000000" w:themeColor="text1"/>
          <w:sz w:val="28"/>
          <w:szCs w:val="28"/>
        </w:rPr>
        <w:t>-</w:t>
      </w:r>
      <w:r w:rsidRPr="00734BEB">
        <w:rPr>
          <w:color w:val="000000" w:themeColor="text1"/>
          <w:sz w:val="28"/>
          <w:szCs w:val="28"/>
        </w:rPr>
        <w:t xml:space="preserve"> особый подход к каждому дебитору.</w:t>
      </w:r>
    </w:p>
    <w:p w:rsidR="00DA592E" w:rsidRPr="00734BEB" w:rsidRDefault="00DA592E" w:rsidP="00734BEB">
      <w:pPr>
        <w:pStyle w:val="a4"/>
        <w:shd w:val="clear" w:color="auto" w:fill="FCFCFC"/>
        <w:spacing w:before="0" w:beforeAutospacing="0" w:after="0" w:afterAutospacing="0"/>
        <w:ind w:firstLine="709"/>
        <w:jc w:val="both"/>
        <w:rPr>
          <w:color w:val="000000" w:themeColor="text1"/>
          <w:sz w:val="28"/>
          <w:szCs w:val="28"/>
        </w:rPr>
      </w:pPr>
      <w:r w:rsidRPr="00734BEB">
        <w:rPr>
          <w:color w:val="000000" w:themeColor="text1"/>
          <w:sz w:val="28"/>
          <w:szCs w:val="28"/>
          <w:bdr w:val="none" w:sz="0" w:space="0" w:color="auto" w:frame="1"/>
        </w:rPr>
        <w:t>Ссуда</w:t>
      </w:r>
      <w:r w:rsidR="00734BEB">
        <w:rPr>
          <w:color w:val="000000" w:themeColor="text1"/>
          <w:sz w:val="28"/>
          <w:szCs w:val="28"/>
        </w:rPr>
        <w:t xml:space="preserve"> </w:t>
      </w:r>
      <w:r w:rsidRPr="00734BEB">
        <w:rPr>
          <w:color w:val="000000" w:themeColor="text1"/>
          <w:sz w:val="28"/>
          <w:szCs w:val="28"/>
        </w:rPr>
        <w:t>обычно рассматривается как кредит в денежной форме.</w:t>
      </w:r>
      <w:r w:rsidR="00734BEB">
        <w:rPr>
          <w:color w:val="000000" w:themeColor="text1"/>
          <w:sz w:val="28"/>
          <w:szCs w:val="28"/>
        </w:rPr>
        <w:t xml:space="preserve"> </w:t>
      </w:r>
      <w:proofErr w:type="spellStart"/>
      <w:r w:rsidRPr="00734BEB">
        <w:rPr>
          <w:color w:val="000000" w:themeColor="text1"/>
          <w:sz w:val="28"/>
          <w:szCs w:val="28"/>
        </w:rPr>
        <w:t>Займ</w:t>
      </w:r>
      <w:proofErr w:type="spellEnd"/>
      <w:r w:rsidRPr="00734BEB">
        <w:rPr>
          <w:color w:val="000000" w:themeColor="text1"/>
          <w:sz w:val="28"/>
          <w:szCs w:val="28"/>
        </w:rPr>
        <w:t xml:space="preserve"> – </w:t>
      </w:r>
      <w:r w:rsidR="00734BEB">
        <w:rPr>
          <w:color w:val="000000" w:themeColor="text1"/>
          <w:sz w:val="28"/>
          <w:szCs w:val="28"/>
        </w:rPr>
        <w:t xml:space="preserve">отличается </w:t>
      </w:r>
      <w:proofErr w:type="gramStart"/>
      <w:r w:rsidR="00734BEB">
        <w:rPr>
          <w:color w:val="000000" w:themeColor="text1"/>
          <w:sz w:val="28"/>
          <w:szCs w:val="28"/>
        </w:rPr>
        <w:t>тем ,</w:t>
      </w:r>
      <w:proofErr w:type="gramEnd"/>
      <w:r w:rsidR="00734BEB">
        <w:rPr>
          <w:color w:val="000000" w:themeColor="text1"/>
          <w:sz w:val="28"/>
          <w:szCs w:val="28"/>
        </w:rPr>
        <w:t xml:space="preserve"> что может быть не только в</w:t>
      </w:r>
      <w:r w:rsidRPr="00734BEB">
        <w:rPr>
          <w:color w:val="000000" w:themeColor="text1"/>
          <w:sz w:val="28"/>
          <w:szCs w:val="28"/>
        </w:rPr>
        <w:t xml:space="preserve"> получени</w:t>
      </w:r>
      <w:r w:rsidR="00734BEB">
        <w:rPr>
          <w:color w:val="000000" w:themeColor="text1"/>
          <w:sz w:val="28"/>
          <w:szCs w:val="28"/>
        </w:rPr>
        <w:t>и</w:t>
      </w:r>
      <w:r w:rsidRPr="00734BEB">
        <w:rPr>
          <w:color w:val="000000" w:themeColor="text1"/>
          <w:sz w:val="28"/>
          <w:szCs w:val="28"/>
        </w:rPr>
        <w:t xml:space="preserve"> денег, </w:t>
      </w:r>
      <w:r w:rsidR="00734BEB">
        <w:rPr>
          <w:color w:val="000000" w:themeColor="text1"/>
          <w:sz w:val="28"/>
          <w:szCs w:val="28"/>
        </w:rPr>
        <w:t xml:space="preserve">но и </w:t>
      </w:r>
      <w:r w:rsidRPr="00734BEB">
        <w:rPr>
          <w:color w:val="000000" w:themeColor="text1"/>
          <w:sz w:val="28"/>
          <w:szCs w:val="28"/>
        </w:rPr>
        <w:t>ценных бумаг или имущества в долг,</w:t>
      </w:r>
      <w:r w:rsidR="00734BEB">
        <w:rPr>
          <w:color w:val="000000" w:themeColor="text1"/>
          <w:sz w:val="28"/>
          <w:szCs w:val="28"/>
        </w:rPr>
        <w:t xml:space="preserve"> при этом договор в</w:t>
      </w:r>
      <w:r w:rsidRPr="00734BEB">
        <w:rPr>
          <w:color w:val="000000" w:themeColor="text1"/>
          <w:sz w:val="28"/>
          <w:szCs w:val="28"/>
        </w:rPr>
        <w:t xml:space="preserve"> письменн</w:t>
      </w:r>
      <w:r w:rsidR="00734BEB">
        <w:rPr>
          <w:color w:val="000000" w:themeColor="text1"/>
          <w:sz w:val="28"/>
          <w:szCs w:val="28"/>
        </w:rPr>
        <w:t>ой</w:t>
      </w:r>
      <w:r w:rsidRPr="00734BEB">
        <w:rPr>
          <w:color w:val="000000" w:themeColor="text1"/>
          <w:sz w:val="28"/>
          <w:szCs w:val="28"/>
        </w:rPr>
        <w:t xml:space="preserve"> форм</w:t>
      </w:r>
      <w:r w:rsidR="00734BEB">
        <w:rPr>
          <w:color w:val="000000" w:themeColor="text1"/>
          <w:sz w:val="28"/>
          <w:szCs w:val="28"/>
        </w:rPr>
        <w:t>е</w:t>
      </w:r>
      <w:r w:rsidRPr="00734BEB">
        <w:rPr>
          <w:color w:val="000000" w:themeColor="text1"/>
          <w:sz w:val="28"/>
          <w:szCs w:val="28"/>
        </w:rPr>
        <w:t xml:space="preserve"> и процентная ставка не обязательны.</w:t>
      </w:r>
    </w:p>
    <w:p w:rsidR="00DA592E" w:rsidRPr="00734BEB" w:rsidRDefault="00DA592E" w:rsidP="00734BEB">
      <w:pPr>
        <w:pStyle w:val="a4"/>
        <w:shd w:val="clear" w:color="auto" w:fill="FCFCFC"/>
        <w:spacing w:before="0" w:beforeAutospacing="0" w:after="0" w:afterAutospacing="0"/>
        <w:ind w:firstLine="709"/>
        <w:jc w:val="both"/>
        <w:rPr>
          <w:color w:val="000000" w:themeColor="text1"/>
          <w:sz w:val="28"/>
          <w:szCs w:val="28"/>
        </w:rPr>
      </w:pPr>
      <w:r w:rsidRPr="00734BEB">
        <w:rPr>
          <w:color w:val="000000" w:themeColor="text1"/>
          <w:sz w:val="28"/>
          <w:szCs w:val="28"/>
        </w:rPr>
        <w:t xml:space="preserve">Кредитор (ссудодатель) </w:t>
      </w:r>
      <w:r w:rsidR="00734BEB">
        <w:rPr>
          <w:color w:val="000000" w:themeColor="text1"/>
          <w:sz w:val="28"/>
          <w:szCs w:val="28"/>
        </w:rPr>
        <w:t>-</w:t>
      </w:r>
      <w:r w:rsidRPr="00734BEB">
        <w:rPr>
          <w:color w:val="000000" w:themeColor="text1"/>
          <w:sz w:val="28"/>
          <w:szCs w:val="28"/>
        </w:rPr>
        <w:t xml:space="preserve"> сторона кредитных отношений, отдающая средства на временное пользование. Заемщик (должник, дебитор, ссудополучатель) – принимающая сторона, обязывающаяся вернуть деньги в срок с процентами.</w:t>
      </w:r>
    </w:p>
    <w:p w:rsidR="00804201" w:rsidRPr="00734BEB" w:rsidRDefault="00804201" w:rsidP="00734BEB">
      <w:pPr>
        <w:shd w:val="clear" w:color="auto" w:fill="FAFAFA"/>
        <w:spacing w:after="0" w:line="240" w:lineRule="auto"/>
        <w:ind w:right="-1" w:firstLine="709"/>
        <w:jc w:val="both"/>
        <w:rPr>
          <w:rFonts w:ascii="Times New Roman" w:eastAsia="Times New Roman" w:hAnsi="Times New Roman" w:cs="Times New Roman"/>
          <w:color w:val="000000" w:themeColor="text1"/>
          <w:sz w:val="28"/>
          <w:szCs w:val="28"/>
          <w:lang w:eastAsia="ru-RU"/>
        </w:rPr>
      </w:pPr>
      <w:r w:rsidRPr="00734BEB">
        <w:rPr>
          <w:rFonts w:ascii="Times New Roman" w:eastAsia="Times New Roman" w:hAnsi="Times New Roman" w:cs="Times New Roman"/>
          <w:color w:val="000000" w:themeColor="text1"/>
          <w:sz w:val="28"/>
          <w:szCs w:val="28"/>
          <w:lang w:eastAsia="ru-RU"/>
        </w:rPr>
        <w:t>Согласно гражданскому законодательству, возможны два варианта юридического оформления предоставления заемных средств:</w:t>
      </w:r>
    </w:p>
    <w:p w:rsidR="00804201" w:rsidRPr="00734BEB" w:rsidRDefault="00DA592E" w:rsidP="00734BEB">
      <w:pPr>
        <w:shd w:val="clear" w:color="auto" w:fill="FAFAFA"/>
        <w:spacing w:after="0" w:line="240" w:lineRule="auto"/>
        <w:ind w:right="-1" w:firstLine="709"/>
        <w:jc w:val="both"/>
        <w:rPr>
          <w:rFonts w:ascii="Times New Roman" w:eastAsia="Times New Roman" w:hAnsi="Times New Roman" w:cs="Times New Roman"/>
          <w:color w:val="000000" w:themeColor="text1"/>
          <w:sz w:val="28"/>
          <w:szCs w:val="28"/>
          <w:lang w:eastAsia="ru-RU"/>
        </w:rPr>
      </w:pPr>
      <w:r w:rsidRPr="00734BEB">
        <w:rPr>
          <w:rFonts w:ascii="Times New Roman" w:eastAsia="Times New Roman" w:hAnsi="Times New Roman" w:cs="Times New Roman"/>
          <w:color w:val="000000" w:themeColor="text1"/>
          <w:sz w:val="28"/>
          <w:szCs w:val="28"/>
          <w:lang w:eastAsia="ru-RU"/>
        </w:rPr>
        <w:t xml:space="preserve">- </w:t>
      </w:r>
      <w:r w:rsidR="00804201" w:rsidRPr="00734BEB">
        <w:rPr>
          <w:rFonts w:ascii="Times New Roman" w:eastAsia="Times New Roman" w:hAnsi="Times New Roman" w:cs="Times New Roman"/>
          <w:color w:val="000000" w:themeColor="text1"/>
          <w:sz w:val="28"/>
          <w:szCs w:val="28"/>
          <w:lang w:eastAsia="ru-RU"/>
        </w:rPr>
        <w:t>договор займа;</w:t>
      </w:r>
    </w:p>
    <w:p w:rsidR="00804201" w:rsidRPr="00734BEB" w:rsidRDefault="00DA592E" w:rsidP="00734BEB">
      <w:pPr>
        <w:shd w:val="clear" w:color="auto" w:fill="FAFAFA"/>
        <w:spacing w:after="0" w:line="240" w:lineRule="auto"/>
        <w:ind w:right="-1" w:firstLine="709"/>
        <w:jc w:val="both"/>
        <w:rPr>
          <w:rFonts w:ascii="Times New Roman" w:eastAsia="Times New Roman" w:hAnsi="Times New Roman" w:cs="Times New Roman"/>
          <w:color w:val="000000" w:themeColor="text1"/>
          <w:sz w:val="28"/>
          <w:szCs w:val="28"/>
          <w:lang w:eastAsia="ru-RU"/>
        </w:rPr>
      </w:pPr>
      <w:r w:rsidRPr="00734BEB">
        <w:rPr>
          <w:rFonts w:ascii="Times New Roman" w:eastAsia="Times New Roman" w:hAnsi="Times New Roman" w:cs="Times New Roman"/>
          <w:color w:val="000000" w:themeColor="text1"/>
          <w:sz w:val="28"/>
          <w:szCs w:val="28"/>
          <w:lang w:eastAsia="ru-RU"/>
        </w:rPr>
        <w:t xml:space="preserve">- </w:t>
      </w:r>
      <w:r w:rsidR="00804201" w:rsidRPr="00734BEB">
        <w:rPr>
          <w:rFonts w:ascii="Times New Roman" w:eastAsia="Times New Roman" w:hAnsi="Times New Roman" w:cs="Times New Roman"/>
          <w:color w:val="000000" w:themeColor="text1"/>
          <w:sz w:val="28"/>
          <w:szCs w:val="28"/>
          <w:lang w:eastAsia="ru-RU"/>
        </w:rPr>
        <w:t>договор кредита.</w:t>
      </w:r>
    </w:p>
    <w:p w:rsidR="00804201" w:rsidRPr="00734BEB" w:rsidRDefault="00804201" w:rsidP="00734BEB">
      <w:pPr>
        <w:shd w:val="clear" w:color="auto" w:fill="FAFAFA"/>
        <w:spacing w:after="0" w:line="240" w:lineRule="auto"/>
        <w:ind w:right="-1" w:firstLine="709"/>
        <w:jc w:val="both"/>
        <w:rPr>
          <w:rFonts w:ascii="Times New Roman" w:eastAsia="Times New Roman" w:hAnsi="Times New Roman" w:cs="Times New Roman"/>
          <w:color w:val="000000" w:themeColor="text1"/>
          <w:sz w:val="28"/>
          <w:szCs w:val="28"/>
          <w:lang w:eastAsia="ru-RU"/>
        </w:rPr>
      </w:pPr>
      <w:r w:rsidRPr="00734BEB">
        <w:rPr>
          <w:rFonts w:ascii="Times New Roman" w:eastAsia="Times New Roman" w:hAnsi="Times New Roman" w:cs="Times New Roman"/>
          <w:color w:val="000000" w:themeColor="text1"/>
          <w:sz w:val="28"/>
          <w:szCs w:val="28"/>
          <w:lang w:eastAsia="ru-RU"/>
        </w:rPr>
        <w:t>По договору займа одна сторона (заимодавец) передает в собствен</w:t>
      </w:r>
      <w:r w:rsidRPr="00734BEB">
        <w:rPr>
          <w:rFonts w:ascii="Times New Roman" w:eastAsia="Times New Roman" w:hAnsi="Times New Roman" w:cs="Times New Roman"/>
          <w:color w:val="000000" w:themeColor="text1"/>
          <w:sz w:val="28"/>
          <w:szCs w:val="28"/>
          <w:lang w:eastAsia="ru-RU"/>
        </w:rPr>
        <w:softHyphen/>
        <w:t>ность другой стороне (заемщику) деньги или другие вещи, определен</w:t>
      </w:r>
      <w:r w:rsidRPr="00734BEB">
        <w:rPr>
          <w:rFonts w:ascii="Times New Roman" w:eastAsia="Times New Roman" w:hAnsi="Times New Roman" w:cs="Times New Roman"/>
          <w:color w:val="000000" w:themeColor="text1"/>
          <w:sz w:val="28"/>
          <w:szCs w:val="28"/>
          <w:lang w:eastAsia="ru-RU"/>
        </w:rPr>
        <w:softHyphen/>
        <w:t>ные родовыми признаками, а заемщик обязуется вернуть заимодавцу такую же сумму денег (сумму займа) или равное количество получен</w:t>
      </w:r>
      <w:r w:rsidRPr="00734BEB">
        <w:rPr>
          <w:rFonts w:ascii="Times New Roman" w:eastAsia="Times New Roman" w:hAnsi="Times New Roman" w:cs="Times New Roman"/>
          <w:color w:val="000000" w:themeColor="text1"/>
          <w:sz w:val="28"/>
          <w:szCs w:val="28"/>
          <w:lang w:eastAsia="ru-RU"/>
        </w:rPr>
        <w:softHyphen/>
        <w:t>ных им вещей того же рода и качества.</w:t>
      </w:r>
    </w:p>
    <w:p w:rsidR="00804201" w:rsidRPr="00734BEB" w:rsidRDefault="00804201" w:rsidP="00734BEB">
      <w:pPr>
        <w:shd w:val="clear" w:color="auto" w:fill="FAFAFA"/>
        <w:spacing w:after="0" w:line="240" w:lineRule="auto"/>
        <w:ind w:right="-1" w:firstLine="709"/>
        <w:jc w:val="both"/>
        <w:rPr>
          <w:rFonts w:ascii="Times New Roman" w:eastAsia="Times New Roman" w:hAnsi="Times New Roman" w:cs="Times New Roman"/>
          <w:color w:val="000000" w:themeColor="text1"/>
          <w:sz w:val="28"/>
          <w:szCs w:val="28"/>
          <w:lang w:eastAsia="ru-RU"/>
        </w:rPr>
      </w:pPr>
      <w:r w:rsidRPr="00734BEB">
        <w:rPr>
          <w:rFonts w:ascii="Times New Roman" w:eastAsia="Times New Roman" w:hAnsi="Times New Roman" w:cs="Times New Roman"/>
          <w:color w:val="000000" w:themeColor="text1"/>
          <w:sz w:val="28"/>
          <w:szCs w:val="28"/>
          <w:lang w:eastAsia="ru-RU"/>
        </w:rPr>
        <w:t>Договор займа считается заключенным с момента передачи денег или других вещей.</w:t>
      </w:r>
    </w:p>
    <w:p w:rsidR="00804201" w:rsidRPr="00734BEB" w:rsidRDefault="00804201" w:rsidP="00734BEB">
      <w:pPr>
        <w:shd w:val="clear" w:color="auto" w:fill="FAFAFA"/>
        <w:spacing w:after="0" w:line="240" w:lineRule="auto"/>
        <w:ind w:right="-1" w:firstLine="709"/>
        <w:jc w:val="both"/>
        <w:rPr>
          <w:rFonts w:ascii="Times New Roman" w:eastAsia="Times New Roman" w:hAnsi="Times New Roman" w:cs="Times New Roman"/>
          <w:color w:val="000000" w:themeColor="text1"/>
          <w:sz w:val="28"/>
          <w:szCs w:val="28"/>
          <w:lang w:eastAsia="ru-RU"/>
        </w:rPr>
      </w:pPr>
      <w:r w:rsidRPr="00734BEB">
        <w:rPr>
          <w:rFonts w:ascii="Times New Roman" w:eastAsia="Times New Roman" w:hAnsi="Times New Roman" w:cs="Times New Roman"/>
          <w:color w:val="000000" w:themeColor="text1"/>
          <w:sz w:val="28"/>
          <w:szCs w:val="28"/>
          <w:lang w:eastAsia="ru-RU"/>
        </w:rPr>
        <w:t>Займы могут предоставлять как юридические, так и физические лица. Договор займа должен быть заключен в письменной форме. Однако если заем предоставлен физическим лицом в размере менее 10 МРОТ, установленных законодательством, то он может быть осуществлен без подтверждения договором в письменном виде. В этом случае для подтверждения договора займа и его условий достаточно расписки заемщика или иного документа, удостоверяющего передачу заимодавцем определенной денежной суммы или количества вещей.</w:t>
      </w:r>
    </w:p>
    <w:p w:rsidR="00804201" w:rsidRPr="00734BEB" w:rsidRDefault="00804201" w:rsidP="00734BEB">
      <w:pPr>
        <w:shd w:val="clear" w:color="auto" w:fill="FAFAFA"/>
        <w:spacing w:after="0" w:line="240" w:lineRule="auto"/>
        <w:ind w:right="-1" w:firstLine="709"/>
        <w:jc w:val="both"/>
        <w:rPr>
          <w:rFonts w:ascii="Times New Roman" w:eastAsia="Times New Roman" w:hAnsi="Times New Roman" w:cs="Times New Roman"/>
          <w:color w:val="000000" w:themeColor="text1"/>
          <w:sz w:val="28"/>
          <w:szCs w:val="28"/>
          <w:lang w:eastAsia="ru-RU"/>
        </w:rPr>
      </w:pPr>
      <w:r w:rsidRPr="00734BEB">
        <w:rPr>
          <w:rFonts w:ascii="Times New Roman" w:eastAsia="Times New Roman" w:hAnsi="Times New Roman" w:cs="Times New Roman"/>
          <w:color w:val="000000" w:themeColor="text1"/>
          <w:sz w:val="28"/>
          <w:szCs w:val="28"/>
          <w:lang w:eastAsia="ru-RU"/>
        </w:rPr>
        <w:t>Займы имеют несколько разновидностей:</w:t>
      </w:r>
    </w:p>
    <w:p w:rsidR="00804201" w:rsidRPr="00734BEB" w:rsidRDefault="00DA592E" w:rsidP="00734BEB">
      <w:pPr>
        <w:shd w:val="clear" w:color="auto" w:fill="FAFAFA"/>
        <w:spacing w:after="0" w:line="240" w:lineRule="auto"/>
        <w:ind w:right="-1" w:firstLine="709"/>
        <w:jc w:val="both"/>
        <w:rPr>
          <w:rFonts w:ascii="Times New Roman" w:eastAsia="Times New Roman" w:hAnsi="Times New Roman" w:cs="Times New Roman"/>
          <w:color w:val="000000" w:themeColor="text1"/>
          <w:sz w:val="28"/>
          <w:szCs w:val="28"/>
          <w:lang w:eastAsia="ru-RU"/>
        </w:rPr>
      </w:pPr>
      <w:r w:rsidRPr="00734BEB">
        <w:rPr>
          <w:rFonts w:ascii="Times New Roman" w:eastAsia="Times New Roman" w:hAnsi="Times New Roman" w:cs="Times New Roman"/>
          <w:color w:val="000000" w:themeColor="text1"/>
          <w:sz w:val="28"/>
          <w:szCs w:val="28"/>
          <w:lang w:eastAsia="ru-RU"/>
        </w:rPr>
        <w:t>-</w:t>
      </w:r>
      <w:r w:rsidR="00804201" w:rsidRPr="00734BEB">
        <w:rPr>
          <w:rFonts w:ascii="Times New Roman" w:eastAsia="Times New Roman" w:hAnsi="Times New Roman" w:cs="Times New Roman"/>
          <w:color w:val="000000" w:themeColor="text1"/>
          <w:sz w:val="28"/>
          <w:szCs w:val="28"/>
          <w:lang w:eastAsia="ru-RU"/>
        </w:rPr>
        <w:t>целевой заем;</w:t>
      </w:r>
    </w:p>
    <w:p w:rsidR="00804201" w:rsidRPr="00734BEB" w:rsidRDefault="00DA592E" w:rsidP="00734BEB">
      <w:pPr>
        <w:shd w:val="clear" w:color="auto" w:fill="FAFAFA"/>
        <w:spacing w:after="0" w:line="240" w:lineRule="auto"/>
        <w:ind w:right="-1" w:firstLine="709"/>
        <w:jc w:val="both"/>
        <w:rPr>
          <w:rFonts w:ascii="Times New Roman" w:eastAsia="Times New Roman" w:hAnsi="Times New Roman" w:cs="Times New Roman"/>
          <w:color w:val="000000" w:themeColor="text1"/>
          <w:sz w:val="28"/>
          <w:szCs w:val="28"/>
          <w:lang w:eastAsia="ru-RU"/>
        </w:rPr>
      </w:pPr>
      <w:r w:rsidRPr="00734BEB">
        <w:rPr>
          <w:rFonts w:ascii="Times New Roman" w:eastAsia="Times New Roman" w:hAnsi="Times New Roman" w:cs="Times New Roman"/>
          <w:color w:val="000000" w:themeColor="text1"/>
          <w:sz w:val="28"/>
          <w:szCs w:val="28"/>
          <w:lang w:eastAsia="ru-RU"/>
        </w:rPr>
        <w:t>-</w:t>
      </w:r>
      <w:r w:rsidR="00804201" w:rsidRPr="00734BEB">
        <w:rPr>
          <w:rFonts w:ascii="Times New Roman" w:eastAsia="Times New Roman" w:hAnsi="Times New Roman" w:cs="Times New Roman"/>
          <w:color w:val="000000" w:themeColor="text1"/>
          <w:sz w:val="28"/>
          <w:szCs w:val="28"/>
          <w:lang w:eastAsia="ru-RU"/>
        </w:rPr>
        <w:t>вексель;</w:t>
      </w:r>
    </w:p>
    <w:p w:rsidR="00804201" w:rsidRPr="00734BEB" w:rsidRDefault="00DA592E" w:rsidP="00734BEB">
      <w:pPr>
        <w:shd w:val="clear" w:color="auto" w:fill="FAFAFA"/>
        <w:spacing w:after="0" w:line="240" w:lineRule="auto"/>
        <w:ind w:right="-1" w:firstLine="709"/>
        <w:jc w:val="both"/>
        <w:rPr>
          <w:rFonts w:ascii="Times New Roman" w:eastAsia="Times New Roman" w:hAnsi="Times New Roman" w:cs="Times New Roman"/>
          <w:color w:val="000000" w:themeColor="text1"/>
          <w:sz w:val="28"/>
          <w:szCs w:val="28"/>
          <w:lang w:eastAsia="ru-RU"/>
        </w:rPr>
      </w:pPr>
      <w:r w:rsidRPr="00734BEB">
        <w:rPr>
          <w:rFonts w:ascii="Times New Roman" w:eastAsia="Times New Roman" w:hAnsi="Times New Roman" w:cs="Times New Roman"/>
          <w:color w:val="000000" w:themeColor="text1"/>
          <w:sz w:val="28"/>
          <w:szCs w:val="28"/>
          <w:lang w:eastAsia="ru-RU"/>
        </w:rPr>
        <w:t>-</w:t>
      </w:r>
      <w:r w:rsidR="00804201" w:rsidRPr="00734BEB">
        <w:rPr>
          <w:rFonts w:ascii="Times New Roman" w:eastAsia="Times New Roman" w:hAnsi="Times New Roman" w:cs="Times New Roman"/>
          <w:color w:val="000000" w:themeColor="text1"/>
          <w:sz w:val="28"/>
          <w:szCs w:val="28"/>
          <w:lang w:eastAsia="ru-RU"/>
        </w:rPr>
        <w:t>облигация.</w:t>
      </w:r>
    </w:p>
    <w:p w:rsidR="00734BEB" w:rsidRPr="00734BEB" w:rsidRDefault="00734BEB" w:rsidP="00734BEB">
      <w:pPr>
        <w:pStyle w:val="a4"/>
        <w:shd w:val="clear" w:color="auto" w:fill="FCFCFC"/>
        <w:spacing w:before="0" w:beforeAutospacing="0" w:after="0" w:afterAutospacing="0"/>
        <w:ind w:firstLine="709"/>
        <w:jc w:val="both"/>
        <w:rPr>
          <w:color w:val="000000" w:themeColor="text1"/>
          <w:sz w:val="28"/>
          <w:szCs w:val="28"/>
          <w:shd w:val="clear" w:color="auto" w:fill="FFFFFF"/>
        </w:rPr>
      </w:pPr>
      <w:r w:rsidRPr="00734BEB">
        <w:rPr>
          <w:color w:val="000000" w:themeColor="text1"/>
          <w:sz w:val="28"/>
          <w:szCs w:val="28"/>
          <w:shd w:val="clear" w:color="auto" w:fill="FFFFFF"/>
        </w:rPr>
        <w:t>С точки зрения срока заемные средства предприятия могут быть краткосрочными и долгосрочными. Долгосрочные заемные средства включают финансовые обязательства различных форм, срок использования которых превышает 1 год. Отражаются в IV разделе Баланса. Краткосрочные заемные средства включают финансовые обязательства, по которым предприятие отвечает в срок, не превышающий 1 год. Отражаются в V разделе Баланса.</w:t>
      </w:r>
    </w:p>
    <w:bookmarkEnd w:id="0"/>
    <w:p w:rsidR="00734BEB" w:rsidRPr="00734BEB" w:rsidRDefault="00734BEB" w:rsidP="00734BEB">
      <w:pPr>
        <w:pStyle w:val="a4"/>
        <w:spacing w:before="0" w:beforeAutospacing="0" w:after="0" w:afterAutospacing="0"/>
        <w:ind w:right="-1" w:firstLine="709"/>
        <w:jc w:val="both"/>
        <w:rPr>
          <w:color w:val="000000" w:themeColor="text1"/>
          <w:sz w:val="28"/>
          <w:szCs w:val="28"/>
          <w:shd w:val="clear" w:color="auto" w:fill="FFFFFF"/>
        </w:rPr>
      </w:pPr>
      <w:r w:rsidRPr="00734BEB">
        <w:rPr>
          <w:color w:val="000000" w:themeColor="text1"/>
          <w:sz w:val="28"/>
          <w:szCs w:val="28"/>
          <w:shd w:val="clear" w:color="auto" w:fill="FFFFFF"/>
        </w:rPr>
        <w:t xml:space="preserve">Формы краткосрочных заемных средств: </w:t>
      </w:r>
    </w:p>
    <w:p w:rsidR="00734BEB" w:rsidRPr="00734BEB" w:rsidRDefault="00734BEB" w:rsidP="00734BEB">
      <w:pPr>
        <w:pStyle w:val="a4"/>
        <w:spacing w:before="0" w:beforeAutospacing="0" w:after="0" w:afterAutospacing="0"/>
        <w:ind w:right="-1" w:firstLine="709"/>
        <w:jc w:val="both"/>
        <w:rPr>
          <w:color w:val="000000" w:themeColor="text1"/>
          <w:sz w:val="28"/>
          <w:szCs w:val="28"/>
          <w:shd w:val="clear" w:color="auto" w:fill="FFFFFF"/>
        </w:rPr>
      </w:pPr>
      <w:r w:rsidRPr="00734BEB">
        <w:rPr>
          <w:color w:val="000000" w:themeColor="text1"/>
          <w:sz w:val="28"/>
          <w:szCs w:val="28"/>
          <w:shd w:val="clear" w:color="auto" w:fill="FFFFFF"/>
        </w:rPr>
        <w:t xml:space="preserve">- </w:t>
      </w:r>
      <w:r w:rsidRPr="00734BEB">
        <w:rPr>
          <w:color w:val="000000" w:themeColor="text1"/>
          <w:sz w:val="28"/>
          <w:szCs w:val="28"/>
          <w:shd w:val="clear" w:color="auto" w:fill="FFFFFF"/>
        </w:rPr>
        <w:t xml:space="preserve">Финансовый кредит – как банковский, так и небанковский (например, от других предприятий). </w:t>
      </w:r>
    </w:p>
    <w:p w:rsidR="00734BEB" w:rsidRPr="00734BEB" w:rsidRDefault="00734BEB" w:rsidP="00734BEB">
      <w:pPr>
        <w:pStyle w:val="a4"/>
        <w:spacing w:before="0" w:beforeAutospacing="0" w:after="0" w:afterAutospacing="0"/>
        <w:ind w:right="-1" w:firstLine="709"/>
        <w:jc w:val="both"/>
        <w:rPr>
          <w:color w:val="000000" w:themeColor="text1"/>
          <w:sz w:val="28"/>
          <w:szCs w:val="28"/>
          <w:shd w:val="clear" w:color="auto" w:fill="FFFFFF"/>
        </w:rPr>
      </w:pPr>
      <w:r w:rsidRPr="00734BEB">
        <w:rPr>
          <w:color w:val="000000" w:themeColor="text1"/>
          <w:sz w:val="28"/>
          <w:szCs w:val="28"/>
          <w:shd w:val="clear" w:color="auto" w:fill="FFFFFF"/>
        </w:rPr>
        <w:t xml:space="preserve">- </w:t>
      </w:r>
      <w:r w:rsidRPr="00734BEB">
        <w:rPr>
          <w:color w:val="000000" w:themeColor="text1"/>
          <w:sz w:val="28"/>
          <w:szCs w:val="28"/>
          <w:shd w:val="clear" w:color="auto" w:fill="FFFFFF"/>
        </w:rPr>
        <w:t xml:space="preserve">Коммерческий кредит – предоплата от покупателей, либо отсрочка платежа поставщиком. </w:t>
      </w:r>
    </w:p>
    <w:p w:rsidR="00734BEB" w:rsidRPr="00734BEB" w:rsidRDefault="00734BEB" w:rsidP="00734BEB">
      <w:pPr>
        <w:pStyle w:val="a4"/>
        <w:spacing w:before="0" w:beforeAutospacing="0" w:after="0" w:afterAutospacing="0"/>
        <w:ind w:right="-1" w:firstLine="709"/>
        <w:jc w:val="both"/>
        <w:rPr>
          <w:color w:val="000000" w:themeColor="text1"/>
          <w:sz w:val="28"/>
          <w:szCs w:val="28"/>
          <w:shd w:val="clear" w:color="auto" w:fill="FFFFFF"/>
        </w:rPr>
      </w:pPr>
      <w:r w:rsidRPr="00734BEB">
        <w:rPr>
          <w:color w:val="000000" w:themeColor="text1"/>
          <w:sz w:val="28"/>
          <w:szCs w:val="28"/>
          <w:shd w:val="clear" w:color="auto" w:fill="FFFFFF"/>
        </w:rPr>
        <w:t xml:space="preserve">- </w:t>
      </w:r>
      <w:r w:rsidRPr="00734BEB">
        <w:rPr>
          <w:color w:val="000000" w:themeColor="text1"/>
          <w:sz w:val="28"/>
          <w:szCs w:val="28"/>
          <w:shd w:val="clear" w:color="auto" w:fill="FFFFFF"/>
        </w:rPr>
        <w:t xml:space="preserve">Товарный кредит – в виде предоставления материальных активов с рассрочкой платежа. </w:t>
      </w:r>
    </w:p>
    <w:p w:rsidR="00734BEB" w:rsidRPr="00734BEB" w:rsidRDefault="00734BEB" w:rsidP="00734BEB">
      <w:pPr>
        <w:pStyle w:val="a4"/>
        <w:spacing w:before="0" w:beforeAutospacing="0" w:after="0" w:afterAutospacing="0"/>
        <w:ind w:right="-1" w:firstLine="709"/>
        <w:jc w:val="both"/>
        <w:rPr>
          <w:color w:val="000000" w:themeColor="text1"/>
          <w:sz w:val="28"/>
          <w:szCs w:val="28"/>
          <w:shd w:val="clear" w:color="auto" w:fill="FFFFFF"/>
        </w:rPr>
      </w:pPr>
      <w:r w:rsidRPr="00734BEB">
        <w:rPr>
          <w:color w:val="000000" w:themeColor="text1"/>
          <w:sz w:val="28"/>
          <w:szCs w:val="28"/>
          <w:shd w:val="clear" w:color="auto" w:fill="FFFFFF"/>
        </w:rPr>
        <w:t xml:space="preserve">- </w:t>
      </w:r>
      <w:r w:rsidRPr="00734BEB">
        <w:rPr>
          <w:color w:val="000000" w:themeColor="text1"/>
          <w:sz w:val="28"/>
          <w:szCs w:val="28"/>
          <w:shd w:val="clear" w:color="auto" w:fill="FFFFFF"/>
        </w:rPr>
        <w:t xml:space="preserve">Прочие формы кредитования в соответствии с действующим законодательством Российской Федерации. </w:t>
      </w:r>
    </w:p>
    <w:p w:rsidR="00734BEB" w:rsidRPr="00734BEB" w:rsidRDefault="00734BEB" w:rsidP="00734BEB">
      <w:pPr>
        <w:pStyle w:val="a4"/>
        <w:spacing w:before="0" w:beforeAutospacing="0" w:after="0" w:afterAutospacing="0"/>
        <w:ind w:right="-1" w:firstLine="709"/>
        <w:jc w:val="both"/>
        <w:rPr>
          <w:color w:val="000000" w:themeColor="text1"/>
          <w:sz w:val="28"/>
          <w:szCs w:val="28"/>
          <w:shd w:val="clear" w:color="auto" w:fill="FFFFFF"/>
        </w:rPr>
      </w:pPr>
      <w:bookmarkStart w:id="1" w:name="_GoBack"/>
      <w:bookmarkEnd w:id="1"/>
      <w:r w:rsidRPr="00734BEB">
        <w:rPr>
          <w:color w:val="000000" w:themeColor="text1"/>
          <w:sz w:val="28"/>
          <w:szCs w:val="28"/>
          <w:shd w:val="clear" w:color="auto" w:fill="FFFFFF"/>
        </w:rPr>
        <w:t xml:space="preserve">Формы долгосрочных заемных средств: </w:t>
      </w:r>
    </w:p>
    <w:p w:rsidR="00734BEB" w:rsidRPr="00734BEB" w:rsidRDefault="00734BEB" w:rsidP="00734BEB">
      <w:pPr>
        <w:pStyle w:val="a4"/>
        <w:spacing w:before="0" w:beforeAutospacing="0" w:after="0" w:afterAutospacing="0"/>
        <w:ind w:right="-1" w:firstLine="709"/>
        <w:jc w:val="both"/>
        <w:rPr>
          <w:color w:val="000000" w:themeColor="text1"/>
          <w:sz w:val="28"/>
          <w:szCs w:val="28"/>
          <w:shd w:val="clear" w:color="auto" w:fill="FFFFFF"/>
        </w:rPr>
      </w:pPr>
      <w:r w:rsidRPr="00734BEB">
        <w:rPr>
          <w:color w:val="000000" w:themeColor="text1"/>
          <w:sz w:val="28"/>
          <w:szCs w:val="28"/>
          <w:shd w:val="clear" w:color="auto" w:fill="FFFFFF"/>
        </w:rPr>
        <w:t xml:space="preserve">- </w:t>
      </w:r>
      <w:r w:rsidRPr="00734BEB">
        <w:rPr>
          <w:color w:val="000000" w:themeColor="text1"/>
          <w:sz w:val="28"/>
          <w:szCs w:val="28"/>
          <w:shd w:val="clear" w:color="auto" w:fill="FFFFFF"/>
        </w:rPr>
        <w:t xml:space="preserve">Финансовый кредит – банковский и небанковский. </w:t>
      </w:r>
    </w:p>
    <w:p w:rsidR="00734BEB" w:rsidRPr="00734BEB" w:rsidRDefault="00734BEB" w:rsidP="00734BEB">
      <w:pPr>
        <w:pStyle w:val="a4"/>
        <w:spacing w:before="0" w:beforeAutospacing="0" w:after="0" w:afterAutospacing="0"/>
        <w:ind w:right="-1" w:firstLine="709"/>
        <w:jc w:val="both"/>
        <w:rPr>
          <w:color w:val="000000" w:themeColor="text1"/>
          <w:sz w:val="28"/>
          <w:szCs w:val="28"/>
          <w:shd w:val="clear" w:color="auto" w:fill="FFFFFF"/>
        </w:rPr>
      </w:pPr>
      <w:r w:rsidRPr="00734BEB">
        <w:rPr>
          <w:color w:val="000000" w:themeColor="text1"/>
          <w:sz w:val="28"/>
          <w:szCs w:val="28"/>
          <w:shd w:val="clear" w:color="auto" w:fill="FFFFFF"/>
        </w:rPr>
        <w:t xml:space="preserve">- </w:t>
      </w:r>
      <w:r w:rsidRPr="00734BEB">
        <w:rPr>
          <w:color w:val="000000" w:themeColor="text1"/>
          <w:sz w:val="28"/>
          <w:szCs w:val="28"/>
          <w:shd w:val="clear" w:color="auto" w:fill="FFFFFF"/>
        </w:rPr>
        <w:t xml:space="preserve">Налоговый кредит. </w:t>
      </w:r>
    </w:p>
    <w:p w:rsidR="00734BEB" w:rsidRPr="00734BEB" w:rsidRDefault="00734BEB" w:rsidP="00734BEB">
      <w:pPr>
        <w:pStyle w:val="a4"/>
        <w:spacing w:before="0" w:beforeAutospacing="0" w:after="0" w:afterAutospacing="0"/>
        <w:ind w:right="-1" w:firstLine="709"/>
        <w:jc w:val="both"/>
        <w:rPr>
          <w:color w:val="000000" w:themeColor="text1"/>
          <w:sz w:val="28"/>
          <w:szCs w:val="28"/>
          <w:shd w:val="clear" w:color="auto" w:fill="FFFFFF"/>
        </w:rPr>
      </w:pPr>
      <w:r w:rsidRPr="00734BEB">
        <w:rPr>
          <w:color w:val="000000" w:themeColor="text1"/>
          <w:sz w:val="28"/>
          <w:szCs w:val="28"/>
          <w:shd w:val="clear" w:color="auto" w:fill="FFFFFF"/>
        </w:rPr>
        <w:t xml:space="preserve">- </w:t>
      </w:r>
      <w:r w:rsidRPr="00734BEB">
        <w:rPr>
          <w:color w:val="000000" w:themeColor="text1"/>
          <w:sz w:val="28"/>
          <w:szCs w:val="28"/>
          <w:shd w:val="clear" w:color="auto" w:fill="FFFFFF"/>
        </w:rPr>
        <w:t xml:space="preserve">Эмитированные облигации. </w:t>
      </w:r>
    </w:p>
    <w:p w:rsidR="00734BEB" w:rsidRPr="00734BEB" w:rsidRDefault="00734BEB" w:rsidP="00734BEB">
      <w:pPr>
        <w:pStyle w:val="a4"/>
        <w:spacing w:before="0" w:beforeAutospacing="0" w:after="0" w:afterAutospacing="0"/>
        <w:ind w:right="-1" w:firstLine="709"/>
        <w:jc w:val="both"/>
        <w:rPr>
          <w:color w:val="000000" w:themeColor="text1"/>
          <w:sz w:val="28"/>
          <w:szCs w:val="28"/>
          <w:shd w:val="clear" w:color="auto" w:fill="FFFFFF"/>
        </w:rPr>
      </w:pPr>
      <w:r w:rsidRPr="00734BEB">
        <w:rPr>
          <w:color w:val="000000" w:themeColor="text1"/>
          <w:sz w:val="28"/>
          <w:szCs w:val="28"/>
          <w:shd w:val="clear" w:color="auto" w:fill="FFFFFF"/>
        </w:rPr>
        <w:t xml:space="preserve">- </w:t>
      </w:r>
      <w:r w:rsidRPr="00734BEB">
        <w:rPr>
          <w:color w:val="000000" w:themeColor="text1"/>
          <w:sz w:val="28"/>
          <w:szCs w:val="28"/>
          <w:shd w:val="clear" w:color="auto" w:fill="FFFFFF"/>
        </w:rPr>
        <w:t xml:space="preserve">Финансовая помощь на возвратной основе. </w:t>
      </w:r>
    </w:p>
    <w:p w:rsidR="00804201" w:rsidRPr="00734BEB" w:rsidRDefault="00734BEB" w:rsidP="00734BEB">
      <w:pPr>
        <w:pStyle w:val="a4"/>
        <w:spacing w:before="0" w:beforeAutospacing="0" w:after="0" w:afterAutospacing="0"/>
        <w:ind w:right="-1" w:firstLine="709"/>
        <w:jc w:val="both"/>
        <w:rPr>
          <w:rStyle w:val="a5"/>
          <w:b w:val="0"/>
          <w:color w:val="000000" w:themeColor="text1"/>
          <w:sz w:val="28"/>
          <w:szCs w:val="28"/>
        </w:rPr>
      </w:pPr>
      <w:r w:rsidRPr="00734BEB">
        <w:rPr>
          <w:color w:val="000000" w:themeColor="text1"/>
          <w:sz w:val="28"/>
          <w:szCs w:val="28"/>
          <w:shd w:val="clear" w:color="auto" w:fill="FFFFFF"/>
        </w:rPr>
        <w:t xml:space="preserve">- </w:t>
      </w:r>
      <w:r w:rsidRPr="00734BEB">
        <w:rPr>
          <w:color w:val="000000" w:themeColor="text1"/>
          <w:sz w:val="28"/>
          <w:szCs w:val="28"/>
          <w:shd w:val="clear" w:color="auto" w:fill="FFFFFF"/>
        </w:rPr>
        <w:t xml:space="preserve">Прочие формы кредитования сроком более 1 года. </w:t>
      </w:r>
    </w:p>
    <w:sectPr w:rsidR="00804201" w:rsidRPr="00734BEB" w:rsidSect="00CD6097">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134AA"/>
    <w:multiLevelType w:val="hybridMultilevel"/>
    <w:tmpl w:val="03F412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BF0330B"/>
    <w:multiLevelType w:val="hybridMultilevel"/>
    <w:tmpl w:val="3AFC38B8"/>
    <w:lvl w:ilvl="0" w:tplc="CF6CD9C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F922A9"/>
    <w:multiLevelType w:val="hybridMultilevel"/>
    <w:tmpl w:val="DA06B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0D068D"/>
    <w:multiLevelType w:val="multilevel"/>
    <w:tmpl w:val="1B586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E36E07"/>
    <w:multiLevelType w:val="multilevel"/>
    <w:tmpl w:val="8BBE6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110BC5"/>
    <w:multiLevelType w:val="hybridMultilevel"/>
    <w:tmpl w:val="4DB8E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0078F0"/>
    <w:multiLevelType w:val="multilevel"/>
    <w:tmpl w:val="DEAAA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2316D8"/>
    <w:multiLevelType w:val="multilevel"/>
    <w:tmpl w:val="0DB64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EA5F75"/>
    <w:multiLevelType w:val="multilevel"/>
    <w:tmpl w:val="DFF66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005F15"/>
    <w:multiLevelType w:val="hybridMultilevel"/>
    <w:tmpl w:val="DDE42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AD5044"/>
    <w:multiLevelType w:val="multilevel"/>
    <w:tmpl w:val="61BE4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E073C9"/>
    <w:multiLevelType w:val="multilevel"/>
    <w:tmpl w:val="6BA05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F145BA"/>
    <w:multiLevelType w:val="hybridMultilevel"/>
    <w:tmpl w:val="C3923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0"/>
  </w:num>
  <w:num w:numId="3">
    <w:abstractNumId w:val="7"/>
  </w:num>
  <w:num w:numId="4">
    <w:abstractNumId w:val="3"/>
  </w:num>
  <w:num w:numId="5">
    <w:abstractNumId w:val="11"/>
  </w:num>
  <w:num w:numId="6">
    <w:abstractNumId w:val="9"/>
  </w:num>
  <w:num w:numId="7">
    <w:abstractNumId w:val="0"/>
  </w:num>
  <w:num w:numId="8">
    <w:abstractNumId w:val="1"/>
  </w:num>
  <w:num w:numId="9">
    <w:abstractNumId w:val="2"/>
  </w:num>
  <w:num w:numId="10">
    <w:abstractNumId w:val="8"/>
  </w:num>
  <w:num w:numId="11">
    <w:abstractNumId w:val="6"/>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D8"/>
    <w:rsid w:val="00002F04"/>
    <w:rsid w:val="00010799"/>
    <w:rsid w:val="0005668E"/>
    <w:rsid w:val="001B5A48"/>
    <w:rsid w:val="001F598B"/>
    <w:rsid w:val="002659D0"/>
    <w:rsid w:val="00304203"/>
    <w:rsid w:val="003441E0"/>
    <w:rsid w:val="00380770"/>
    <w:rsid w:val="0040026D"/>
    <w:rsid w:val="004065F0"/>
    <w:rsid w:val="00587980"/>
    <w:rsid w:val="006864A4"/>
    <w:rsid w:val="006A10A7"/>
    <w:rsid w:val="00711BEF"/>
    <w:rsid w:val="00734BEB"/>
    <w:rsid w:val="007877D1"/>
    <w:rsid w:val="007A7E54"/>
    <w:rsid w:val="007B1050"/>
    <w:rsid w:val="00804201"/>
    <w:rsid w:val="00944FD8"/>
    <w:rsid w:val="009465D7"/>
    <w:rsid w:val="00BC278C"/>
    <w:rsid w:val="00CD6097"/>
    <w:rsid w:val="00D635FF"/>
    <w:rsid w:val="00D922CC"/>
    <w:rsid w:val="00DA592E"/>
    <w:rsid w:val="00DE5F65"/>
    <w:rsid w:val="00E43D96"/>
    <w:rsid w:val="00FD2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D5E28"/>
  <w15:chartTrackingRefBased/>
  <w15:docId w15:val="{0052FB11-3BBF-4700-9D62-015ED4C77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D922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922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4FD8"/>
    <w:pPr>
      <w:ind w:left="720"/>
      <w:contextualSpacing/>
    </w:pPr>
  </w:style>
  <w:style w:type="paragraph" w:styleId="a4">
    <w:name w:val="Normal (Web)"/>
    <w:basedOn w:val="a"/>
    <w:uiPriority w:val="99"/>
    <w:unhideWhenUsed/>
    <w:rsid w:val="003807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80770"/>
    <w:rPr>
      <w:b/>
      <w:bCs/>
    </w:rPr>
  </w:style>
  <w:style w:type="paragraph" w:customStyle="1" w:styleId="center">
    <w:name w:val="center"/>
    <w:basedOn w:val="a"/>
    <w:rsid w:val="003807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tabl">
    <w:name w:val="ttabl"/>
    <w:basedOn w:val="a"/>
    <w:rsid w:val="003807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922C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922CC"/>
    <w:rPr>
      <w:rFonts w:ascii="Times New Roman" w:eastAsia="Times New Roman" w:hAnsi="Times New Roman" w:cs="Times New Roman"/>
      <w:b/>
      <w:bCs/>
      <w:sz w:val="36"/>
      <w:szCs w:val="36"/>
      <w:lang w:eastAsia="ru-RU"/>
    </w:rPr>
  </w:style>
  <w:style w:type="character" w:styleId="a6">
    <w:name w:val="Hyperlink"/>
    <w:basedOn w:val="a0"/>
    <w:uiPriority w:val="99"/>
    <w:unhideWhenUsed/>
    <w:rsid w:val="00D922CC"/>
    <w:rPr>
      <w:color w:val="0000FF"/>
      <w:u w:val="single"/>
    </w:rPr>
  </w:style>
  <w:style w:type="table" w:styleId="a7">
    <w:name w:val="Table Grid"/>
    <w:basedOn w:val="a1"/>
    <w:uiPriority w:val="39"/>
    <w:rsid w:val="007B1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7E54"/>
  </w:style>
  <w:style w:type="character" w:styleId="a8">
    <w:name w:val="Emphasis"/>
    <w:basedOn w:val="a0"/>
    <w:uiPriority w:val="20"/>
    <w:qFormat/>
    <w:rsid w:val="00DE5F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49460">
      <w:bodyDiv w:val="1"/>
      <w:marLeft w:val="0"/>
      <w:marRight w:val="0"/>
      <w:marTop w:val="0"/>
      <w:marBottom w:val="0"/>
      <w:divBdr>
        <w:top w:val="none" w:sz="0" w:space="0" w:color="auto"/>
        <w:left w:val="none" w:sz="0" w:space="0" w:color="auto"/>
        <w:bottom w:val="none" w:sz="0" w:space="0" w:color="auto"/>
        <w:right w:val="none" w:sz="0" w:space="0" w:color="auto"/>
      </w:divBdr>
    </w:div>
    <w:div w:id="294455414">
      <w:bodyDiv w:val="1"/>
      <w:marLeft w:val="0"/>
      <w:marRight w:val="0"/>
      <w:marTop w:val="0"/>
      <w:marBottom w:val="0"/>
      <w:divBdr>
        <w:top w:val="none" w:sz="0" w:space="0" w:color="auto"/>
        <w:left w:val="none" w:sz="0" w:space="0" w:color="auto"/>
        <w:bottom w:val="none" w:sz="0" w:space="0" w:color="auto"/>
        <w:right w:val="none" w:sz="0" w:space="0" w:color="auto"/>
      </w:divBdr>
    </w:div>
    <w:div w:id="637417596">
      <w:bodyDiv w:val="1"/>
      <w:marLeft w:val="0"/>
      <w:marRight w:val="0"/>
      <w:marTop w:val="0"/>
      <w:marBottom w:val="0"/>
      <w:divBdr>
        <w:top w:val="none" w:sz="0" w:space="0" w:color="auto"/>
        <w:left w:val="none" w:sz="0" w:space="0" w:color="auto"/>
        <w:bottom w:val="none" w:sz="0" w:space="0" w:color="auto"/>
        <w:right w:val="none" w:sz="0" w:space="0" w:color="auto"/>
      </w:divBdr>
    </w:div>
    <w:div w:id="672073407">
      <w:bodyDiv w:val="1"/>
      <w:marLeft w:val="0"/>
      <w:marRight w:val="0"/>
      <w:marTop w:val="0"/>
      <w:marBottom w:val="0"/>
      <w:divBdr>
        <w:top w:val="none" w:sz="0" w:space="0" w:color="auto"/>
        <w:left w:val="none" w:sz="0" w:space="0" w:color="auto"/>
        <w:bottom w:val="none" w:sz="0" w:space="0" w:color="auto"/>
        <w:right w:val="none" w:sz="0" w:space="0" w:color="auto"/>
      </w:divBdr>
    </w:div>
    <w:div w:id="704866301">
      <w:bodyDiv w:val="1"/>
      <w:marLeft w:val="0"/>
      <w:marRight w:val="0"/>
      <w:marTop w:val="0"/>
      <w:marBottom w:val="0"/>
      <w:divBdr>
        <w:top w:val="none" w:sz="0" w:space="0" w:color="auto"/>
        <w:left w:val="none" w:sz="0" w:space="0" w:color="auto"/>
        <w:bottom w:val="none" w:sz="0" w:space="0" w:color="auto"/>
        <w:right w:val="none" w:sz="0" w:space="0" w:color="auto"/>
      </w:divBdr>
      <w:divsChild>
        <w:div w:id="300548521">
          <w:marLeft w:val="0"/>
          <w:marRight w:val="0"/>
          <w:marTop w:val="450"/>
          <w:marBottom w:val="0"/>
          <w:divBdr>
            <w:top w:val="single" w:sz="6" w:space="19" w:color="CCCCCC"/>
            <w:left w:val="none" w:sz="0" w:space="0" w:color="auto"/>
            <w:bottom w:val="none" w:sz="0" w:space="0" w:color="auto"/>
            <w:right w:val="none" w:sz="0" w:space="0" w:color="auto"/>
          </w:divBdr>
          <w:divsChild>
            <w:div w:id="74233655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800999407">
      <w:bodyDiv w:val="1"/>
      <w:marLeft w:val="0"/>
      <w:marRight w:val="0"/>
      <w:marTop w:val="0"/>
      <w:marBottom w:val="0"/>
      <w:divBdr>
        <w:top w:val="none" w:sz="0" w:space="0" w:color="auto"/>
        <w:left w:val="none" w:sz="0" w:space="0" w:color="auto"/>
        <w:bottom w:val="none" w:sz="0" w:space="0" w:color="auto"/>
        <w:right w:val="none" w:sz="0" w:space="0" w:color="auto"/>
      </w:divBdr>
      <w:divsChild>
        <w:div w:id="1949778483">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924656133">
      <w:bodyDiv w:val="1"/>
      <w:marLeft w:val="0"/>
      <w:marRight w:val="0"/>
      <w:marTop w:val="0"/>
      <w:marBottom w:val="0"/>
      <w:divBdr>
        <w:top w:val="none" w:sz="0" w:space="0" w:color="auto"/>
        <w:left w:val="none" w:sz="0" w:space="0" w:color="auto"/>
        <w:bottom w:val="none" w:sz="0" w:space="0" w:color="auto"/>
        <w:right w:val="none" w:sz="0" w:space="0" w:color="auto"/>
      </w:divBdr>
    </w:div>
    <w:div w:id="1003972782">
      <w:bodyDiv w:val="1"/>
      <w:marLeft w:val="0"/>
      <w:marRight w:val="0"/>
      <w:marTop w:val="0"/>
      <w:marBottom w:val="0"/>
      <w:divBdr>
        <w:top w:val="none" w:sz="0" w:space="0" w:color="auto"/>
        <w:left w:val="none" w:sz="0" w:space="0" w:color="auto"/>
        <w:bottom w:val="none" w:sz="0" w:space="0" w:color="auto"/>
        <w:right w:val="none" w:sz="0" w:space="0" w:color="auto"/>
      </w:divBdr>
    </w:div>
    <w:div w:id="1073822186">
      <w:bodyDiv w:val="1"/>
      <w:marLeft w:val="0"/>
      <w:marRight w:val="0"/>
      <w:marTop w:val="0"/>
      <w:marBottom w:val="0"/>
      <w:divBdr>
        <w:top w:val="none" w:sz="0" w:space="0" w:color="auto"/>
        <w:left w:val="none" w:sz="0" w:space="0" w:color="auto"/>
        <w:bottom w:val="none" w:sz="0" w:space="0" w:color="auto"/>
        <w:right w:val="none" w:sz="0" w:space="0" w:color="auto"/>
      </w:divBdr>
    </w:div>
    <w:div w:id="1118990918">
      <w:bodyDiv w:val="1"/>
      <w:marLeft w:val="0"/>
      <w:marRight w:val="0"/>
      <w:marTop w:val="0"/>
      <w:marBottom w:val="0"/>
      <w:divBdr>
        <w:top w:val="none" w:sz="0" w:space="0" w:color="auto"/>
        <w:left w:val="none" w:sz="0" w:space="0" w:color="auto"/>
        <w:bottom w:val="none" w:sz="0" w:space="0" w:color="auto"/>
        <w:right w:val="none" w:sz="0" w:space="0" w:color="auto"/>
      </w:divBdr>
    </w:div>
    <w:div w:id="1438409553">
      <w:bodyDiv w:val="1"/>
      <w:marLeft w:val="0"/>
      <w:marRight w:val="0"/>
      <w:marTop w:val="0"/>
      <w:marBottom w:val="0"/>
      <w:divBdr>
        <w:top w:val="none" w:sz="0" w:space="0" w:color="auto"/>
        <w:left w:val="none" w:sz="0" w:space="0" w:color="auto"/>
        <w:bottom w:val="none" w:sz="0" w:space="0" w:color="auto"/>
        <w:right w:val="none" w:sz="0" w:space="0" w:color="auto"/>
      </w:divBdr>
    </w:div>
    <w:div w:id="1462917193">
      <w:bodyDiv w:val="1"/>
      <w:marLeft w:val="0"/>
      <w:marRight w:val="0"/>
      <w:marTop w:val="0"/>
      <w:marBottom w:val="0"/>
      <w:divBdr>
        <w:top w:val="none" w:sz="0" w:space="0" w:color="auto"/>
        <w:left w:val="none" w:sz="0" w:space="0" w:color="auto"/>
        <w:bottom w:val="none" w:sz="0" w:space="0" w:color="auto"/>
        <w:right w:val="none" w:sz="0" w:space="0" w:color="auto"/>
      </w:divBdr>
    </w:div>
    <w:div w:id="1572621251">
      <w:bodyDiv w:val="1"/>
      <w:marLeft w:val="0"/>
      <w:marRight w:val="0"/>
      <w:marTop w:val="0"/>
      <w:marBottom w:val="0"/>
      <w:divBdr>
        <w:top w:val="none" w:sz="0" w:space="0" w:color="auto"/>
        <w:left w:val="none" w:sz="0" w:space="0" w:color="auto"/>
        <w:bottom w:val="none" w:sz="0" w:space="0" w:color="auto"/>
        <w:right w:val="none" w:sz="0" w:space="0" w:color="auto"/>
      </w:divBdr>
    </w:div>
    <w:div w:id="1781340739">
      <w:bodyDiv w:val="1"/>
      <w:marLeft w:val="0"/>
      <w:marRight w:val="0"/>
      <w:marTop w:val="0"/>
      <w:marBottom w:val="0"/>
      <w:divBdr>
        <w:top w:val="none" w:sz="0" w:space="0" w:color="auto"/>
        <w:left w:val="none" w:sz="0" w:space="0" w:color="auto"/>
        <w:bottom w:val="none" w:sz="0" w:space="0" w:color="auto"/>
        <w:right w:val="none" w:sz="0" w:space="0" w:color="auto"/>
      </w:divBdr>
      <w:divsChild>
        <w:div w:id="1154183712">
          <w:marLeft w:val="0"/>
          <w:marRight w:val="0"/>
          <w:marTop w:val="0"/>
          <w:marBottom w:val="0"/>
          <w:divBdr>
            <w:top w:val="none" w:sz="0" w:space="0" w:color="auto"/>
            <w:left w:val="none" w:sz="0" w:space="0" w:color="auto"/>
            <w:bottom w:val="none" w:sz="0" w:space="0" w:color="auto"/>
            <w:right w:val="none" w:sz="0" w:space="0" w:color="auto"/>
          </w:divBdr>
        </w:div>
        <w:div w:id="1500462188">
          <w:marLeft w:val="0"/>
          <w:marRight w:val="0"/>
          <w:marTop w:val="0"/>
          <w:marBottom w:val="0"/>
          <w:divBdr>
            <w:top w:val="none" w:sz="0" w:space="0" w:color="auto"/>
            <w:left w:val="none" w:sz="0" w:space="0" w:color="auto"/>
            <w:bottom w:val="none" w:sz="0" w:space="0" w:color="auto"/>
            <w:right w:val="none" w:sz="0" w:space="0" w:color="auto"/>
          </w:divBdr>
        </w:div>
        <w:div w:id="399595644">
          <w:marLeft w:val="0"/>
          <w:marRight w:val="0"/>
          <w:marTop w:val="0"/>
          <w:marBottom w:val="0"/>
          <w:divBdr>
            <w:top w:val="none" w:sz="0" w:space="0" w:color="auto"/>
            <w:left w:val="none" w:sz="0" w:space="0" w:color="auto"/>
            <w:bottom w:val="none" w:sz="0" w:space="0" w:color="auto"/>
            <w:right w:val="none" w:sz="0" w:space="0" w:color="auto"/>
          </w:divBdr>
        </w:div>
        <w:div w:id="933323017">
          <w:marLeft w:val="0"/>
          <w:marRight w:val="0"/>
          <w:marTop w:val="0"/>
          <w:marBottom w:val="0"/>
          <w:divBdr>
            <w:top w:val="none" w:sz="0" w:space="0" w:color="auto"/>
            <w:left w:val="none" w:sz="0" w:space="0" w:color="auto"/>
            <w:bottom w:val="none" w:sz="0" w:space="0" w:color="auto"/>
            <w:right w:val="none" w:sz="0" w:space="0" w:color="auto"/>
          </w:divBdr>
        </w:div>
        <w:div w:id="839387722">
          <w:marLeft w:val="0"/>
          <w:marRight w:val="0"/>
          <w:marTop w:val="0"/>
          <w:marBottom w:val="0"/>
          <w:divBdr>
            <w:top w:val="none" w:sz="0" w:space="0" w:color="auto"/>
            <w:left w:val="none" w:sz="0" w:space="0" w:color="auto"/>
            <w:bottom w:val="none" w:sz="0" w:space="0" w:color="auto"/>
            <w:right w:val="none" w:sz="0" w:space="0" w:color="auto"/>
          </w:divBdr>
        </w:div>
        <w:div w:id="946078411">
          <w:marLeft w:val="0"/>
          <w:marRight w:val="0"/>
          <w:marTop w:val="0"/>
          <w:marBottom w:val="0"/>
          <w:divBdr>
            <w:top w:val="none" w:sz="0" w:space="0" w:color="auto"/>
            <w:left w:val="none" w:sz="0" w:space="0" w:color="auto"/>
            <w:bottom w:val="none" w:sz="0" w:space="0" w:color="auto"/>
            <w:right w:val="none" w:sz="0" w:space="0" w:color="auto"/>
          </w:divBdr>
        </w:div>
        <w:div w:id="512688260">
          <w:marLeft w:val="0"/>
          <w:marRight w:val="0"/>
          <w:marTop w:val="0"/>
          <w:marBottom w:val="0"/>
          <w:divBdr>
            <w:top w:val="none" w:sz="0" w:space="0" w:color="auto"/>
            <w:left w:val="none" w:sz="0" w:space="0" w:color="auto"/>
            <w:bottom w:val="none" w:sz="0" w:space="0" w:color="auto"/>
            <w:right w:val="none" w:sz="0" w:space="0" w:color="auto"/>
          </w:divBdr>
        </w:div>
        <w:div w:id="1209757067">
          <w:marLeft w:val="0"/>
          <w:marRight w:val="0"/>
          <w:marTop w:val="0"/>
          <w:marBottom w:val="0"/>
          <w:divBdr>
            <w:top w:val="none" w:sz="0" w:space="0" w:color="auto"/>
            <w:left w:val="none" w:sz="0" w:space="0" w:color="auto"/>
            <w:bottom w:val="none" w:sz="0" w:space="0" w:color="auto"/>
            <w:right w:val="none" w:sz="0" w:space="0" w:color="auto"/>
          </w:divBdr>
        </w:div>
        <w:div w:id="102305739">
          <w:marLeft w:val="0"/>
          <w:marRight w:val="0"/>
          <w:marTop w:val="0"/>
          <w:marBottom w:val="0"/>
          <w:divBdr>
            <w:top w:val="none" w:sz="0" w:space="0" w:color="auto"/>
            <w:left w:val="none" w:sz="0" w:space="0" w:color="auto"/>
            <w:bottom w:val="none" w:sz="0" w:space="0" w:color="auto"/>
            <w:right w:val="none" w:sz="0" w:space="0" w:color="auto"/>
          </w:divBdr>
        </w:div>
      </w:divsChild>
    </w:div>
    <w:div w:id="1804692831">
      <w:bodyDiv w:val="1"/>
      <w:marLeft w:val="0"/>
      <w:marRight w:val="0"/>
      <w:marTop w:val="0"/>
      <w:marBottom w:val="0"/>
      <w:divBdr>
        <w:top w:val="none" w:sz="0" w:space="0" w:color="auto"/>
        <w:left w:val="none" w:sz="0" w:space="0" w:color="auto"/>
        <w:bottom w:val="none" w:sz="0" w:space="0" w:color="auto"/>
        <w:right w:val="none" w:sz="0" w:space="0" w:color="auto"/>
      </w:divBdr>
    </w:div>
    <w:div w:id="187773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1493</Words>
  <Characters>8513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2020-04-26T14:11:00Z</dcterms:created>
  <dcterms:modified xsi:type="dcterms:W3CDTF">2020-04-28T12:00:00Z</dcterms:modified>
</cp:coreProperties>
</file>