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5FE" w:rsidRDefault="001075FE" w:rsidP="001075FE">
      <w:pPr>
        <w:spacing w:after="0" w:line="240" w:lineRule="auto"/>
        <w:jc w:val="center"/>
        <w:rPr>
          <w:rFonts w:ascii="Times New Roman" w:hAnsi="Times New Roman" w:cs="Times New Roman"/>
          <w:b/>
          <w:sz w:val="28"/>
          <w:szCs w:val="28"/>
        </w:rPr>
      </w:pPr>
      <w:bookmarkStart w:id="0" w:name="_GoBack"/>
      <w:bookmarkEnd w:id="0"/>
      <w:r w:rsidRPr="00420043">
        <w:rPr>
          <w:rFonts w:ascii="Times New Roman" w:hAnsi="Times New Roman" w:cs="Times New Roman"/>
          <w:b/>
          <w:sz w:val="28"/>
          <w:szCs w:val="28"/>
        </w:rPr>
        <w:t>Задание для обучающихся</w:t>
      </w:r>
    </w:p>
    <w:p w:rsidR="001075FE" w:rsidRDefault="001075FE" w:rsidP="001075FE">
      <w:pPr>
        <w:spacing w:after="0" w:line="240" w:lineRule="auto"/>
        <w:jc w:val="center"/>
        <w:rPr>
          <w:rFonts w:ascii="Times New Roman" w:hAnsi="Times New Roman" w:cs="Times New Roman"/>
          <w:b/>
          <w:sz w:val="28"/>
          <w:szCs w:val="28"/>
        </w:rPr>
      </w:pPr>
      <w:r w:rsidRPr="00420043">
        <w:rPr>
          <w:rFonts w:ascii="Times New Roman" w:hAnsi="Times New Roman" w:cs="Times New Roman"/>
          <w:b/>
          <w:sz w:val="28"/>
          <w:szCs w:val="28"/>
        </w:rPr>
        <w:t xml:space="preserve"> с применением дистанционных образовательных технологий </w:t>
      </w:r>
    </w:p>
    <w:p w:rsidR="001075FE" w:rsidRPr="00420043" w:rsidRDefault="001075FE" w:rsidP="001075FE">
      <w:pPr>
        <w:spacing w:after="0" w:line="240" w:lineRule="auto"/>
        <w:jc w:val="center"/>
        <w:rPr>
          <w:rFonts w:ascii="Times New Roman" w:hAnsi="Times New Roman" w:cs="Times New Roman"/>
          <w:b/>
          <w:sz w:val="28"/>
          <w:szCs w:val="28"/>
        </w:rPr>
      </w:pPr>
      <w:r w:rsidRPr="00420043">
        <w:rPr>
          <w:rFonts w:ascii="Times New Roman" w:hAnsi="Times New Roman" w:cs="Times New Roman"/>
          <w:b/>
          <w:sz w:val="28"/>
          <w:szCs w:val="28"/>
        </w:rPr>
        <w:t>и электронного обучения</w:t>
      </w:r>
    </w:p>
    <w:p w:rsidR="001075FE" w:rsidRDefault="001075FE" w:rsidP="001075FE">
      <w:pPr>
        <w:spacing w:after="0" w:line="240" w:lineRule="auto"/>
        <w:jc w:val="both"/>
        <w:rPr>
          <w:rFonts w:ascii="Times New Roman" w:hAnsi="Times New Roman" w:cs="Times New Roman"/>
          <w:sz w:val="28"/>
          <w:szCs w:val="28"/>
        </w:rPr>
      </w:pPr>
    </w:p>
    <w:p w:rsidR="001075FE" w:rsidRDefault="001075FE" w:rsidP="0010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Дата: </w:t>
      </w:r>
      <w:r w:rsidR="00951DAC">
        <w:rPr>
          <w:rFonts w:ascii="Times New Roman" w:hAnsi="Times New Roman" w:cs="Times New Roman"/>
          <w:sz w:val="28"/>
          <w:szCs w:val="28"/>
        </w:rPr>
        <w:t>06</w:t>
      </w:r>
      <w:r>
        <w:rPr>
          <w:rFonts w:ascii="Times New Roman" w:hAnsi="Times New Roman" w:cs="Times New Roman"/>
          <w:sz w:val="28"/>
          <w:szCs w:val="28"/>
        </w:rPr>
        <w:t xml:space="preserve"> </w:t>
      </w:r>
      <w:r w:rsidR="00951DAC">
        <w:rPr>
          <w:rFonts w:ascii="Times New Roman" w:hAnsi="Times New Roman" w:cs="Times New Roman"/>
          <w:sz w:val="28"/>
          <w:szCs w:val="28"/>
        </w:rPr>
        <w:t>мая</w:t>
      </w:r>
      <w:r>
        <w:rPr>
          <w:rFonts w:ascii="Times New Roman" w:hAnsi="Times New Roman" w:cs="Times New Roman"/>
          <w:sz w:val="28"/>
          <w:szCs w:val="28"/>
        </w:rPr>
        <w:t xml:space="preserve"> 2020г.</w:t>
      </w:r>
    </w:p>
    <w:p w:rsidR="001075FE" w:rsidRPr="00420043" w:rsidRDefault="001075FE" w:rsidP="001075FE">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Группа</w:t>
      </w:r>
      <w:r>
        <w:rPr>
          <w:rFonts w:ascii="Times New Roman" w:hAnsi="Times New Roman" w:cs="Times New Roman"/>
          <w:sz w:val="28"/>
          <w:szCs w:val="28"/>
        </w:rPr>
        <w:t>:</w:t>
      </w:r>
      <w:r w:rsidRPr="00420043">
        <w:rPr>
          <w:rFonts w:ascii="Times New Roman" w:hAnsi="Times New Roman" w:cs="Times New Roman"/>
          <w:sz w:val="28"/>
          <w:szCs w:val="28"/>
        </w:rPr>
        <w:t xml:space="preserve"> </w:t>
      </w:r>
      <w:r>
        <w:rPr>
          <w:rFonts w:ascii="Times New Roman" w:hAnsi="Times New Roman" w:cs="Times New Roman"/>
          <w:sz w:val="28"/>
          <w:szCs w:val="28"/>
        </w:rPr>
        <w:t>М-1</w:t>
      </w:r>
      <w:r w:rsidR="00951DAC">
        <w:rPr>
          <w:rFonts w:ascii="Times New Roman" w:hAnsi="Times New Roman" w:cs="Times New Roman"/>
          <w:sz w:val="28"/>
          <w:szCs w:val="28"/>
        </w:rPr>
        <w:t>8</w:t>
      </w:r>
    </w:p>
    <w:p w:rsidR="001075FE" w:rsidRPr="00420043" w:rsidRDefault="001075FE" w:rsidP="001075FE">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Учебная дисциплина</w:t>
      </w:r>
      <w:r>
        <w:rPr>
          <w:rFonts w:ascii="Times New Roman" w:hAnsi="Times New Roman" w:cs="Times New Roman"/>
          <w:sz w:val="28"/>
          <w:szCs w:val="28"/>
        </w:rPr>
        <w:t>:</w:t>
      </w:r>
      <w:r w:rsidRPr="00420043">
        <w:rPr>
          <w:rFonts w:ascii="Times New Roman" w:hAnsi="Times New Roman" w:cs="Times New Roman"/>
          <w:sz w:val="28"/>
          <w:szCs w:val="28"/>
        </w:rPr>
        <w:t xml:space="preserve"> </w:t>
      </w:r>
      <w:r>
        <w:rPr>
          <w:rFonts w:ascii="Times New Roman" w:hAnsi="Times New Roman" w:cs="Times New Roman"/>
          <w:sz w:val="28"/>
          <w:szCs w:val="28"/>
        </w:rPr>
        <w:t>Обработка металлов резанием, станки и инструменты</w:t>
      </w:r>
    </w:p>
    <w:p w:rsidR="001075FE" w:rsidRDefault="001075FE" w:rsidP="001075FE">
      <w:pPr>
        <w:spacing w:after="0" w:line="240" w:lineRule="auto"/>
        <w:jc w:val="both"/>
        <w:rPr>
          <w:rFonts w:ascii="Times New Roman" w:eastAsia="Times New Roman" w:hAnsi="Times New Roman" w:cs="Times New Roman"/>
          <w:color w:val="000000"/>
          <w:sz w:val="28"/>
          <w:szCs w:val="28"/>
          <w:lang w:eastAsia="ru-RU"/>
        </w:rPr>
      </w:pPr>
      <w:r w:rsidRPr="00420043">
        <w:rPr>
          <w:rFonts w:ascii="Times New Roman" w:hAnsi="Times New Roman" w:cs="Times New Roman"/>
          <w:sz w:val="28"/>
          <w:szCs w:val="28"/>
        </w:rPr>
        <w:t>Тема занятия</w:t>
      </w:r>
      <w:r>
        <w:rPr>
          <w:rFonts w:ascii="Times New Roman" w:hAnsi="Times New Roman" w:cs="Times New Roman"/>
          <w:sz w:val="28"/>
          <w:szCs w:val="28"/>
        </w:rPr>
        <w:t xml:space="preserve">: </w:t>
      </w:r>
      <w:r w:rsidR="0059518B">
        <w:rPr>
          <w:rFonts w:ascii="Times New Roman" w:hAnsi="Times New Roman" w:cs="Times New Roman"/>
          <w:sz w:val="28"/>
          <w:szCs w:val="28"/>
        </w:rPr>
        <w:t>Изучение геометрических и конструктивных параметров сверл, зенкеров и разверток</w:t>
      </w:r>
    </w:p>
    <w:p w:rsidR="001075FE" w:rsidRPr="00420043" w:rsidRDefault="001075FE" w:rsidP="001075FE">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Форма</w:t>
      </w:r>
      <w:r>
        <w:rPr>
          <w:rFonts w:ascii="Times New Roman" w:hAnsi="Times New Roman" w:cs="Times New Roman"/>
          <w:sz w:val="28"/>
          <w:szCs w:val="28"/>
        </w:rPr>
        <w:t>:</w:t>
      </w:r>
      <w:r w:rsidRPr="00420043">
        <w:rPr>
          <w:rFonts w:ascii="Times New Roman" w:hAnsi="Times New Roman" w:cs="Times New Roman"/>
          <w:sz w:val="28"/>
          <w:szCs w:val="28"/>
        </w:rPr>
        <w:t xml:space="preserve"> </w:t>
      </w:r>
      <w:r w:rsidR="0059518B">
        <w:rPr>
          <w:rFonts w:ascii="Times New Roman" w:hAnsi="Times New Roman" w:cs="Times New Roman"/>
          <w:sz w:val="28"/>
          <w:szCs w:val="28"/>
        </w:rPr>
        <w:t>лабораторная работа</w:t>
      </w:r>
    </w:p>
    <w:p w:rsidR="001075FE" w:rsidRDefault="001075FE" w:rsidP="001075FE">
      <w:pPr>
        <w:spacing w:after="0"/>
        <w:ind w:right="-284" w:firstLine="851"/>
        <w:jc w:val="both"/>
        <w:rPr>
          <w:rFonts w:ascii="Times New Roman" w:hAnsi="Times New Roman" w:cs="Times New Roman"/>
          <w:b/>
          <w:sz w:val="24"/>
          <w:szCs w:val="24"/>
        </w:rPr>
      </w:pPr>
    </w:p>
    <w:p w:rsidR="001075FE" w:rsidRPr="00550420" w:rsidRDefault="001075FE" w:rsidP="001075FE">
      <w:pPr>
        <w:spacing w:after="0"/>
        <w:ind w:right="-284" w:firstLine="851"/>
        <w:jc w:val="both"/>
        <w:rPr>
          <w:rFonts w:ascii="Times New Roman" w:hAnsi="Times New Roman" w:cs="Times New Roman"/>
          <w:b/>
          <w:sz w:val="28"/>
          <w:szCs w:val="28"/>
        </w:rPr>
      </w:pPr>
      <w:r w:rsidRPr="00550420">
        <w:rPr>
          <w:rFonts w:ascii="Times New Roman" w:hAnsi="Times New Roman" w:cs="Times New Roman"/>
          <w:b/>
          <w:sz w:val="28"/>
          <w:szCs w:val="28"/>
        </w:rPr>
        <w:t>Содержание занятия:</w:t>
      </w:r>
    </w:p>
    <w:p w:rsidR="001075FE" w:rsidRPr="00550420" w:rsidRDefault="001075FE" w:rsidP="001075FE">
      <w:pPr>
        <w:pStyle w:val="a8"/>
        <w:numPr>
          <w:ilvl w:val="0"/>
          <w:numId w:val="11"/>
        </w:numPr>
        <w:spacing w:after="0"/>
        <w:ind w:right="-284"/>
        <w:jc w:val="both"/>
        <w:rPr>
          <w:rFonts w:ascii="Times New Roman" w:hAnsi="Times New Roman" w:cs="Times New Roman"/>
          <w:sz w:val="28"/>
          <w:szCs w:val="28"/>
        </w:rPr>
      </w:pPr>
      <w:r w:rsidRPr="00550420">
        <w:rPr>
          <w:rFonts w:ascii="Times New Roman" w:hAnsi="Times New Roman" w:cs="Times New Roman"/>
          <w:sz w:val="28"/>
          <w:szCs w:val="28"/>
        </w:rPr>
        <w:t>Изучение теоретического материала</w:t>
      </w:r>
    </w:p>
    <w:p w:rsidR="001075FE" w:rsidRDefault="00681365" w:rsidP="001075FE">
      <w:pPr>
        <w:pStyle w:val="a8"/>
        <w:numPr>
          <w:ilvl w:val="0"/>
          <w:numId w:val="11"/>
        </w:numPr>
        <w:spacing w:after="0"/>
        <w:ind w:right="-284"/>
        <w:jc w:val="both"/>
        <w:rPr>
          <w:rFonts w:ascii="Times New Roman" w:hAnsi="Times New Roman" w:cs="Times New Roman"/>
          <w:sz w:val="28"/>
          <w:szCs w:val="28"/>
        </w:rPr>
      </w:pPr>
      <w:r>
        <w:rPr>
          <w:rFonts w:ascii="Times New Roman" w:hAnsi="Times New Roman" w:cs="Times New Roman"/>
          <w:sz w:val="28"/>
          <w:szCs w:val="28"/>
        </w:rPr>
        <w:t>Контрольные вопросы</w:t>
      </w:r>
    </w:p>
    <w:p w:rsidR="001075FE" w:rsidRDefault="001075FE" w:rsidP="001075FE">
      <w:pPr>
        <w:pStyle w:val="a8"/>
        <w:spacing w:after="0" w:line="288" w:lineRule="atLeast"/>
        <w:ind w:left="1211" w:right="-284"/>
        <w:jc w:val="both"/>
        <w:rPr>
          <w:rFonts w:ascii="Times New Roman" w:eastAsia="Times New Roman" w:hAnsi="Times New Roman" w:cs="Times New Roman"/>
          <w:b/>
          <w:color w:val="000000"/>
          <w:sz w:val="28"/>
          <w:szCs w:val="28"/>
          <w:lang w:eastAsia="ru-RU"/>
        </w:rPr>
      </w:pPr>
    </w:p>
    <w:p w:rsidR="001075FE" w:rsidRDefault="001075FE" w:rsidP="001075FE">
      <w:pPr>
        <w:pStyle w:val="a8"/>
        <w:spacing w:after="0" w:line="288" w:lineRule="atLeast"/>
        <w:ind w:left="1211" w:right="-284" w:hanging="360"/>
        <w:jc w:val="both"/>
        <w:rPr>
          <w:rFonts w:ascii="Times New Roman" w:eastAsia="Times New Roman" w:hAnsi="Times New Roman" w:cs="Times New Roman"/>
          <w:b/>
          <w:color w:val="000000"/>
          <w:sz w:val="28"/>
          <w:szCs w:val="28"/>
          <w:lang w:eastAsia="ru-RU"/>
        </w:rPr>
      </w:pPr>
      <w:r w:rsidRPr="001075FE">
        <w:rPr>
          <w:rFonts w:ascii="Times New Roman" w:eastAsia="Times New Roman" w:hAnsi="Times New Roman" w:cs="Times New Roman"/>
          <w:b/>
          <w:color w:val="000000"/>
          <w:sz w:val="28"/>
          <w:szCs w:val="28"/>
          <w:lang w:eastAsia="ru-RU"/>
        </w:rPr>
        <w:t>Теоретический материал</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Сверла по металлу, для изготовления которых используются стальные сплавы быстрорежущей группы, применяются для создания в металлических деталях как сквозных, так и глухих отверстий. Наиболее распространенными являются спиральные сверла, конструкция которых включает в себя следующие элементы:</w:t>
      </w:r>
    </w:p>
    <w:p w:rsidR="0059518B" w:rsidRPr="0059518B" w:rsidRDefault="0059518B" w:rsidP="00E6427F">
      <w:pPr>
        <w:numPr>
          <w:ilvl w:val="0"/>
          <w:numId w:val="16"/>
        </w:num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режущую часть;</w:t>
      </w:r>
    </w:p>
    <w:p w:rsidR="0059518B" w:rsidRPr="0059518B" w:rsidRDefault="0059518B" w:rsidP="00E6427F">
      <w:pPr>
        <w:numPr>
          <w:ilvl w:val="0"/>
          <w:numId w:val="16"/>
        </w:num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рабоч</w:t>
      </w:r>
      <w:r w:rsidRPr="00E6427F">
        <w:rPr>
          <w:rFonts w:ascii="Times New Roman" w:eastAsia="Times New Roman" w:hAnsi="Times New Roman" w:cs="Times New Roman"/>
          <w:color w:val="000000"/>
          <w:sz w:val="28"/>
          <w:szCs w:val="28"/>
          <w:lang w:eastAsia="ru-RU"/>
        </w:rPr>
        <w:t>ую</w:t>
      </w:r>
      <w:r w:rsidRPr="0059518B">
        <w:rPr>
          <w:rFonts w:ascii="Times New Roman" w:eastAsia="Times New Roman" w:hAnsi="Times New Roman" w:cs="Times New Roman"/>
          <w:color w:val="000000"/>
          <w:sz w:val="28"/>
          <w:szCs w:val="28"/>
          <w:lang w:eastAsia="ru-RU"/>
        </w:rPr>
        <w:t xml:space="preserve"> </w:t>
      </w:r>
      <w:r w:rsidRPr="00E6427F">
        <w:rPr>
          <w:rFonts w:ascii="Times New Roman" w:eastAsia="Times New Roman" w:hAnsi="Times New Roman" w:cs="Times New Roman"/>
          <w:color w:val="000000"/>
          <w:sz w:val="28"/>
          <w:szCs w:val="28"/>
          <w:lang w:eastAsia="ru-RU"/>
        </w:rPr>
        <w:t>часть</w:t>
      </w:r>
      <w:r w:rsidRPr="0059518B">
        <w:rPr>
          <w:rFonts w:ascii="Times New Roman" w:eastAsia="Times New Roman" w:hAnsi="Times New Roman" w:cs="Times New Roman"/>
          <w:color w:val="000000"/>
          <w:sz w:val="28"/>
          <w:szCs w:val="28"/>
          <w:lang w:eastAsia="ru-RU"/>
        </w:rPr>
        <w:t>;</w:t>
      </w:r>
    </w:p>
    <w:p w:rsidR="0059518B" w:rsidRPr="0059518B" w:rsidRDefault="0059518B" w:rsidP="00E6427F">
      <w:pPr>
        <w:numPr>
          <w:ilvl w:val="0"/>
          <w:numId w:val="16"/>
        </w:num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хвостовик;</w:t>
      </w:r>
    </w:p>
    <w:p w:rsidR="0059518B" w:rsidRPr="0059518B" w:rsidRDefault="0059518B" w:rsidP="00E6427F">
      <w:pPr>
        <w:numPr>
          <w:ilvl w:val="0"/>
          <w:numId w:val="16"/>
        </w:num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лапку.</w:t>
      </w:r>
    </w:p>
    <w:p w:rsidR="0059518B" w:rsidRPr="0059518B" w:rsidRDefault="0059518B" w:rsidP="00E6427F">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E6427F">
        <w:rPr>
          <w:rFonts w:ascii="Times New Roman" w:hAnsi="Times New Roman" w:cs="Times New Roman"/>
          <w:noProof/>
          <w:sz w:val="28"/>
          <w:szCs w:val="28"/>
          <w:lang w:eastAsia="ru-RU"/>
        </w:rPr>
        <w:drawing>
          <wp:inline distT="0" distB="0" distL="0" distR="0">
            <wp:extent cx="4838700" cy="3240463"/>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srcRect/>
                    <a:stretch>
                      <a:fillRect/>
                    </a:stretch>
                  </pic:blipFill>
                  <pic:spPr bwMode="auto">
                    <a:xfrm>
                      <a:off x="0" y="0"/>
                      <a:ext cx="4838700" cy="3240463"/>
                    </a:xfrm>
                    <a:prstGeom prst="rect">
                      <a:avLst/>
                    </a:prstGeom>
                    <a:noFill/>
                    <a:ln w="9525">
                      <a:noFill/>
                      <a:miter lim="800000"/>
                      <a:headEnd/>
                      <a:tailEnd/>
                    </a:ln>
                  </pic:spPr>
                </pic:pic>
              </a:graphicData>
            </a:graphic>
          </wp:inline>
        </w:drawing>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Рисунок 1 - Конструктивные элементы спирального сверла</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lastRenderedPageBreak/>
        <w:t>Если хвостовик, который может быть как цилиндрическим, так и коническим, предназначен для надежной фиксации инструмента в патроне используемого оборудования, то рабочая часть одновременно выполняет сразу несколько важных функций. Именно геометрией сверла определяются его работоспособность и режущие свойства.</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Важнейшими элементами рабочей части сверла по металлу являются винтовые канавки. Их задача состоит в том, чтобы выводить из зоны обработки стружку. Геометрия спирального сверла по металлу предусматривает, что передняя сторона спиральной канавки выполняется под определенным углом, величина которого по направлению от оси инструмента к его периферийной части меняется. В процессе изготовления сверла по металлу на боковой области его спиральных элементов формируются узкие ленточки, несколько выступающие над основной поверхностью. Задача таких ленточек состоит в том, чтобы уменьшить величину трения инструмента о стенки формируемого отверстия.</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Заточка сверл необходима для того, чтобы восстановить их геометрические параметры. Выбор определенного вида заточки сверла зависит от ряда факторов (диаметра инструмента, характеристик обрабатываемого металла и др.).</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Наиболее универсальной является нормальная заточка (Н), при выполнении которой на рабочей части сверла формируются одна поперечная и две режущие кромки. Угол заточки сверла в данном случае составляет 118–120°. Выбирая такой вид заточки сверл, следует иметь в виду, что использовать его можно по отношению к инструментам, диаметр которых не превышает 12 мм.</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6427F">
        <w:rPr>
          <w:rFonts w:ascii="Times New Roman" w:hAnsi="Times New Roman" w:cs="Times New Roman"/>
          <w:noProof/>
          <w:sz w:val="28"/>
          <w:szCs w:val="28"/>
          <w:lang w:eastAsia="ru-RU"/>
        </w:rPr>
        <w:drawing>
          <wp:inline distT="0" distB="0" distL="0" distR="0">
            <wp:extent cx="6286500" cy="24384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a:stretch>
                      <a:fillRect/>
                    </a:stretch>
                  </pic:blipFill>
                  <pic:spPr bwMode="auto">
                    <a:xfrm>
                      <a:off x="0" y="0"/>
                      <a:ext cx="6286500" cy="2438400"/>
                    </a:xfrm>
                    <a:prstGeom prst="rect">
                      <a:avLst/>
                    </a:prstGeom>
                    <a:noFill/>
                    <a:ln w="9525">
                      <a:noFill/>
                      <a:miter lim="800000"/>
                      <a:headEnd/>
                      <a:tailEnd/>
                    </a:ln>
                  </pic:spPr>
                </pic:pic>
              </a:graphicData>
            </a:graphic>
          </wp:inline>
        </w:drawing>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Рисунок 2 - Типы заточек сверл по металлу</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Все остальные виды заточки, которые обозначаются буквосочетаниями НП, НПЛ, ДП, ДПЛ, можно применять для инструментов с диаметром до 80 мм. Каждый из указанных типов заточки предполагает доведение геометрии сверла по металлу до требуемых параметров.</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lastRenderedPageBreak/>
        <w:t>НП - Такая заточка подразумевает подточку поперечной кромки, что делается для уменьшения ее длины и, соответственно, для снижения нагрузок, воспринимаемых инструментом в процессе сверления.</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НПЛ - В данном случае кроме поперечной кромки подточке подвергается и ленточка, что позволяет уменьшить ее ширину в области режущей части. Подточка ленточки помимо уменьшения силы трения, создаваемой при сверлении, позволяет сформировать дополнительный задний угол сверла, что способствует облегчению процесса обработки.</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ДП - Это двойная заточка, совмещенная с подточкой поперечной кромки. Выполнение заточки данного вида позволяет сформировать на рабочей части сверла по металлу одну поперечную и четыре режущие кромки, имеющие вид ломаных линий.</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ДПЛ - Это аналогичный предыдущему вид заточки, при котором дополнительно подтачивают ленточку. Создание четырех режущих кромок при выполнении двойной заточки необходимо для того, чтобы уменьшить угол между периферийными участками режущих кромок. Такой подход позволяет улучшить отвод тепла от режущей части инструмента и, соответственно, значительно повысить его стойкость.</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Углы заточки сверла выбираются по специальным таблицам</w:t>
      </w:r>
      <w:r w:rsidR="00E6427F">
        <w:rPr>
          <w:rFonts w:ascii="Times New Roman" w:eastAsia="Times New Roman" w:hAnsi="Times New Roman" w:cs="Times New Roman"/>
          <w:color w:val="000000"/>
          <w:sz w:val="28"/>
          <w:szCs w:val="28"/>
          <w:lang w:eastAsia="ru-RU"/>
        </w:rPr>
        <w:t xml:space="preserve"> (таблица 1)</w:t>
      </w:r>
      <w:r w:rsidRPr="0059518B">
        <w:rPr>
          <w:rFonts w:ascii="Times New Roman" w:eastAsia="Times New Roman" w:hAnsi="Times New Roman" w:cs="Times New Roman"/>
          <w:color w:val="000000"/>
          <w:sz w:val="28"/>
          <w:szCs w:val="28"/>
          <w:lang w:eastAsia="ru-RU"/>
        </w:rPr>
        <w:t>, где их значения представлены в зависимости от того, в каком именно материале необходимо сформировать отверстие.</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E6427F" w:rsidRDefault="0059518B" w:rsidP="00E6427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Таблица 1- Углы заточки сверла по металлу для различных материалов</w:t>
      </w:r>
    </w:p>
    <w:p w:rsidR="0059518B" w:rsidRPr="0059518B" w:rsidRDefault="0059518B" w:rsidP="00E6427F">
      <w:pPr>
        <w:shd w:val="clear" w:color="auto" w:fill="FFFFFF"/>
        <w:spacing w:after="0" w:line="240" w:lineRule="auto"/>
        <w:rPr>
          <w:rFonts w:ascii="Times New Roman" w:eastAsia="Times New Roman" w:hAnsi="Times New Roman" w:cs="Times New Roman"/>
          <w:color w:val="000000"/>
          <w:sz w:val="28"/>
          <w:szCs w:val="28"/>
          <w:lang w:eastAsia="ru-RU"/>
        </w:rPr>
      </w:pPr>
      <w:r w:rsidRPr="00E6427F">
        <w:rPr>
          <w:rFonts w:ascii="Times New Roman" w:hAnsi="Times New Roman" w:cs="Times New Roman"/>
          <w:noProof/>
          <w:sz w:val="28"/>
          <w:szCs w:val="28"/>
          <w:lang w:eastAsia="ru-RU"/>
        </w:rPr>
        <w:drawing>
          <wp:inline distT="0" distB="0" distL="0" distR="0">
            <wp:extent cx="6229350" cy="20288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6229350" cy="2028825"/>
                    </a:xfrm>
                    <a:prstGeom prst="rect">
                      <a:avLst/>
                    </a:prstGeom>
                    <a:noFill/>
                    <a:ln w="9525">
                      <a:noFill/>
                      <a:miter lim="800000"/>
                      <a:headEnd/>
                      <a:tailEnd/>
                    </a:ln>
                  </pic:spPr>
                </pic:pic>
              </a:graphicData>
            </a:graphic>
          </wp:inline>
        </w:drawing>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Если неправильно выбрать углы, под которыми будет затачиваться сверло, то это приведет к тому, что оно в процессе работы будет сильно нагреваться. Это в итоге может привести к его поломке. Кроме того, именно неправильно выбранные углы, используемые для заточки сверла по металлу, часто становятся основной причиной некачественно выполненного сверления.</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 xml:space="preserve">Традиционно заточка сверл по металлу спирального типа выполняется на наждачном станке, оснащенном точильным кругом соответствующей твердости. Начинать затачивать их следует с обработки задней поверхности. Прижимая инструмент данной поверхностью к вращающемуся точильному кругу под </w:t>
      </w:r>
      <w:r w:rsidRPr="0059518B">
        <w:rPr>
          <w:rFonts w:ascii="Times New Roman" w:eastAsia="Times New Roman" w:hAnsi="Times New Roman" w:cs="Times New Roman"/>
          <w:color w:val="000000"/>
          <w:sz w:val="28"/>
          <w:szCs w:val="28"/>
          <w:lang w:eastAsia="ru-RU"/>
        </w:rPr>
        <w:lastRenderedPageBreak/>
        <w:t>определенным углом, надо следить за тем, чтобы на ней формировался правильный уклон.</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При заточке передней режущей поверхности необходимо контролировать не только угол, под которым выполняется операция, но и размер перемычки. Очень важно, чтобы при заточке на рабочей части сверла по металлу были сформированы режущие кромки равной длины, расположенные под одним углом. Если просверлить отверстие сверлом, при заточке которого не соблюдены эти важные требования, то диаметр такого отверстия будет больше, чем поперечный размер самого инструмента.</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6427F">
        <w:rPr>
          <w:rFonts w:ascii="Times New Roman" w:hAnsi="Times New Roman" w:cs="Times New Roman"/>
          <w:noProof/>
          <w:sz w:val="28"/>
          <w:szCs w:val="28"/>
          <w:lang w:eastAsia="ru-RU"/>
        </w:rPr>
        <w:drawing>
          <wp:inline distT="0" distB="0" distL="0" distR="0">
            <wp:extent cx="4067175" cy="2545066"/>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4067175" cy="2545066"/>
                    </a:xfrm>
                    <a:prstGeom prst="rect">
                      <a:avLst/>
                    </a:prstGeom>
                    <a:noFill/>
                    <a:ln w="9525">
                      <a:noFill/>
                      <a:miter lim="800000"/>
                      <a:headEnd/>
                      <a:tailEnd/>
                    </a:ln>
                  </pic:spPr>
                </pic:pic>
              </a:graphicData>
            </a:graphic>
          </wp:inline>
        </w:drawing>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Default="0059518B" w:rsidP="00E6427F">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Рисунок 3 - Проверка углов заточки с помощью шаблона</w:t>
      </w:r>
    </w:p>
    <w:p w:rsidR="00E6427F" w:rsidRPr="0059518B" w:rsidRDefault="00E6427F" w:rsidP="00E6427F">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59518B" w:rsidRPr="00E6427F"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Проверить соответствие основных геометрических параметров (в том числе угла заточки) сверла требуемым характеристикам можно при помощи одного шаблона.</w:t>
      </w:r>
    </w:p>
    <w:p w:rsidR="00FF026D" w:rsidRPr="00E6427F" w:rsidRDefault="00FF026D"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FF026D" w:rsidRPr="00E6427F" w:rsidRDefault="00FF026D" w:rsidP="00E6427F">
      <w:pPr>
        <w:pStyle w:val="a3"/>
        <w:spacing w:before="0" w:beforeAutospacing="0" w:after="0" w:afterAutospacing="0" w:line="288" w:lineRule="atLeast"/>
        <w:ind w:firstLine="851"/>
        <w:jc w:val="both"/>
        <w:rPr>
          <w:color w:val="000000"/>
          <w:sz w:val="28"/>
          <w:szCs w:val="28"/>
        </w:rPr>
      </w:pPr>
      <w:r w:rsidRPr="00E6427F">
        <w:rPr>
          <w:b/>
          <w:bCs/>
          <w:color w:val="000000"/>
          <w:sz w:val="28"/>
          <w:szCs w:val="28"/>
        </w:rPr>
        <w:t>Зенкерами</w:t>
      </w:r>
      <w:r w:rsidRPr="00E6427F">
        <w:rPr>
          <w:color w:val="000000"/>
          <w:sz w:val="28"/>
          <w:szCs w:val="28"/>
        </w:rPr>
        <w:t> (рис</w:t>
      </w:r>
      <w:r w:rsidR="00DA2888" w:rsidRPr="00E6427F">
        <w:rPr>
          <w:color w:val="000000"/>
          <w:sz w:val="28"/>
          <w:szCs w:val="28"/>
        </w:rPr>
        <w:t>унок 4</w:t>
      </w:r>
      <w:r w:rsidRPr="00E6427F">
        <w:rPr>
          <w:color w:val="000000"/>
          <w:sz w:val="28"/>
          <w:szCs w:val="28"/>
        </w:rPr>
        <w:t>) обрабатывают отверстия в литых или штампованных заготовках, а также предварительно просверленные отверстия. В отличие от сверл зенкеры снабжены тремя или четырьмя главными режущими кромками и не имеют поперечной кромки. Режущая часть 1 выполняет основную работу резания. Калибрующая часть 5 служит для направления зенкера в отверстии и обеспечивает необходимые точность и шероховатость поверхности (2-шейка, 3- лапка, 4- хвостовик, 6 – рабочая часть).</w:t>
      </w:r>
    </w:p>
    <w:p w:rsidR="00FF026D" w:rsidRPr="00E6427F" w:rsidRDefault="00FF026D" w:rsidP="00E6427F">
      <w:pPr>
        <w:pStyle w:val="a3"/>
        <w:spacing w:before="0" w:beforeAutospacing="0" w:after="0" w:afterAutospacing="0" w:line="288" w:lineRule="atLeast"/>
        <w:ind w:left="225" w:right="375" w:firstLine="851"/>
        <w:jc w:val="both"/>
        <w:rPr>
          <w:color w:val="000000"/>
          <w:sz w:val="28"/>
          <w:szCs w:val="28"/>
        </w:rPr>
      </w:pPr>
      <w:r w:rsidRPr="00E6427F">
        <w:rPr>
          <w:noProof/>
          <w:color w:val="000000"/>
          <w:sz w:val="28"/>
          <w:szCs w:val="28"/>
        </w:rPr>
        <w:lastRenderedPageBreak/>
        <w:drawing>
          <wp:inline distT="0" distB="0" distL="0" distR="0">
            <wp:extent cx="5772150" cy="3572046"/>
            <wp:effectExtent l="19050" t="0" r="0" b="0"/>
            <wp:docPr id="62" name="Рисунок 62" descr="https://www.ok-t.ru/studopediaru/baza15/381965017423.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ok-t.ru/studopediaru/baza15/381965017423.files/image011.png"/>
                    <pic:cNvPicPr>
                      <a:picLocks noChangeAspect="1" noChangeArrowheads="1"/>
                    </pic:cNvPicPr>
                  </pic:nvPicPr>
                  <pic:blipFill>
                    <a:blip r:embed="rId12" cstate="print"/>
                    <a:srcRect b="11552"/>
                    <a:stretch>
                      <a:fillRect/>
                    </a:stretch>
                  </pic:blipFill>
                  <pic:spPr bwMode="auto">
                    <a:xfrm>
                      <a:off x="0" y="0"/>
                      <a:ext cx="5772150" cy="3571875"/>
                    </a:xfrm>
                    <a:prstGeom prst="rect">
                      <a:avLst/>
                    </a:prstGeom>
                    <a:noFill/>
                    <a:ln w="9525">
                      <a:noFill/>
                      <a:miter lim="800000"/>
                      <a:headEnd/>
                      <a:tailEnd/>
                    </a:ln>
                  </pic:spPr>
                </pic:pic>
              </a:graphicData>
            </a:graphic>
          </wp:inline>
        </w:drawing>
      </w:r>
    </w:p>
    <w:p w:rsidR="00DA2888" w:rsidRDefault="00E618F2" w:rsidP="00E6427F">
      <w:pPr>
        <w:pStyle w:val="a3"/>
        <w:spacing w:before="0" w:beforeAutospacing="0" w:after="0" w:afterAutospacing="0" w:line="288" w:lineRule="atLeast"/>
        <w:ind w:left="225" w:right="375" w:firstLine="851"/>
        <w:jc w:val="center"/>
        <w:rPr>
          <w:color w:val="000000"/>
          <w:sz w:val="28"/>
          <w:szCs w:val="28"/>
        </w:rPr>
      </w:pPr>
      <w:r w:rsidRPr="00E6427F">
        <w:rPr>
          <w:color w:val="000000"/>
          <w:sz w:val="28"/>
          <w:szCs w:val="28"/>
        </w:rPr>
        <w:t>а</w:t>
      </w:r>
      <w:r w:rsidR="00DA2888" w:rsidRPr="00E6427F">
        <w:rPr>
          <w:color w:val="000000"/>
          <w:sz w:val="28"/>
          <w:szCs w:val="28"/>
        </w:rPr>
        <w:t>, б, в – зенкеры;</w:t>
      </w:r>
      <w:r w:rsidR="002203A7">
        <w:rPr>
          <w:color w:val="000000"/>
          <w:sz w:val="28"/>
          <w:szCs w:val="28"/>
        </w:rPr>
        <w:t xml:space="preserve"> </w:t>
      </w:r>
      <w:r w:rsidR="00DA2888" w:rsidRPr="00E6427F">
        <w:rPr>
          <w:color w:val="000000"/>
          <w:sz w:val="28"/>
          <w:szCs w:val="28"/>
        </w:rPr>
        <w:t xml:space="preserve"> г, д, е </w:t>
      </w:r>
      <w:r w:rsidRPr="00E6427F">
        <w:rPr>
          <w:color w:val="000000"/>
          <w:sz w:val="28"/>
          <w:szCs w:val="28"/>
        </w:rPr>
        <w:t>–</w:t>
      </w:r>
      <w:r w:rsidR="00DA2888" w:rsidRPr="00E6427F">
        <w:rPr>
          <w:color w:val="000000"/>
          <w:sz w:val="28"/>
          <w:szCs w:val="28"/>
        </w:rPr>
        <w:t xml:space="preserve"> развертки</w:t>
      </w:r>
      <w:r w:rsidRPr="00E6427F">
        <w:rPr>
          <w:color w:val="000000"/>
          <w:sz w:val="28"/>
          <w:szCs w:val="28"/>
        </w:rPr>
        <w:t>; ж – метчик; з – комбинированный зенкер с пластинами из твердого сплава</w:t>
      </w:r>
    </w:p>
    <w:p w:rsidR="00E6427F" w:rsidRPr="00E6427F" w:rsidRDefault="00E6427F" w:rsidP="00E6427F">
      <w:pPr>
        <w:pStyle w:val="a3"/>
        <w:spacing w:before="0" w:beforeAutospacing="0" w:after="0" w:afterAutospacing="0" w:line="288" w:lineRule="atLeast"/>
        <w:ind w:left="225" w:right="375" w:firstLine="851"/>
        <w:jc w:val="center"/>
        <w:rPr>
          <w:color w:val="000000"/>
          <w:sz w:val="28"/>
          <w:szCs w:val="28"/>
        </w:rPr>
      </w:pPr>
    </w:p>
    <w:p w:rsidR="00E618F2" w:rsidRPr="00E6427F" w:rsidRDefault="00E618F2" w:rsidP="00E6427F">
      <w:pPr>
        <w:pStyle w:val="a3"/>
        <w:spacing w:before="0" w:beforeAutospacing="0" w:after="0" w:afterAutospacing="0" w:line="288" w:lineRule="atLeast"/>
        <w:ind w:left="225" w:right="375" w:firstLine="851"/>
        <w:jc w:val="center"/>
        <w:rPr>
          <w:color w:val="000000"/>
          <w:sz w:val="28"/>
          <w:szCs w:val="28"/>
        </w:rPr>
      </w:pPr>
      <w:r w:rsidRPr="00E6427F">
        <w:rPr>
          <w:color w:val="000000"/>
          <w:sz w:val="28"/>
          <w:szCs w:val="28"/>
        </w:rPr>
        <w:t>Рисунок 4 – Инструменты для обработки отверстий на сверлильных станках</w:t>
      </w:r>
    </w:p>
    <w:p w:rsidR="00FF026D" w:rsidRPr="00E6427F" w:rsidRDefault="00FF026D" w:rsidP="00E6427F">
      <w:pPr>
        <w:pStyle w:val="a3"/>
        <w:spacing w:before="0" w:beforeAutospacing="0" w:after="0" w:afterAutospacing="0" w:line="288" w:lineRule="atLeast"/>
        <w:ind w:firstLine="851"/>
        <w:jc w:val="both"/>
        <w:rPr>
          <w:color w:val="000000"/>
          <w:sz w:val="28"/>
          <w:szCs w:val="28"/>
        </w:rPr>
      </w:pPr>
      <w:r w:rsidRPr="00E6427F">
        <w:rPr>
          <w:color w:val="000000"/>
          <w:sz w:val="28"/>
          <w:szCs w:val="28"/>
        </w:rPr>
        <w:t>По виду обрабатываемых отверстий зенкеры делят на цилиндрические (рис</w:t>
      </w:r>
      <w:r w:rsidR="00E618F2" w:rsidRPr="00E6427F">
        <w:rPr>
          <w:color w:val="000000"/>
          <w:sz w:val="28"/>
          <w:szCs w:val="28"/>
        </w:rPr>
        <w:t xml:space="preserve">унок 4, </w:t>
      </w:r>
      <w:r w:rsidRPr="00E6427F">
        <w:rPr>
          <w:color w:val="000000"/>
          <w:sz w:val="28"/>
          <w:szCs w:val="28"/>
        </w:rPr>
        <w:t>а), конические (рис</w:t>
      </w:r>
      <w:r w:rsidR="00E618F2" w:rsidRPr="00E6427F">
        <w:rPr>
          <w:color w:val="000000"/>
          <w:sz w:val="28"/>
          <w:szCs w:val="28"/>
        </w:rPr>
        <w:t>унок 4, б</w:t>
      </w:r>
      <w:r w:rsidRPr="00E6427F">
        <w:rPr>
          <w:color w:val="000000"/>
          <w:sz w:val="28"/>
          <w:szCs w:val="28"/>
        </w:rPr>
        <w:t xml:space="preserve">) и торцевые </w:t>
      </w:r>
      <w:r w:rsidR="00E618F2" w:rsidRPr="00E6427F">
        <w:rPr>
          <w:color w:val="000000"/>
          <w:sz w:val="28"/>
          <w:szCs w:val="28"/>
        </w:rPr>
        <w:t>рисунок 4,</w:t>
      </w:r>
      <w:r w:rsidRPr="00E6427F">
        <w:rPr>
          <w:color w:val="000000"/>
          <w:sz w:val="28"/>
          <w:szCs w:val="28"/>
        </w:rPr>
        <w:t>, в). Зенкеры бывают цельные с коническим хвостовиком (</w:t>
      </w:r>
      <w:r w:rsidR="00E618F2" w:rsidRPr="00E6427F">
        <w:rPr>
          <w:color w:val="000000"/>
          <w:sz w:val="28"/>
          <w:szCs w:val="28"/>
        </w:rPr>
        <w:t xml:space="preserve">рисунок 4, </w:t>
      </w:r>
      <w:r w:rsidRPr="00E6427F">
        <w:rPr>
          <w:color w:val="000000"/>
          <w:sz w:val="28"/>
          <w:szCs w:val="28"/>
        </w:rPr>
        <w:t xml:space="preserve"> а, б) и насадные (</w:t>
      </w:r>
      <w:r w:rsidR="00E618F2" w:rsidRPr="00E6427F">
        <w:rPr>
          <w:color w:val="000000"/>
          <w:sz w:val="28"/>
          <w:szCs w:val="28"/>
        </w:rPr>
        <w:t xml:space="preserve">рисунок 4, </w:t>
      </w:r>
      <w:r w:rsidRPr="00E6427F">
        <w:rPr>
          <w:color w:val="000000"/>
          <w:sz w:val="28"/>
          <w:szCs w:val="28"/>
        </w:rPr>
        <w:t>в).</w:t>
      </w:r>
    </w:p>
    <w:p w:rsidR="00FF026D" w:rsidRPr="00E6427F" w:rsidRDefault="00FF026D" w:rsidP="00E6427F">
      <w:pPr>
        <w:pStyle w:val="a3"/>
        <w:spacing w:before="0" w:beforeAutospacing="0" w:after="0" w:afterAutospacing="0" w:line="288" w:lineRule="atLeast"/>
        <w:ind w:left="225" w:right="375" w:firstLine="851"/>
        <w:jc w:val="both"/>
        <w:rPr>
          <w:color w:val="000000"/>
          <w:sz w:val="28"/>
          <w:szCs w:val="28"/>
        </w:rPr>
      </w:pPr>
    </w:p>
    <w:p w:rsidR="00FF026D" w:rsidRPr="00E6427F" w:rsidRDefault="00FF026D" w:rsidP="00E6427F">
      <w:pPr>
        <w:pStyle w:val="a3"/>
        <w:spacing w:before="0" w:beforeAutospacing="0" w:after="0" w:afterAutospacing="0" w:line="288" w:lineRule="atLeast"/>
        <w:ind w:firstLine="851"/>
        <w:jc w:val="both"/>
        <w:rPr>
          <w:color w:val="000000"/>
          <w:sz w:val="28"/>
          <w:szCs w:val="28"/>
        </w:rPr>
      </w:pPr>
      <w:r w:rsidRPr="00E6427F">
        <w:rPr>
          <w:b/>
          <w:bCs/>
          <w:color w:val="000000"/>
          <w:sz w:val="28"/>
          <w:szCs w:val="28"/>
        </w:rPr>
        <w:t>Развертками</w:t>
      </w:r>
      <w:r w:rsidRPr="00E6427F">
        <w:rPr>
          <w:color w:val="000000"/>
          <w:sz w:val="28"/>
          <w:szCs w:val="28"/>
        </w:rPr>
        <w:t> окончательно обрабатывают отверстия. По форме обрабатываемого отверстия различают цилиндрические (</w:t>
      </w:r>
      <w:r w:rsidR="00E618F2" w:rsidRPr="00E6427F">
        <w:rPr>
          <w:color w:val="000000"/>
          <w:sz w:val="28"/>
          <w:szCs w:val="28"/>
        </w:rPr>
        <w:t>рисунок 4,</w:t>
      </w:r>
      <w:r w:rsidRPr="00E6427F">
        <w:rPr>
          <w:color w:val="000000"/>
          <w:sz w:val="28"/>
          <w:szCs w:val="28"/>
        </w:rPr>
        <w:t>, г) и конические (</w:t>
      </w:r>
      <w:r w:rsidR="00E618F2" w:rsidRPr="00E6427F">
        <w:rPr>
          <w:color w:val="000000"/>
          <w:sz w:val="28"/>
          <w:szCs w:val="28"/>
        </w:rPr>
        <w:t>рисунок 4,</w:t>
      </w:r>
      <w:r w:rsidRPr="00E6427F">
        <w:rPr>
          <w:color w:val="000000"/>
          <w:sz w:val="28"/>
          <w:szCs w:val="28"/>
        </w:rPr>
        <w:t xml:space="preserve"> д) развертки. Развертки имеют 6-12 главных режущих кромок, расположенных на режущей части 7 с направляющим конусом. Калибрующая часть 8 направляет развертку в отверстии и обеспечивает необходимые точность и шероховатость поверхности.</w:t>
      </w:r>
    </w:p>
    <w:p w:rsidR="00FF026D" w:rsidRDefault="00FF026D" w:rsidP="00E6427F">
      <w:pPr>
        <w:pStyle w:val="a3"/>
        <w:spacing w:before="0" w:beforeAutospacing="0" w:after="0" w:afterAutospacing="0" w:line="288" w:lineRule="atLeast"/>
        <w:ind w:firstLine="851"/>
        <w:jc w:val="both"/>
        <w:rPr>
          <w:color w:val="000000"/>
          <w:sz w:val="28"/>
          <w:szCs w:val="28"/>
        </w:rPr>
      </w:pPr>
      <w:r w:rsidRPr="00E6427F">
        <w:rPr>
          <w:color w:val="000000"/>
          <w:sz w:val="28"/>
          <w:szCs w:val="28"/>
        </w:rPr>
        <w:t xml:space="preserve">По конструкции закрепления развертки делят на хвостовые и насадные. На </w:t>
      </w:r>
      <w:r w:rsidR="00E618F2" w:rsidRPr="00E6427F">
        <w:rPr>
          <w:color w:val="000000"/>
          <w:sz w:val="28"/>
          <w:szCs w:val="28"/>
        </w:rPr>
        <w:t>рисунке 4,</w:t>
      </w:r>
      <w:r w:rsidRPr="00E6427F">
        <w:rPr>
          <w:color w:val="000000"/>
          <w:sz w:val="28"/>
          <w:szCs w:val="28"/>
        </w:rPr>
        <w:t xml:space="preserve"> е показана машинная насадная развертка с механическим креплением режущих пластинок в ее корпусе.</w:t>
      </w:r>
    </w:p>
    <w:p w:rsidR="00E6427F" w:rsidRDefault="00E6427F" w:rsidP="00E6427F">
      <w:pPr>
        <w:pStyle w:val="a3"/>
        <w:spacing w:before="0" w:beforeAutospacing="0" w:after="0" w:afterAutospacing="0" w:line="288" w:lineRule="atLeast"/>
        <w:ind w:firstLine="851"/>
        <w:jc w:val="both"/>
        <w:rPr>
          <w:color w:val="000000"/>
          <w:sz w:val="28"/>
          <w:szCs w:val="28"/>
        </w:rPr>
      </w:pPr>
    </w:p>
    <w:p w:rsidR="00E6427F" w:rsidRDefault="00E6427F" w:rsidP="00E6427F">
      <w:pPr>
        <w:pStyle w:val="a3"/>
        <w:spacing w:before="0" w:beforeAutospacing="0" w:after="0" w:afterAutospacing="0" w:line="288" w:lineRule="atLeast"/>
        <w:ind w:firstLine="851"/>
        <w:jc w:val="both"/>
        <w:rPr>
          <w:color w:val="000000"/>
          <w:sz w:val="28"/>
          <w:szCs w:val="28"/>
        </w:rPr>
      </w:pPr>
    </w:p>
    <w:p w:rsidR="00E6427F" w:rsidRDefault="00E6427F" w:rsidP="00E6427F">
      <w:pPr>
        <w:pStyle w:val="a3"/>
        <w:spacing w:before="0" w:beforeAutospacing="0" w:after="0" w:afterAutospacing="0" w:line="288" w:lineRule="atLeast"/>
        <w:ind w:firstLine="851"/>
        <w:jc w:val="both"/>
        <w:rPr>
          <w:color w:val="000000"/>
          <w:sz w:val="28"/>
          <w:szCs w:val="28"/>
        </w:rPr>
      </w:pPr>
    </w:p>
    <w:p w:rsidR="00E6427F" w:rsidRPr="00E6427F" w:rsidRDefault="00E6427F" w:rsidP="00E6427F">
      <w:pPr>
        <w:pStyle w:val="a3"/>
        <w:spacing w:before="0" w:beforeAutospacing="0" w:after="0" w:afterAutospacing="0" w:line="288" w:lineRule="atLeast"/>
        <w:ind w:firstLine="851"/>
        <w:jc w:val="both"/>
        <w:rPr>
          <w:color w:val="000000"/>
          <w:sz w:val="28"/>
          <w:szCs w:val="28"/>
        </w:rPr>
      </w:pPr>
    </w:p>
    <w:p w:rsidR="00FF026D" w:rsidRDefault="00E618F2" w:rsidP="00E6427F">
      <w:pPr>
        <w:pStyle w:val="a3"/>
        <w:spacing w:before="0" w:beforeAutospacing="0" w:after="0" w:afterAutospacing="0" w:line="288" w:lineRule="atLeast"/>
        <w:ind w:right="375"/>
        <w:jc w:val="center"/>
        <w:rPr>
          <w:color w:val="000000"/>
          <w:sz w:val="28"/>
          <w:szCs w:val="28"/>
        </w:rPr>
      </w:pPr>
      <w:r w:rsidRPr="00E6427F">
        <w:rPr>
          <w:noProof/>
          <w:sz w:val="28"/>
          <w:szCs w:val="28"/>
        </w:rPr>
        <w:lastRenderedPageBreak/>
        <w:drawing>
          <wp:inline distT="0" distB="0" distL="0" distR="0">
            <wp:extent cx="5558365" cy="1485900"/>
            <wp:effectExtent l="19050" t="0" r="4235" b="0"/>
            <wp:docPr id="72" name="Рисунок 72" descr="https://ic.pics.livejournal.com/rybachenok/30468080/48511/48511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c.pics.livejournal.com/rybachenok/30468080/48511/48511_900.jpg"/>
                    <pic:cNvPicPr>
                      <a:picLocks noChangeAspect="1" noChangeArrowheads="1"/>
                    </pic:cNvPicPr>
                  </pic:nvPicPr>
                  <pic:blipFill>
                    <a:blip r:embed="rId13" cstate="print">
                      <a:lum bright="-10000"/>
                    </a:blip>
                    <a:srcRect l="12221" r="12519" b="73161"/>
                    <a:stretch>
                      <a:fillRect/>
                    </a:stretch>
                  </pic:blipFill>
                  <pic:spPr bwMode="auto">
                    <a:xfrm>
                      <a:off x="0" y="0"/>
                      <a:ext cx="5558365" cy="1485900"/>
                    </a:xfrm>
                    <a:prstGeom prst="rect">
                      <a:avLst/>
                    </a:prstGeom>
                    <a:noFill/>
                    <a:ln w="9525">
                      <a:noFill/>
                      <a:miter lim="800000"/>
                      <a:headEnd/>
                      <a:tailEnd/>
                    </a:ln>
                  </pic:spPr>
                </pic:pic>
              </a:graphicData>
            </a:graphic>
          </wp:inline>
        </w:drawing>
      </w:r>
    </w:p>
    <w:p w:rsidR="00E6427F" w:rsidRPr="00E6427F" w:rsidRDefault="00E6427F" w:rsidP="00E6427F">
      <w:pPr>
        <w:pStyle w:val="a3"/>
        <w:spacing w:before="0" w:beforeAutospacing="0" w:after="0" w:afterAutospacing="0" w:line="288" w:lineRule="atLeast"/>
        <w:ind w:right="375"/>
        <w:jc w:val="center"/>
        <w:rPr>
          <w:color w:val="000000"/>
          <w:sz w:val="28"/>
          <w:szCs w:val="28"/>
        </w:rPr>
      </w:pPr>
    </w:p>
    <w:p w:rsidR="00E6427F" w:rsidRDefault="00E6427F" w:rsidP="00E6427F">
      <w:pPr>
        <w:pStyle w:val="a3"/>
        <w:numPr>
          <w:ilvl w:val="0"/>
          <w:numId w:val="37"/>
        </w:numPr>
        <w:spacing w:before="0" w:beforeAutospacing="0" w:after="0" w:afterAutospacing="0" w:line="288" w:lineRule="atLeast"/>
        <w:ind w:right="375"/>
        <w:jc w:val="center"/>
        <w:rPr>
          <w:color w:val="000000"/>
          <w:sz w:val="28"/>
          <w:szCs w:val="28"/>
        </w:rPr>
      </w:pPr>
      <w:r w:rsidRPr="00E6427F">
        <w:rPr>
          <w:color w:val="000000"/>
          <w:sz w:val="28"/>
          <w:szCs w:val="28"/>
        </w:rPr>
        <w:t>хвостовик, 2 – шейка, 3 – рабочая часть, 4- калибрующая часть,</w:t>
      </w:r>
    </w:p>
    <w:p w:rsidR="00E618F2" w:rsidRDefault="00E6427F" w:rsidP="00E6427F">
      <w:pPr>
        <w:pStyle w:val="a3"/>
        <w:spacing w:before="0" w:beforeAutospacing="0" w:after="0" w:afterAutospacing="0" w:line="288" w:lineRule="atLeast"/>
        <w:ind w:left="710" w:right="375"/>
        <w:jc w:val="center"/>
        <w:rPr>
          <w:color w:val="000000"/>
          <w:sz w:val="28"/>
          <w:szCs w:val="28"/>
        </w:rPr>
      </w:pPr>
      <w:r w:rsidRPr="00E6427F">
        <w:rPr>
          <w:color w:val="000000"/>
          <w:sz w:val="28"/>
          <w:szCs w:val="28"/>
        </w:rPr>
        <w:t xml:space="preserve"> 5 – режущая часть, 6 – направляющий конус, 7 – обратный конус</w:t>
      </w:r>
    </w:p>
    <w:p w:rsidR="00E6427F" w:rsidRPr="00E6427F" w:rsidRDefault="00E6427F" w:rsidP="00E6427F">
      <w:pPr>
        <w:pStyle w:val="a3"/>
        <w:spacing w:before="0" w:beforeAutospacing="0" w:after="0" w:afterAutospacing="0" w:line="288" w:lineRule="atLeast"/>
        <w:ind w:left="710" w:right="375"/>
        <w:jc w:val="center"/>
        <w:rPr>
          <w:color w:val="000000"/>
          <w:sz w:val="28"/>
          <w:szCs w:val="28"/>
        </w:rPr>
      </w:pPr>
    </w:p>
    <w:p w:rsidR="00FF026D" w:rsidRPr="00E6427F" w:rsidRDefault="00FF026D" w:rsidP="00E6427F">
      <w:pPr>
        <w:pStyle w:val="a3"/>
        <w:spacing w:before="0" w:beforeAutospacing="0" w:after="0" w:afterAutospacing="0" w:line="288" w:lineRule="atLeast"/>
        <w:ind w:left="225" w:right="375"/>
        <w:jc w:val="center"/>
        <w:rPr>
          <w:color w:val="000000"/>
          <w:sz w:val="28"/>
          <w:szCs w:val="28"/>
        </w:rPr>
      </w:pPr>
      <w:r w:rsidRPr="00E6427F">
        <w:rPr>
          <w:color w:val="000000"/>
          <w:sz w:val="28"/>
          <w:szCs w:val="28"/>
        </w:rPr>
        <w:t>Рис</w:t>
      </w:r>
      <w:r w:rsidR="00E6427F" w:rsidRPr="00E6427F">
        <w:rPr>
          <w:color w:val="000000"/>
          <w:sz w:val="28"/>
          <w:szCs w:val="28"/>
        </w:rPr>
        <w:t>унок 5 -</w:t>
      </w:r>
      <w:r w:rsidRPr="00E6427F">
        <w:rPr>
          <w:color w:val="000000"/>
          <w:sz w:val="28"/>
          <w:szCs w:val="28"/>
        </w:rPr>
        <w:t xml:space="preserve"> Развертка</w:t>
      </w:r>
    </w:p>
    <w:p w:rsidR="00FF026D" w:rsidRPr="00E6427F" w:rsidRDefault="00FF026D" w:rsidP="00E6427F">
      <w:pPr>
        <w:pStyle w:val="a3"/>
        <w:spacing w:before="0" w:beforeAutospacing="0" w:after="0" w:afterAutospacing="0" w:line="288" w:lineRule="atLeast"/>
        <w:ind w:left="225" w:right="375"/>
        <w:jc w:val="both"/>
        <w:rPr>
          <w:color w:val="000000"/>
          <w:sz w:val="28"/>
          <w:szCs w:val="28"/>
        </w:rPr>
      </w:pPr>
    </w:p>
    <w:p w:rsidR="00FF026D" w:rsidRPr="0059518B" w:rsidRDefault="00FF026D" w:rsidP="0059518B">
      <w:pPr>
        <w:shd w:val="clear" w:color="auto" w:fill="FFFFFF"/>
        <w:spacing w:after="150" w:line="240" w:lineRule="auto"/>
        <w:rPr>
          <w:rFonts w:ascii="Arial" w:eastAsia="Times New Roman" w:hAnsi="Arial" w:cs="Arial"/>
          <w:color w:val="000000"/>
          <w:sz w:val="21"/>
          <w:szCs w:val="21"/>
          <w:lang w:eastAsia="ru-RU"/>
        </w:rPr>
      </w:pPr>
    </w:p>
    <w:p w:rsidR="00FF026D" w:rsidRDefault="00FF026D" w:rsidP="0059518B">
      <w:pPr>
        <w:shd w:val="clear" w:color="auto" w:fill="FFFFFF"/>
        <w:spacing w:after="150" w:line="240" w:lineRule="auto"/>
        <w:rPr>
          <w:rFonts w:ascii="Arial" w:eastAsia="Times New Roman" w:hAnsi="Arial" w:cs="Arial"/>
          <w:b/>
          <w:bCs/>
          <w:color w:val="000000"/>
          <w:sz w:val="21"/>
          <w:szCs w:val="21"/>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2203A7" w:rsidRPr="00F630A5" w:rsidRDefault="002203A7" w:rsidP="002203A7">
      <w:pPr>
        <w:spacing w:after="0"/>
        <w:rPr>
          <w:rFonts w:ascii="Times New Roman" w:hAnsi="Times New Roman" w:cs="Times New Roman"/>
          <w:b/>
          <w:sz w:val="28"/>
          <w:szCs w:val="28"/>
        </w:rPr>
      </w:pPr>
      <w:r w:rsidRPr="00F630A5">
        <w:rPr>
          <w:rFonts w:ascii="Times New Roman" w:hAnsi="Times New Roman" w:cs="Times New Roman"/>
          <w:b/>
          <w:sz w:val="28"/>
          <w:szCs w:val="28"/>
        </w:rPr>
        <w:t>Задание:</w:t>
      </w:r>
    </w:p>
    <w:p w:rsidR="002203A7" w:rsidRDefault="002203A7" w:rsidP="002203A7">
      <w:pPr>
        <w:pStyle w:val="a8"/>
        <w:numPr>
          <w:ilvl w:val="0"/>
          <w:numId w:val="12"/>
        </w:numPr>
        <w:tabs>
          <w:tab w:val="left" w:pos="284"/>
          <w:tab w:val="left" w:pos="426"/>
        </w:tabs>
        <w:spacing w:after="0"/>
        <w:ind w:hanging="720"/>
        <w:rPr>
          <w:rFonts w:ascii="Times New Roman" w:hAnsi="Times New Roman" w:cs="Times New Roman"/>
          <w:sz w:val="28"/>
          <w:szCs w:val="28"/>
        </w:rPr>
      </w:pPr>
      <w:r>
        <w:rPr>
          <w:rFonts w:ascii="Times New Roman" w:hAnsi="Times New Roman" w:cs="Times New Roman"/>
          <w:sz w:val="28"/>
          <w:szCs w:val="28"/>
        </w:rPr>
        <w:t xml:space="preserve">Изучите </w:t>
      </w:r>
      <w:r w:rsidRPr="00F630A5">
        <w:rPr>
          <w:rFonts w:ascii="Times New Roman" w:hAnsi="Times New Roman" w:cs="Times New Roman"/>
          <w:sz w:val="28"/>
          <w:szCs w:val="28"/>
        </w:rPr>
        <w:t>теоретический материал.</w:t>
      </w:r>
    </w:p>
    <w:p w:rsidR="002203A7" w:rsidRDefault="002203A7" w:rsidP="002203A7">
      <w:pPr>
        <w:pStyle w:val="a8"/>
        <w:numPr>
          <w:ilvl w:val="0"/>
          <w:numId w:val="12"/>
        </w:numPr>
        <w:tabs>
          <w:tab w:val="left" w:pos="284"/>
        </w:tabs>
        <w:spacing w:after="0"/>
        <w:ind w:hanging="720"/>
        <w:rPr>
          <w:rFonts w:ascii="Times New Roman" w:hAnsi="Times New Roman" w:cs="Times New Roman"/>
          <w:sz w:val="28"/>
          <w:szCs w:val="28"/>
        </w:rPr>
      </w:pPr>
      <w:r>
        <w:rPr>
          <w:rFonts w:ascii="Times New Roman" w:hAnsi="Times New Roman" w:cs="Times New Roman"/>
          <w:sz w:val="28"/>
          <w:szCs w:val="28"/>
        </w:rPr>
        <w:t>Ответьте на контрольные вопросы</w:t>
      </w:r>
    </w:p>
    <w:p w:rsidR="00E6427F" w:rsidRPr="002203A7" w:rsidRDefault="00E6427F" w:rsidP="002203A7">
      <w:pPr>
        <w:shd w:val="clear" w:color="auto" w:fill="FFFFFF"/>
        <w:spacing w:after="0" w:line="240" w:lineRule="auto"/>
        <w:rPr>
          <w:rFonts w:ascii="Times New Roman" w:eastAsia="Times New Roman" w:hAnsi="Times New Roman" w:cs="Times New Roman"/>
          <w:color w:val="000000"/>
          <w:sz w:val="28"/>
          <w:szCs w:val="28"/>
          <w:lang w:eastAsia="ru-RU"/>
        </w:rPr>
      </w:pPr>
      <w:r w:rsidRPr="002203A7">
        <w:rPr>
          <w:rFonts w:ascii="Times New Roman" w:eastAsia="Times New Roman" w:hAnsi="Times New Roman" w:cs="Times New Roman"/>
          <w:color w:val="000000"/>
          <w:sz w:val="28"/>
          <w:szCs w:val="28"/>
          <w:lang w:eastAsia="ru-RU"/>
        </w:rPr>
        <w:t>1</w:t>
      </w:r>
      <w:r w:rsidR="002203A7" w:rsidRPr="002203A7">
        <w:rPr>
          <w:rFonts w:ascii="Times New Roman" w:eastAsia="Times New Roman" w:hAnsi="Times New Roman" w:cs="Times New Roman"/>
          <w:color w:val="000000"/>
          <w:sz w:val="28"/>
          <w:szCs w:val="28"/>
          <w:lang w:eastAsia="ru-RU"/>
        </w:rPr>
        <w:t>)</w:t>
      </w:r>
      <w:r w:rsidRPr="0059518B">
        <w:rPr>
          <w:rFonts w:ascii="Arial" w:eastAsia="Times New Roman" w:hAnsi="Arial" w:cs="Arial"/>
          <w:color w:val="000000"/>
          <w:sz w:val="21"/>
          <w:szCs w:val="21"/>
          <w:lang w:eastAsia="ru-RU"/>
        </w:rPr>
        <w:t xml:space="preserve"> </w:t>
      </w:r>
      <w:r w:rsidRPr="002203A7">
        <w:rPr>
          <w:rFonts w:ascii="Times New Roman" w:eastAsia="Times New Roman" w:hAnsi="Times New Roman" w:cs="Times New Roman"/>
          <w:color w:val="000000"/>
          <w:sz w:val="28"/>
          <w:szCs w:val="28"/>
          <w:lang w:eastAsia="ru-RU"/>
        </w:rPr>
        <w:t>Изучите конструктивные элементы спирального сверла, заполните таблицу:</w:t>
      </w:r>
    </w:p>
    <w:p w:rsidR="00E6427F" w:rsidRPr="002203A7" w:rsidRDefault="00E6427F" w:rsidP="002203A7">
      <w:pPr>
        <w:shd w:val="clear" w:color="auto" w:fill="FFFFFF"/>
        <w:spacing w:after="0" w:line="240" w:lineRule="auto"/>
        <w:rPr>
          <w:rFonts w:ascii="Times New Roman" w:eastAsia="Times New Roman" w:hAnsi="Times New Roman" w:cs="Times New Roman"/>
          <w:color w:val="000000"/>
          <w:sz w:val="28"/>
          <w:szCs w:val="28"/>
          <w:lang w:eastAsia="ru-RU"/>
        </w:rPr>
      </w:pPr>
    </w:p>
    <w:tbl>
      <w:tblPr>
        <w:tblW w:w="9630" w:type="dxa"/>
        <w:shd w:val="clear" w:color="auto" w:fill="FFFFFF"/>
        <w:tblCellMar>
          <w:top w:w="105" w:type="dxa"/>
          <w:left w:w="105" w:type="dxa"/>
          <w:bottom w:w="105" w:type="dxa"/>
          <w:right w:w="105" w:type="dxa"/>
        </w:tblCellMar>
        <w:tblLook w:val="04A0"/>
      </w:tblPr>
      <w:tblGrid>
        <w:gridCol w:w="2103"/>
        <w:gridCol w:w="7527"/>
      </w:tblGrid>
      <w:tr w:rsidR="00E6427F" w:rsidRPr="002203A7" w:rsidTr="00E6427F">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E6427F" w:rsidP="002203A7">
            <w:pPr>
              <w:spacing w:after="0" w:line="240" w:lineRule="auto"/>
              <w:jc w:val="center"/>
              <w:rPr>
                <w:rFonts w:ascii="Times New Roman" w:eastAsia="Times New Roman" w:hAnsi="Times New Roman" w:cs="Times New Roman"/>
                <w:color w:val="000000"/>
                <w:sz w:val="28"/>
                <w:szCs w:val="28"/>
                <w:lang w:eastAsia="ru-RU"/>
              </w:rPr>
            </w:pPr>
            <w:r w:rsidRPr="002203A7">
              <w:rPr>
                <w:rFonts w:ascii="Times New Roman" w:eastAsia="Times New Roman" w:hAnsi="Times New Roman" w:cs="Times New Roman"/>
                <w:color w:val="000000"/>
                <w:sz w:val="28"/>
                <w:szCs w:val="28"/>
                <w:lang w:eastAsia="ru-RU"/>
              </w:rPr>
              <w:t>Элементы сверла</w:t>
            </w:r>
          </w:p>
        </w:tc>
        <w:tc>
          <w:tcPr>
            <w:tcW w:w="75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E6427F" w:rsidP="002203A7">
            <w:pPr>
              <w:spacing w:after="0" w:line="240" w:lineRule="auto"/>
              <w:jc w:val="center"/>
              <w:rPr>
                <w:rFonts w:ascii="Times New Roman" w:eastAsia="Times New Roman" w:hAnsi="Times New Roman" w:cs="Times New Roman"/>
                <w:color w:val="000000"/>
                <w:sz w:val="28"/>
                <w:szCs w:val="28"/>
                <w:lang w:eastAsia="ru-RU"/>
              </w:rPr>
            </w:pPr>
            <w:r w:rsidRPr="002203A7">
              <w:rPr>
                <w:rFonts w:ascii="Times New Roman" w:eastAsia="Times New Roman" w:hAnsi="Times New Roman" w:cs="Times New Roman"/>
                <w:color w:val="000000"/>
                <w:sz w:val="28"/>
                <w:szCs w:val="28"/>
                <w:lang w:eastAsia="ru-RU"/>
              </w:rPr>
              <w:t>Назначение</w:t>
            </w:r>
          </w:p>
        </w:tc>
      </w:tr>
      <w:tr w:rsidR="00E6427F" w:rsidRPr="002203A7" w:rsidTr="00E6427F">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E6427F" w:rsidP="002203A7">
            <w:pPr>
              <w:spacing w:after="0" w:line="240" w:lineRule="auto"/>
              <w:rPr>
                <w:rFonts w:ascii="Times New Roman" w:eastAsia="Times New Roman" w:hAnsi="Times New Roman" w:cs="Times New Roman"/>
                <w:color w:val="000000"/>
                <w:sz w:val="28"/>
                <w:szCs w:val="28"/>
                <w:lang w:eastAsia="ru-RU"/>
              </w:rPr>
            </w:pPr>
            <w:r w:rsidRPr="002203A7">
              <w:rPr>
                <w:rFonts w:ascii="Times New Roman" w:eastAsia="Times New Roman" w:hAnsi="Times New Roman" w:cs="Times New Roman"/>
                <w:color w:val="000000"/>
                <w:sz w:val="28"/>
                <w:szCs w:val="28"/>
                <w:lang w:eastAsia="ru-RU"/>
              </w:rPr>
              <w:t>Хвостовик</w:t>
            </w:r>
          </w:p>
        </w:tc>
        <w:tc>
          <w:tcPr>
            <w:tcW w:w="75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59518B" w:rsidP="002203A7">
            <w:pPr>
              <w:spacing w:after="0" w:line="240" w:lineRule="auto"/>
              <w:rPr>
                <w:rFonts w:ascii="Times New Roman" w:eastAsia="Times New Roman" w:hAnsi="Times New Roman" w:cs="Times New Roman"/>
                <w:color w:val="000000"/>
                <w:sz w:val="28"/>
                <w:szCs w:val="28"/>
                <w:lang w:eastAsia="ru-RU"/>
              </w:rPr>
            </w:pPr>
          </w:p>
        </w:tc>
      </w:tr>
      <w:tr w:rsidR="00E6427F" w:rsidRPr="002203A7" w:rsidTr="00E6427F">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E6427F" w:rsidP="002203A7">
            <w:pPr>
              <w:spacing w:after="0" w:line="240" w:lineRule="auto"/>
              <w:rPr>
                <w:rFonts w:ascii="Times New Roman" w:eastAsia="Times New Roman" w:hAnsi="Times New Roman" w:cs="Times New Roman"/>
                <w:color w:val="000000"/>
                <w:sz w:val="28"/>
                <w:szCs w:val="28"/>
                <w:lang w:eastAsia="ru-RU"/>
              </w:rPr>
            </w:pPr>
            <w:r w:rsidRPr="002203A7">
              <w:rPr>
                <w:rFonts w:ascii="Times New Roman" w:eastAsia="Times New Roman" w:hAnsi="Times New Roman" w:cs="Times New Roman"/>
                <w:color w:val="000000"/>
                <w:sz w:val="28"/>
                <w:szCs w:val="28"/>
                <w:lang w:eastAsia="ru-RU"/>
              </w:rPr>
              <w:t>Винтовая канавка</w:t>
            </w:r>
          </w:p>
        </w:tc>
        <w:tc>
          <w:tcPr>
            <w:tcW w:w="75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59518B" w:rsidP="002203A7">
            <w:pPr>
              <w:spacing w:after="0" w:line="240" w:lineRule="auto"/>
              <w:rPr>
                <w:rFonts w:ascii="Times New Roman" w:eastAsia="Times New Roman" w:hAnsi="Times New Roman" w:cs="Times New Roman"/>
                <w:color w:val="000000"/>
                <w:sz w:val="28"/>
                <w:szCs w:val="28"/>
                <w:lang w:eastAsia="ru-RU"/>
              </w:rPr>
            </w:pPr>
          </w:p>
        </w:tc>
      </w:tr>
      <w:tr w:rsidR="00E6427F" w:rsidRPr="002203A7" w:rsidTr="00E6427F">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E6427F" w:rsidP="002203A7">
            <w:pPr>
              <w:spacing w:after="0" w:line="240" w:lineRule="auto"/>
              <w:rPr>
                <w:rFonts w:ascii="Times New Roman" w:eastAsia="Times New Roman" w:hAnsi="Times New Roman" w:cs="Times New Roman"/>
                <w:color w:val="000000"/>
                <w:sz w:val="28"/>
                <w:szCs w:val="28"/>
                <w:lang w:eastAsia="ru-RU"/>
              </w:rPr>
            </w:pPr>
            <w:r w:rsidRPr="002203A7">
              <w:rPr>
                <w:rFonts w:ascii="Times New Roman" w:eastAsia="Times New Roman" w:hAnsi="Times New Roman" w:cs="Times New Roman"/>
                <w:color w:val="000000"/>
                <w:sz w:val="28"/>
                <w:szCs w:val="28"/>
                <w:lang w:eastAsia="ru-RU"/>
              </w:rPr>
              <w:t>Ленточка</w:t>
            </w:r>
          </w:p>
        </w:tc>
        <w:tc>
          <w:tcPr>
            <w:tcW w:w="75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59518B" w:rsidP="002203A7">
            <w:pPr>
              <w:spacing w:after="0" w:line="240" w:lineRule="auto"/>
              <w:rPr>
                <w:rFonts w:ascii="Times New Roman" w:eastAsia="Times New Roman" w:hAnsi="Times New Roman" w:cs="Times New Roman"/>
                <w:color w:val="000000"/>
                <w:sz w:val="28"/>
                <w:szCs w:val="28"/>
                <w:lang w:eastAsia="ru-RU"/>
              </w:rPr>
            </w:pPr>
          </w:p>
        </w:tc>
      </w:tr>
    </w:tbl>
    <w:p w:rsidR="00FF026D" w:rsidRPr="002203A7" w:rsidRDefault="00FF026D" w:rsidP="002203A7">
      <w:pPr>
        <w:spacing w:after="0" w:line="240" w:lineRule="auto"/>
        <w:rPr>
          <w:rFonts w:ascii="Times New Roman" w:eastAsia="Times New Roman" w:hAnsi="Times New Roman" w:cs="Times New Roman"/>
          <w:sz w:val="28"/>
          <w:szCs w:val="28"/>
          <w:lang w:eastAsia="ru-RU"/>
        </w:rPr>
      </w:pPr>
    </w:p>
    <w:p w:rsidR="00FF026D" w:rsidRPr="002203A7" w:rsidRDefault="00FF026D" w:rsidP="002203A7">
      <w:pPr>
        <w:spacing w:after="0" w:line="240" w:lineRule="auto"/>
        <w:rPr>
          <w:rFonts w:ascii="Times New Roman" w:eastAsia="Times New Roman" w:hAnsi="Times New Roman" w:cs="Times New Roman"/>
          <w:sz w:val="28"/>
          <w:szCs w:val="28"/>
          <w:lang w:eastAsia="ru-RU"/>
        </w:rPr>
      </w:pPr>
    </w:p>
    <w:p w:rsidR="00FF026D" w:rsidRPr="002203A7" w:rsidRDefault="002203A7" w:rsidP="002203A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FF026D" w:rsidRPr="002203A7">
        <w:rPr>
          <w:rFonts w:ascii="Times New Roman" w:eastAsia="Times New Roman" w:hAnsi="Times New Roman" w:cs="Times New Roman"/>
          <w:sz w:val="28"/>
          <w:szCs w:val="28"/>
          <w:lang w:eastAsia="ru-RU"/>
        </w:rPr>
        <w:t>) Изучит</w:t>
      </w:r>
      <w:r w:rsidR="00951DAC">
        <w:rPr>
          <w:rFonts w:ascii="Times New Roman" w:eastAsia="Times New Roman" w:hAnsi="Times New Roman" w:cs="Times New Roman"/>
          <w:sz w:val="28"/>
          <w:szCs w:val="28"/>
          <w:lang w:eastAsia="ru-RU"/>
        </w:rPr>
        <w:t xml:space="preserve">е </w:t>
      </w:r>
      <w:r w:rsidR="00FF026D" w:rsidRPr="002203A7">
        <w:rPr>
          <w:rFonts w:ascii="Times New Roman" w:eastAsia="Times New Roman" w:hAnsi="Times New Roman" w:cs="Times New Roman"/>
          <w:sz w:val="28"/>
          <w:szCs w:val="28"/>
          <w:lang w:eastAsia="ru-RU"/>
        </w:rPr>
        <w:t xml:space="preserve">рисунок </w:t>
      </w:r>
      <w:r w:rsidR="00951DAC">
        <w:rPr>
          <w:rFonts w:ascii="Times New Roman" w:eastAsia="Times New Roman" w:hAnsi="Times New Roman" w:cs="Times New Roman"/>
          <w:sz w:val="28"/>
          <w:szCs w:val="28"/>
          <w:lang w:eastAsia="ru-RU"/>
        </w:rPr>
        <w:t>4</w:t>
      </w:r>
      <w:r w:rsidR="00FF026D" w:rsidRPr="002203A7">
        <w:rPr>
          <w:rFonts w:ascii="Times New Roman" w:eastAsia="Times New Roman" w:hAnsi="Times New Roman" w:cs="Times New Roman"/>
          <w:sz w:val="28"/>
          <w:szCs w:val="28"/>
          <w:lang w:eastAsia="ru-RU"/>
        </w:rPr>
        <w:t xml:space="preserve"> и да</w:t>
      </w:r>
      <w:r>
        <w:rPr>
          <w:rFonts w:ascii="Times New Roman" w:eastAsia="Times New Roman" w:hAnsi="Times New Roman" w:cs="Times New Roman"/>
          <w:sz w:val="28"/>
          <w:szCs w:val="28"/>
          <w:lang w:eastAsia="ru-RU"/>
        </w:rPr>
        <w:t>йте</w:t>
      </w:r>
      <w:r w:rsidR="00FF026D" w:rsidRPr="002203A7">
        <w:rPr>
          <w:rFonts w:ascii="Times New Roman" w:eastAsia="Times New Roman" w:hAnsi="Times New Roman" w:cs="Times New Roman"/>
          <w:sz w:val="28"/>
          <w:szCs w:val="28"/>
          <w:lang w:eastAsia="ru-RU"/>
        </w:rPr>
        <w:t xml:space="preserve"> наименование конструктивным элементам зенкера</w:t>
      </w:r>
      <w:r w:rsidR="00951DAC">
        <w:rPr>
          <w:rFonts w:ascii="Times New Roman" w:eastAsia="Times New Roman" w:hAnsi="Times New Roman" w:cs="Times New Roman"/>
          <w:sz w:val="28"/>
          <w:szCs w:val="28"/>
          <w:lang w:eastAsia="ru-RU"/>
        </w:rPr>
        <w:t>, изображенного на рисунке 6</w:t>
      </w:r>
      <w:r w:rsidR="00FF026D" w:rsidRPr="002203A7">
        <w:rPr>
          <w:rFonts w:ascii="Times New Roman" w:eastAsia="Times New Roman" w:hAnsi="Times New Roman" w:cs="Times New Roman"/>
          <w:sz w:val="28"/>
          <w:szCs w:val="28"/>
          <w:lang w:eastAsia="ru-RU"/>
        </w:rPr>
        <w:t>:</w:t>
      </w:r>
    </w:p>
    <w:p w:rsidR="00FF026D" w:rsidRPr="002203A7" w:rsidRDefault="00FF026D" w:rsidP="002203A7">
      <w:pPr>
        <w:spacing w:after="0" w:line="240" w:lineRule="auto"/>
        <w:rPr>
          <w:rFonts w:ascii="Times New Roman" w:eastAsia="Times New Roman" w:hAnsi="Times New Roman" w:cs="Times New Roman"/>
          <w:sz w:val="28"/>
          <w:szCs w:val="28"/>
          <w:lang w:eastAsia="ru-RU"/>
        </w:rPr>
      </w:pPr>
    </w:p>
    <w:p w:rsidR="00FF026D" w:rsidRPr="002203A7" w:rsidRDefault="00FF026D" w:rsidP="002203A7">
      <w:pPr>
        <w:spacing w:after="0" w:line="240" w:lineRule="auto"/>
        <w:jc w:val="center"/>
        <w:rPr>
          <w:rFonts w:ascii="Times New Roman" w:eastAsia="Times New Roman" w:hAnsi="Times New Roman" w:cs="Times New Roman"/>
          <w:sz w:val="28"/>
          <w:szCs w:val="28"/>
          <w:lang w:eastAsia="ru-RU"/>
        </w:rPr>
      </w:pPr>
    </w:p>
    <w:p w:rsidR="00FF026D" w:rsidRPr="002203A7" w:rsidRDefault="00FF026D" w:rsidP="002203A7">
      <w:pPr>
        <w:spacing w:after="0" w:line="240" w:lineRule="auto"/>
        <w:jc w:val="center"/>
        <w:rPr>
          <w:rFonts w:ascii="Times New Roman" w:eastAsia="Times New Roman" w:hAnsi="Times New Roman" w:cs="Times New Roman"/>
          <w:sz w:val="28"/>
          <w:szCs w:val="28"/>
          <w:lang w:eastAsia="ru-RU"/>
        </w:rPr>
      </w:pP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24300" cy="1438275"/>
            <wp:effectExtent l="19050" t="0" r="0" b="0"/>
            <wp:docPr id="55" name="Рисунок 55" descr="hello_html_604598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6045980f.jpg"/>
                    <pic:cNvPicPr>
                      <a:picLocks noChangeAspect="1" noChangeArrowheads="1"/>
                    </pic:cNvPicPr>
                  </pic:nvPicPr>
                  <pic:blipFill>
                    <a:blip r:embed="rId14" cstate="print"/>
                    <a:srcRect/>
                    <a:stretch>
                      <a:fillRect/>
                    </a:stretch>
                  </pic:blipFill>
                  <pic:spPr bwMode="auto">
                    <a:xfrm>
                      <a:off x="0" y="0"/>
                      <a:ext cx="3924300" cy="1438275"/>
                    </a:xfrm>
                    <a:prstGeom prst="rect">
                      <a:avLst/>
                    </a:prstGeom>
                    <a:noFill/>
                    <a:ln w="9525">
                      <a:noFill/>
                      <a:miter lim="800000"/>
                      <a:headEnd/>
                      <a:tailEnd/>
                    </a:ln>
                  </pic:spPr>
                </pic:pic>
              </a:graphicData>
            </a:graphic>
          </wp:inline>
        </w:drawing>
      </w:r>
    </w:p>
    <w:p w:rsidR="00FF026D" w:rsidRPr="002203A7" w:rsidRDefault="002203A7" w:rsidP="002203A7">
      <w:pPr>
        <w:spacing w:after="0" w:line="240" w:lineRule="auto"/>
        <w:jc w:val="center"/>
        <w:rPr>
          <w:rFonts w:ascii="Times New Roman" w:eastAsia="Times New Roman" w:hAnsi="Times New Roman" w:cs="Times New Roman"/>
          <w:sz w:val="28"/>
          <w:szCs w:val="28"/>
          <w:lang w:eastAsia="ru-RU"/>
        </w:rPr>
      </w:pPr>
      <w:r w:rsidRPr="002203A7">
        <w:rPr>
          <w:rFonts w:ascii="Times New Roman" w:eastAsia="Times New Roman" w:hAnsi="Times New Roman" w:cs="Times New Roman"/>
          <w:sz w:val="28"/>
          <w:szCs w:val="28"/>
          <w:lang w:eastAsia="ru-RU"/>
        </w:rPr>
        <w:t>Рисунок 6</w:t>
      </w: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2203A7">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1</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2203A7">
      <w:pPr>
        <w:spacing w:after="0" w:line="240" w:lineRule="auto"/>
        <w:rPr>
          <w:rFonts w:ascii="Times New Roman" w:eastAsia="Times New Roman" w:hAnsi="Times New Roman" w:cs="Times New Roman"/>
          <w:sz w:val="24"/>
          <w:szCs w:val="24"/>
          <w:lang w:eastAsia="ru-RU"/>
        </w:rPr>
      </w:pPr>
    </w:p>
    <w:p w:rsidR="00FF026D" w:rsidRPr="00FF026D" w:rsidRDefault="00FF026D" w:rsidP="002203A7">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2</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2203A7">
      <w:pPr>
        <w:spacing w:after="0" w:line="240" w:lineRule="auto"/>
        <w:rPr>
          <w:rFonts w:ascii="Times New Roman" w:eastAsia="Times New Roman" w:hAnsi="Times New Roman" w:cs="Times New Roman"/>
          <w:sz w:val="24"/>
          <w:szCs w:val="24"/>
          <w:lang w:eastAsia="ru-RU"/>
        </w:rPr>
      </w:pPr>
    </w:p>
    <w:p w:rsidR="00FF026D" w:rsidRPr="00FF026D" w:rsidRDefault="00FF026D" w:rsidP="002203A7">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3</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2203A7">
      <w:pPr>
        <w:spacing w:after="0" w:line="240" w:lineRule="auto"/>
        <w:rPr>
          <w:rFonts w:ascii="Times New Roman" w:eastAsia="Times New Roman" w:hAnsi="Times New Roman" w:cs="Times New Roman"/>
          <w:sz w:val="24"/>
          <w:szCs w:val="24"/>
          <w:lang w:eastAsia="ru-RU"/>
        </w:rPr>
      </w:pPr>
    </w:p>
    <w:p w:rsidR="00FF026D" w:rsidRPr="00FF026D" w:rsidRDefault="00FF026D" w:rsidP="002203A7">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4</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2203A7">
      <w:pPr>
        <w:spacing w:after="0" w:line="240" w:lineRule="auto"/>
        <w:rPr>
          <w:rFonts w:ascii="Times New Roman" w:eastAsia="Times New Roman" w:hAnsi="Times New Roman" w:cs="Times New Roman"/>
          <w:sz w:val="24"/>
          <w:szCs w:val="24"/>
          <w:lang w:eastAsia="ru-RU"/>
        </w:rPr>
      </w:pPr>
    </w:p>
    <w:p w:rsidR="00FF026D" w:rsidRPr="00FF026D" w:rsidRDefault="00FF026D" w:rsidP="002203A7">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5</w:t>
      </w:r>
      <w:r w:rsidRPr="00FF026D">
        <w:rPr>
          <w:rFonts w:ascii="Times New Roman" w:eastAsia="Times New Roman" w:hAnsi="Times New Roman" w:cs="Times New Roman"/>
          <w:b/>
          <w:bCs/>
          <w:sz w:val="27"/>
          <w:szCs w:val="27"/>
          <w:lang w:eastAsia="ru-RU"/>
        </w:rPr>
        <w:t>________________________________________________________________</w:t>
      </w:r>
    </w:p>
    <w:p w:rsidR="00FF026D" w:rsidRPr="00FF026D" w:rsidRDefault="00FF026D" w:rsidP="002203A7">
      <w:pPr>
        <w:spacing w:after="0" w:line="240" w:lineRule="auto"/>
        <w:rPr>
          <w:rFonts w:ascii="Times New Roman" w:eastAsia="Times New Roman" w:hAnsi="Times New Roman" w:cs="Times New Roman"/>
          <w:sz w:val="24"/>
          <w:szCs w:val="24"/>
          <w:lang w:eastAsia="ru-RU"/>
        </w:rPr>
      </w:pPr>
    </w:p>
    <w:p w:rsidR="00FF026D" w:rsidRPr="00FF026D" w:rsidRDefault="00FF026D" w:rsidP="002203A7">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6</w:t>
      </w:r>
      <w:r w:rsidRPr="00FF026D">
        <w:rPr>
          <w:rFonts w:ascii="Times New Roman" w:eastAsia="Times New Roman" w:hAnsi="Times New Roman" w:cs="Times New Roman"/>
          <w:b/>
          <w:bCs/>
          <w:sz w:val="27"/>
          <w:szCs w:val="27"/>
          <w:lang w:eastAsia="ru-RU"/>
        </w:rPr>
        <w:t>________________________________________________________________</w:t>
      </w: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2203A7" w:rsidRDefault="002203A7" w:rsidP="00FF026D">
      <w:pPr>
        <w:spacing w:after="0" w:line="240" w:lineRule="auto"/>
        <w:rPr>
          <w:rFonts w:ascii="Times New Roman" w:eastAsia="Times New Roman" w:hAnsi="Times New Roman" w:cs="Times New Roman"/>
          <w:sz w:val="28"/>
          <w:szCs w:val="28"/>
          <w:lang w:eastAsia="ru-RU"/>
        </w:rPr>
      </w:pPr>
      <w:r w:rsidRPr="002203A7">
        <w:rPr>
          <w:rFonts w:ascii="Times New Roman" w:eastAsia="Times New Roman" w:hAnsi="Times New Roman" w:cs="Times New Roman"/>
          <w:sz w:val="28"/>
          <w:szCs w:val="28"/>
          <w:lang w:eastAsia="ru-RU"/>
        </w:rPr>
        <w:t>3</w:t>
      </w:r>
      <w:r w:rsidR="00FF026D" w:rsidRPr="002203A7">
        <w:rPr>
          <w:rFonts w:ascii="Times New Roman" w:eastAsia="Times New Roman" w:hAnsi="Times New Roman" w:cs="Times New Roman"/>
          <w:sz w:val="28"/>
          <w:szCs w:val="28"/>
          <w:lang w:eastAsia="ru-RU"/>
        </w:rPr>
        <w:t>) Изучит</w:t>
      </w:r>
      <w:r w:rsidR="00951DAC">
        <w:rPr>
          <w:rFonts w:ascii="Times New Roman" w:eastAsia="Times New Roman" w:hAnsi="Times New Roman" w:cs="Times New Roman"/>
          <w:sz w:val="28"/>
          <w:szCs w:val="28"/>
          <w:lang w:eastAsia="ru-RU"/>
        </w:rPr>
        <w:t>е</w:t>
      </w:r>
      <w:r w:rsidR="00FF026D" w:rsidRPr="002203A7">
        <w:rPr>
          <w:rFonts w:ascii="Times New Roman" w:eastAsia="Times New Roman" w:hAnsi="Times New Roman" w:cs="Times New Roman"/>
          <w:sz w:val="28"/>
          <w:szCs w:val="28"/>
          <w:lang w:eastAsia="ru-RU"/>
        </w:rPr>
        <w:t xml:space="preserve"> рисунок </w:t>
      </w:r>
      <w:r w:rsidR="00951DAC">
        <w:rPr>
          <w:rFonts w:ascii="Times New Roman" w:eastAsia="Times New Roman" w:hAnsi="Times New Roman" w:cs="Times New Roman"/>
          <w:sz w:val="28"/>
          <w:szCs w:val="28"/>
          <w:lang w:eastAsia="ru-RU"/>
        </w:rPr>
        <w:t>5</w:t>
      </w:r>
      <w:r w:rsidR="00FF026D" w:rsidRPr="002203A7">
        <w:rPr>
          <w:rFonts w:ascii="Times New Roman" w:eastAsia="Times New Roman" w:hAnsi="Times New Roman" w:cs="Times New Roman"/>
          <w:sz w:val="28"/>
          <w:szCs w:val="28"/>
          <w:lang w:eastAsia="ru-RU"/>
        </w:rPr>
        <w:t xml:space="preserve"> и да</w:t>
      </w:r>
      <w:r w:rsidR="00951DAC">
        <w:rPr>
          <w:rFonts w:ascii="Times New Roman" w:eastAsia="Times New Roman" w:hAnsi="Times New Roman" w:cs="Times New Roman"/>
          <w:sz w:val="28"/>
          <w:szCs w:val="28"/>
          <w:lang w:eastAsia="ru-RU"/>
        </w:rPr>
        <w:t>й</w:t>
      </w:r>
      <w:r w:rsidR="00FF026D" w:rsidRPr="002203A7">
        <w:rPr>
          <w:rFonts w:ascii="Times New Roman" w:eastAsia="Times New Roman" w:hAnsi="Times New Roman" w:cs="Times New Roman"/>
          <w:sz w:val="28"/>
          <w:szCs w:val="28"/>
          <w:lang w:eastAsia="ru-RU"/>
        </w:rPr>
        <w:t>т</w:t>
      </w:r>
      <w:r w:rsidR="00951DAC">
        <w:rPr>
          <w:rFonts w:ascii="Times New Roman" w:eastAsia="Times New Roman" w:hAnsi="Times New Roman" w:cs="Times New Roman"/>
          <w:sz w:val="28"/>
          <w:szCs w:val="28"/>
          <w:lang w:eastAsia="ru-RU"/>
        </w:rPr>
        <w:t>е</w:t>
      </w:r>
      <w:r w:rsidR="00FF026D" w:rsidRPr="002203A7">
        <w:rPr>
          <w:rFonts w:ascii="Times New Roman" w:eastAsia="Times New Roman" w:hAnsi="Times New Roman" w:cs="Times New Roman"/>
          <w:sz w:val="28"/>
          <w:szCs w:val="28"/>
          <w:lang w:eastAsia="ru-RU"/>
        </w:rPr>
        <w:t xml:space="preserve"> наименование конструктивным элементам развертки</w:t>
      </w:r>
      <w:r w:rsidR="00951DAC">
        <w:rPr>
          <w:rFonts w:ascii="Times New Roman" w:eastAsia="Times New Roman" w:hAnsi="Times New Roman" w:cs="Times New Roman"/>
          <w:sz w:val="28"/>
          <w:szCs w:val="28"/>
          <w:lang w:eastAsia="ru-RU"/>
        </w:rPr>
        <w:t>, изображенной на рисунке 7</w:t>
      </w:r>
      <w:r w:rsidR="00FF026D" w:rsidRPr="002203A7">
        <w:rPr>
          <w:rFonts w:ascii="Times New Roman" w:eastAsia="Times New Roman" w:hAnsi="Times New Roman" w:cs="Times New Roman"/>
          <w:sz w:val="28"/>
          <w:szCs w:val="28"/>
          <w:lang w:eastAsia="ru-RU"/>
        </w:rPr>
        <w:t>:</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00675" cy="1609725"/>
            <wp:effectExtent l="19050" t="0" r="9525" b="0"/>
            <wp:docPr id="56" name="Рисунок 56" descr="hello_html_cf80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cf80b95.jpg"/>
                    <pic:cNvPicPr>
                      <a:picLocks noChangeAspect="1" noChangeArrowheads="1"/>
                    </pic:cNvPicPr>
                  </pic:nvPicPr>
                  <pic:blipFill>
                    <a:blip r:embed="rId15" cstate="print"/>
                    <a:srcRect r="8842"/>
                    <a:stretch>
                      <a:fillRect/>
                    </a:stretch>
                  </pic:blipFill>
                  <pic:spPr bwMode="auto">
                    <a:xfrm>
                      <a:off x="0" y="0"/>
                      <a:ext cx="5400675" cy="1609725"/>
                    </a:xfrm>
                    <a:prstGeom prst="rect">
                      <a:avLst/>
                    </a:prstGeom>
                    <a:noFill/>
                    <a:ln w="9525">
                      <a:noFill/>
                      <a:miter lim="800000"/>
                      <a:headEnd/>
                      <a:tailEnd/>
                    </a:ln>
                  </pic:spPr>
                </pic:pic>
              </a:graphicData>
            </a:graphic>
          </wp:inline>
        </w:drawing>
      </w: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2203A7" w:rsidRDefault="00FF026D" w:rsidP="00FF026D">
      <w:pPr>
        <w:spacing w:after="0" w:line="240" w:lineRule="auto"/>
        <w:jc w:val="center"/>
        <w:rPr>
          <w:rFonts w:ascii="Times New Roman" w:eastAsia="Times New Roman" w:hAnsi="Times New Roman" w:cs="Times New Roman"/>
          <w:sz w:val="28"/>
          <w:szCs w:val="28"/>
          <w:lang w:eastAsia="ru-RU"/>
        </w:rPr>
      </w:pPr>
      <w:r w:rsidRPr="002203A7">
        <w:rPr>
          <w:rFonts w:ascii="Times New Roman" w:eastAsia="Times New Roman" w:hAnsi="Times New Roman" w:cs="Times New Roman"/>
          <w:sz w:val="28"/>
          <w:szCs w:val="28"/>
          <w:lang w:eastAsia="ru-RU"/>
        </w:rPr>
        <w:t>Рис</w:t>
      </w:r>
      <w:r w:rsidR="002203A7" w:rsidRPr="002203A7">
        <w:rPr>
          <w:rFonts w:ascii="Times New Roman" w:eastAsia="Times New Roman" w:hAnsi="Times New Roman" w:cs="Times New Roman"/>
          <w:sz w:val="28"/>
          <w:szCs w:val="28"/>
          <w:lang w:eastAsia="ru-RU"/>
        </w:rPr>
        <w:t>унок 7</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4"/>
          <w:szCs w:val="24"/>
          <w:lang w:eastAsia="ru-RU"/>
        </w:rPr>
        <w:br/>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1_________________________________________________________________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2</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3</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4</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5_________________________________________________________________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6_________________________________________________________________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7_________________________________________________________________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951DAC" w:rsidRPr="00042EE7" w:rsidRDefault="00951DAC" w:rsidP="00951DAC">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Задания выложены в </w:t>
      </w:r>
      <w:r>
        <w:rPr>
          <w:rFonts w:ascii="Times New Roman" w:hAnsi="Times New Roman" w:cs="Times New Roman"/>
          <w:b/>
          <w:sz w:val="28"/>
          <w:szCs w:val="28"/>
          <w:lang w:val="en-US"/>
        </w:rPr>
        <w:t>Google</w:t>
      </w:r>
      <w:r w:rsidRPr="003910B9">
        <w:rPr>
          <w:rFonts w:ascii="Times New Roman" w:hAnsi="Times New Roman" w:cs="Times New Roman"/>
          <w:b/>
          <w:sz w:val="28"/>
          <w:szCs w:val="28"/>
        </w:rPr>
        <w:t xml:space="preserve"> </w:t>
      </w:r>
      <w:r>
        <w:rPr>
          <w:rFonts w:ascii="Times New Roman" w:hAnsi="Times New Roman" w:cs="Times New Roman"/>
          <w:b/>
          <w:sz w:val="28"/>
          <w:szCs w:val="28"/>
          <w:lang w:val="en-US"/>
        </w:rPr>
        <w:t>Classroom</w:t>
      </w:r>
      <w:r>
        <w:rPr>
          <w:rFonts w:ascii="Times New Roman" w:hAnsi="Times New Roman" w:cs="Times New Roman"/>
          <w:b/>
          <w:sz w:val="28"/>
          <w:szCs w:val="28"/>
        </w:rPr>
        <w:t xml:space="preserve">, код курса </w:t>
      </w:r>
      <w:r>
        <w:rPr>
          <w:rFonts w:ascii="Times New Roman" w:hAnsi="Times New Roman" w:cs="Times New Roman"/>
          <w:b/>
          <w:sz w:val="28"/>
          <w:szCs w:val="28"/>
          <w:lang w:val="en-US"/>
        </w:rPr>
        <w:t>ikwpyuf</w:t>
      </w:r>
    </w:p>
    <w:p w:rsidR="00951DAC" w:rsidRPr="00942AF1" w:rsidRDefault="00951DAC" w:rsidP="00951DAC">
      <w:pPr>
        <w:spacing w:after="0" w:line="240" w:lineRule="auto"/>
        <w:ind w:firstLine="851"/>
        <w:jc w:val="both"/>
        <w:rPr>
          <w:rFonts w:ascii="Times New Roman" w:hAnsi="Times New Roman" w:cs="Times New Roman"/>
          <w:sz w:val="28"/>
          <w:szCs w:val="28"/>
        </w:rPr>
      </w:pPr>
    </w:p>
    <w:p w:rsidR="00951DAC" w:rsidRPr="00942AF1" w:rsidRDefault="00951DAC" w:rsidP="00951DAC">
      <w:pPr>
        <w:spacing w:after="0" w:line="240" w:lineRule="auto"/>
        <w:ind w:firstLine="851"/>
        <w:jc w:val="both"/>
        <w:rPr>
          <w:rFonts w:ascii="Times New Roman" w:hAnsi="Times New Roman" w:cs="Times New Roman"/>
          <w:sz w:val="28"/>
          <w:szCs w:val="28"/>
        </w:rPr>
      </w:pPr>
    </w:p>
    <w:p w:rsidR="00951DAC" w:rsidRDefault="00951DAC" w:rsidP="00951DAC">
      <w:pPr>
        <w:spacing w:after="0" w:line="240" w:lineRule="auto"/>
        <w:jc w:val="both"/>
        <w:rPr>
          <w:rFonts w:ascii="Times New Roman" w:hAnsi="Times New Roman" w:cs="Times New Roman"/>
          <w:b/>
          <w:sz w:val="28"/>
          <w:szCs w:val="28"/>
        </w:rPr>
      </w:pPr>
      <w:r w:rsidRPr="002D5A35">
        <w:rPr>
          <w:rFonts w:ascii="Times New Roman" w:hAnsi="Times New Roman" w:cs="Times New Roman"/>
          <w:b/>
          <w:sz w:val="28"/>
          <w:szCs w:val="28"/>
        </w:rPr>
        <w:t xml:space="preserve">Форма отчета. </w:t>
      </w:r>
    </w:p>
    <w:p w:rsidR="00951DAC" w:rsidRDefault="00951DAC" w:rsidP="00951DAC">
      <w:pPr>
        <w:pStyle w:val="a8"/>
        <w:numPr>
          <w:ilvl w:val="0"/>
          <w:numId w:val="14"/>
        </w:numPr>
        <w:spacing w:after="0" w:line="240" w:lineRule="auto"/>
        <w:jc w:val="both"/>
        <w:rPr>
          <w:rFonts w:ascii="Times New Roman" w:hAnsi="Times New Roman" w:cs="Times New Roman"/>
          <w:sz w:val="28"/>
          <w:szCs w:val="28"/>
        </w:rPr>
      </w:pPr>
      <w:r w:rsidRPr="00042EE7">
        <w:rPr>
          <w:rFonts w:ascii="Times New Roman" w:hAnsi="Times New Roman" w:cs="Times New Roman"/>
          <w:sz w:val="28"/>
          <w:szCs w:val="28"/>
        </w:rPr>
        <w:t xml:space="preserve">Сделать фото ответов на вопросы </w:t>
      </w:r>
      <w:r>
        <w:rPr>
          <w:rFonts w:ascii="Times New Roman" w:hAnsi="Times New Roman" w:cs="Times New Roman"/>
          <w:sz w:val="28"/>
          <w:szCs w:val="28"/>
        </w:rPr>
        <w:t>в тетради</w:t>
      </w:r>
    </w:p>
    <w:p w:rsidR="00951DAC" w:rsidRPr="00042EE7" w:rsidRDefault="00951DAC" w:rsidP="00951DAC">
      <w:pPr>
        <w:pStyle w:val="a8"/>
        <w:numPr>
          <w:ilvl w:val="0"/>
          <w:numId w:val="14"/>
        </w:numPr>
        <w:spacing w:after="0" w:line="240" w:lineRule="auto"/>
        <w:jc w:val="both"/>
        <w:rPr>
          <w:rFonts w:ascii="Times New Roman" w:hAnsi="Times New Roman" w:cs="Times New Roman"/>
          <w:sz w:val="28"/>
          <w:szCs w:val="28"/>
        </w:rPr>
      </w:pPr>
      <w:r w:rsidRPr="00042EE7">
        <w:rPr>
          <w:rFonts w:ascii="Times New Roman" w:hAnsi="Times New Roman" w:cs="Times New Roman"/>
          <w:b/>
          <w:sz w:val="28"/>
          <w:szCs w:val="28"/>
        </w:rPr>
        <w:t>Срок выполнения задания</w:t>
      </w:r>
      <w:r w:rsidRPr="00042EE7">
        <w:rPr>
          <w:rFonts w:ascii="Times New Roman" w:hAnsi="Times New Roman" w:cs="Times New Roman"/>
          <w:sz w:val="28"/>
          <w:szCs w:val="28"/>
        </w:rPr>
        <w:t xml:space="preserve"> </w:t>
      </w:r>
      <w:r>
        <w:rPr>
          <w:rFonts w:ascii="Times New Roman" w:hAnsi="Times New Roman" w:cs="Times New Roman"/>
          <w:sz w:val="28"/>
          <w:szCs w:val="28"/>
          <w:u w:val="single"/>
        </w:rPr>
        <w:t>06</w:t>
      </w:r>
      <w:r w:rsidRPr="00042EE7">
        <w:rPr>
          <w:rFonts w:ascii="Times New Roman" w:hAnsi="Times New Roman" w:cs="Times New Roman"/>
          <w:sz w:val="28"/>
          <w:szCs w:val="28"/>
          <w:u w:val="single"/>
        </w:rPr>
        <w:t>.0</w:t>
      </w:r>
      <w:r>
        <w:rPr>
          <w:rFonts w:ascii="Times New Roman" w:hAnsi="Times New Roman" w:cs="Times New Roman"/>
          <w:sz w:val="28"/>
          <w:szCs w:val="28"/>
          <w:u w:val="single"/>
        </w:rPr>
        <w:t>5</w:t>
      </w:r>
      <w:r w:rsidRPr="00042EE7">
        <w:rPr>
          <w:rFonts w:ascii="Times New Roman" w:hAnsi="Times New Roman" w:cs="Times New Roman"/>
          <w:sz w:val="28"/>
          <w:szCs w:val="28"/>
          <w:u w:val="single"/>
        </w:rPr>
        <w:t>.2020г</w:t>
      </w:r>
      <w:r w:rsidRPr="00042EE7">
        <w:rPr>
          <w:rFonts w:ascii="Times New Roman" w:hAnsi="Times New Roman" w:cs="Times New Roman"/>
          <w:sz w:val="28"/>
          <w:szCs w:val="28"/>
        </w:rPr>
        <w:t>.</w:t>
      </w:r>
    </w:p>
    <w:p w:rsidR="00951DAC" w:rsidRPr="007C3B35" w:rsidRDefault="00951DAC" w:rsidP="00951DAC">
      <w:pPr>
        <w:pStyle w:val="a8"/>
        <w:numPr>
          <w:ilvl w:val="0"/>
          <w:numId w:val="14"/>
        </w:numPr>
        <w:spacing w:after="0" w:line="240" w:lineRule="auto"/>
        <w:jc w:val="both"/>
        <w:rPr>
          <w:rFonts w:ascii="Times New Roman" w:hAnsi="Times New Roman" w:cs="Times New Roman"/>
          <w:sz w:val="28"/>
          <w:szCs w:val="28"/>
        </w:rPr>
      </w:pPr>
      <w:r w:rsidRPr="007C3B35">
        <w:rPr>
          <w:rFonts w:ascii="Times New Roman" w:hAnsi="Times New Roman" w:cs="Times New Roman"/>
          <w:b/>
          <w:sz w:val="28"/>
          <w:szCs w:val="28"/>
        </w:rPr>
        <w:t>Получатель отчета.</w:t>
      </w:r>
      <w:r w:rsidRPr="007C3B35">
        <w:rPr>
          <w:rFonts w:ascii="Times New Roman" w:hAnsi="Times New Roman" w:cs="Times New Roman"/>
          <w:sz w:val="28"/>
          <w:szCs w:val="28"/>
        </w:rPr>
        <w:t xml:space="preserve"> Сделанные фото </w:t>
      </w:r>
      <w:r>
        <w:rPr>
          <w:rFonts w:ascii="Times New Roman" w:hAnsi="Times New Roman" w:cs="Times New Roman"/>
          <w:sz w:val="28"/>
          <w:szCs w:val="28"/>
        </w:rPr>
        <w:t xml:space="preserve">ответов прикрепляем </w:t>
      </w:r>
      <w:r w:rsidRPr="00D92367">
        <w:rPr>
          <w:rFonts w:ascii="Times New Roman" w:hAnsi="Times New Roman" w:cs="Times New Roman"/>
          <w:sz w:val="28"/>
          <w:szCs w:val="28"/>
        </w:rPr>
        <w:t xml:space="preserve">в </w:t>
      </w:r>
      <w:r w:rsidRPr="00D92367">
        <w:rPr>
          <w:rFonts w:ascii="Times New Roman" w:hAnsi="Times New Roman" w:cs="Times New Roman"/>
          <w:sz w:val="28"/>
          <w:szCs w:val="28"/>
          <w:lang w:val="en-US"/>
        </w:rPr>
        <w:t>Google</w:t>
      </w:r>
      <w:r w:rsidRPr="00D92367">
        <w:rPr>
          <w:rFonts w:ascii="Times New Roman" w:hAnsi="Times New Roman" w:cs="Times New Roman"/>
          <w:sz w:val="28"/>
          <w:szCs w:val="28"/>
        </w:rPr>
        <w:t xml:space="preserve"> </w:t>
      </w:r>
      <w:r>
        <w:rPr>
          <w:rFonts w:ascii="Times New Roman" w:hAnsi="Times New Roman" w:cs="Times New Roman"/>
          <w:sz w:val="28"/>
          <w:szCs w:val="28"/>
        </w:rPr>
        <w:t xml:space="preserve">Класс или </w:t>
      </w:r>
      <w:r w:rsidRPr="007C3B35">
        <w:rPr>
          <w:rFonts w:ascii="Times New Roman" w:hAnsi="Times New Roman" w:cs="Times New Roman"/>
          <w:sz w:val="28"/>
          <w:szCs w:val="28"/>
        </w:rPr>
        <w:t xml:space="preserve">  высылаем  на электронную почту </w:t>
      </w:r>
      <w:hyperlink r:id="rId16" w:history="1">
        <w:r w:rsidRPr="007C3B35">
          <w:rPr>
            <w:rStyle w:val="a6"/>
            <w:rFonts w:ascii="Times New Roman" w:hAnsi="Times New Roman" w:cs="Times New Roman"/>
            <w:sz w:val="28"/>
            <w:szCs w:val="28"/>
            <w:lang w:val="en-US"/>
          </w:rPr>
          <w:t>olga</w:t>
        </w:r>
        <w:r w:rsidRPr="007C3B35">
          <w:rPr>
            <w:rStyle w:val="a6"/>
            <w:rFonts w:ascii="Times New Roman" w:hAnsi="Times New Roman" w:cs="Times New Roman"/>
            <w:sz w:val="28"/>
            <w:szCs w:val="28"/>
          </w:rPr>
          <w:t>_</w:t>
        </w:r>
        <w:r w:rsidRPr="007C3B35">
          <w:rPr>
            <w:rStyle w:val="a6"/>
            <w:rFonts w:ascii="Times New Roman" w:hAnsi="Times New Roman" w:cs="Times New Roman"/>
            <w:sz w:val="28"/>
            <w:szCs w:val="28"/>
            <w:lang w:val="en-US"/>
          </w:rPr>
          <w:t>galkina</w:t>
        </w:r>
        <w:r w:rsidRPr="007C3B35">
          <w:rPr>
            <w:rStyle w:val="a6"/>
            <w:rFonts w:ascii="Times New Roman" w:hAnsi="Times New Roman" w:cs="Times New Roman"/>
            <w:sz w:val="28"/>
            <w:szCs w:val="28"/>
          </w:rPr>
          <w:t>_2021@</w:t>
        </w:r>
        <w:r w:rsidRPr="007C3B35">
          <w:rPr>
            <w:rStyle w:val="a6"/>
            <w:rFonts w:ascii="Times New Roman" w:hAnsi="Times New Roman" w:cs="Times New Roman"/>
            <w:sz w:val="28"/>
            <w:szCs w:val="28"/>
            <w:lang w:val="en-US"/>
          </w:rPr>
          <w:t>mail</w:t>
        </w:r>
        <w:r w:rsidRPr="007C3B35">
          <w:rPr>
            <w:rStyle w:val="a6"/>
            <w:rFonts w:ascii="Times New Roman" w:hAnsi="Times New Roman" w:cs="Times New Roman"/>
            <w:sz w:val="28"/>
            <w:szCs w:val="28"/>
          </w:rPr>
          <w:t>.</w:t>
        </w:r>
        <w:r w:rsidRPr="007C3B35">
          <w:rPr>
            <w:rStyle w:val="a6"/>
            <w:rFonts w:ascii="Times New Roman" w:hAnsi="Times New Roman" w:cs="Times New Roman"/>
            <w:sz w:val="28"/>
            <w:szCs w:val="28"/>
            <w:lang w:val="en-US"/>
          </w:rPr>
          <w:t>ru</w:t>
        </w:r>
      </w:hyperlink>
    </w:p>
    <w:p w:rsidR="00951DAC" w:rsidRPr="007C445E" w:rsidRDefault="00951DAC" w:rsidP="00951DAC">
      <w:pPr>
        <w:spacing w:after="0" w:line="240" w:lineRule="auto"/>
        <w:ind w:left="851"/>
        <w:jc w:val="both"/>
        <w:rPr>
          <w:rFonts w:ascii="Times New Roman" w:eastAsia="Times New Roman" w:hAnsi="Times New Roman" w:cs="Times New Roman"/>
          <w:sz w:val="28"/>
          <w:szCs w:val="28"/>
          <w:lang w:eastAsia="ru-RU"/>
        </w:rPr>
      </w:pPr>
      <w:r w:rsidRPr="007C445E">
        <w:rPr>
          <w:rFonts w:ascii="Times New Roman" w:hAnsi="Times New Roman" w:cs="Times New Roman"/>
          <w:sz w:val="28"/>
          <w:szCs w:val="28"/>
        </w:rPr>
        <w:t>Обязательно укажите фамилию, группу, название дисциплины (ОМРСиИ).</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Default="00FF026D" w:rsidP="0059518B">
      <w:pPr>
        <w:shd w:val="clear" w:color="auto" w:fill="FFFFFF"/>
        <w:spacing w:after="150" w:line="240" w:lineRule="auto"/>
        <w:rPr>
          <w:rFonts w:ascii="Arial" w:eastAsia="Times New Roman" w:hAnsi="Arial" w:cs="Arial"/>
          <w:b/>
          <w:bCs/>
          <w:color w:val="000000"/>
          <w:sz w:val="21"/>
          <w:szCs w:val="21"/>
          <w:lang w:eastAsia="ru-RU"/>
        </w:rPr>
      </w:pPr>
    </w:p>
    <w:p w:rsidR="00FF026D" w:rsidRDefault="00FF026D" w:rsidP="0059518B">
      <w:pPr>
        <w:shd w:val="clear" w:color="auto" w:fill="FFFFFF"/>
        <w:spacing w:after="150" w:line="240" w:lineRule="auto"/>
        <w:rPr>
          <w:rFonts w:ascii="Arial" w:eastAsia="Times New Roman" w:hAnsi="Arial" w:cs="Arial"/>
          <w:b/>
          <w:bCs/>
          <w:color w:val="000000"/>
          <w:sz w:val="21"/>
          <w:szCs w:val="21"/>
          <w:lang w:eastAsia="ru-RU"/>
        </w:rPr>
      </w:pPr>
    </w:p>
    <w:p w:rsidR="00FF026D" w:rsidRDefault="00FF026D" w:rsidP="0059518B">
      <w:pPr>
        <w:shd w:val="clear" w:color="auto" w:fill="FFFFFF"/>
        <w:spacing w:after="150" w:line="240" w:lineRule="auto"/>
        <w:rPr>
          <w:rFonts w:ascii="Arial" w:eastAsia="Times New Roman" w:hAnsi="Arial" w:cs="Arial"/>
          <w:b/>
          <w:bCs/>
          <w:color w:val="000000"/>
          <w:sz w:val="21"/>
          <w:szCs w:val="21"/>
          <w:lang w:eastAsia="ru-RU"/>
        </w:rPr>
      </w:pPr>
    </w:p>
    <w:p w:rsidR="00FF026D" w:rsidRDefault="00FF026D" w:rsidP="0059518B">
      <w:pPr>
        <w:shd w:val="clear" w:color="auto" w:fill="FFFFFF"/>
        <w:spacing w:after="150" w:line="240" w:lineRule="auto"/>
        <w:rPr>
          <w:rFonts w:ascii="Arial" w:eastAsia="Times New Roman" w:hAnsi="Arial" w:cs="Arial"/>
          <w:b/>
          <w:bCs/>
          <w:color w:val="000000"/>
          <w:sz w:val="21"/>
          <w:szCs w:val="21"/>
          <w:lang w:eastAsia="ru-RU"/>
        </w:rPr>
      </w:pPr>
    </w:p>
    <w:p w:rsidR="00FF026D" w:rsidRDefault="00FF026D" w:rsidP="0059518B">
      <w:pPr>
        <w:shd w:val="clear" w:color="auto" w:fill="FFFFFF"/>
        <w:spacing w:after="150" w:line="240" w:lineRule="auto"/>
        <w:rPr>
          <w:rFonts w:ascii="Arial" w:eastAsia="Times New Roman" w:hAnsi="Arial" w:cs="Arial"/>
          <w:b/>
          <w:bCs/>
          <w:color w:val="000000"/>
          <w:sz w:val="21"/>
          <w:szCs w:val="21"/>
          <w:lang w:eastAsia="ru-RU"/>
        </w:rPr>
      </w:pPr>
    </w:p>
    <w:sectPr w:rsidR="00FF026D" w:rsidSect="00520D16">
      <w:footerReference w:type="default" r:id="rId17"/>
      <w:pgSz w:w="11906" w:h="16838"/>
      <w:pgMar w:top="1134"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A3B" w:rsidRDefault="00584A3B" w:rsidP="00617B26">
      <w:pPr>
        <w:spacing w:after="0" w:line="240" w:lineRule="auto"/>
      </w:pPr>
      <w:r>
        <w:separator/>
      </w:r>
    </w:p>
  </w:endnote>
  <w:endnote w:type="continuationSeparator" w:id="0">
    <w:p w:rsidR="00584A3B" w:rsidRDefault="00584A3B" w:rsidP="00617B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8931"/>
      <w:docPartObj>
        <w:docPartGallery w:val="Page Numbers (Bottom of Page)"/>
        <w:docPartUnique/>
      </w:docPartObj>
    </w:sdtPr>
    <w:sdtContent>
      <w:p w:rsidR="00E6427F" w:rsidRDefault="008F384A">
        <w:pPr>
          <w:pStyle w:val="ab"/>
          <w:jc w:val="right"/>
        </w:pPr>
        <w:fldSimple w:instr=" PAGE   \* MERGEFORMAT ">
          <w:r w:rsidR="00951DAC">
            <w:rPr>
              <w:noProof/>
            </w:rPr>
            <w:t>5</w:t>
          </w:r>
        </w:fldSimple>
      </w:p>
    </w:sdtContent>
  </w:sdt>
  <w:p w:rsidR="00E6427F" w:rsidRDefault="00E6427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A3B" w:rsidRDefault="00584A3B" w:rsidP="00617B26">
      <w:pPr>
        <w:spacing w:after="0" w:line="240" w:lineRule="auto"/>
      </w:pPr>
      <w:r>
        <w:separator/>
      </w:r>
    </w:p>
  </w:footnote>
  <w:footnote w:type="continuationSeparator" w:id="0">
    <w:p w:rsidR="00584A3B" w:rsidRDefault="00584A3B" w:rsidP="00617B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8E2"/>
    <w:multiLevelType w:val="hybridMultilevel"/>
    <w:tmpl w:val="6AF251C4"/>
    <w:lvl w:ilvl="0" w:tplc="670EDE94">
      <w:start w:val="1"/>
      <w:numFmt w:val="decimal"/>
      <w:lvlText w:val="%1-"/>
      <w:lvlJc w:val="left"/>
      <w:pPr>
        <w:ind w:left="1070"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
    <w:nsid w:val="044A3F22"/>
    <w:multiLevelType w:val="multilevel"/>
    <w:tmpl w:val="5C9A1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FD375F"/>
    <w:multiLevelType w:val="hybridMultilevel"/>
    <w:tmpl w:val="AB545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1B366B"/>
    <w:multiLevelType w:val="multilevel"/>
    <w:tmpl w:val="C922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8C1D93"/>
    <w:multiLevelType w:val="multilevel"/>
    <w:tmpl w:val="719AA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D46BB8"/>
    <w:multiLevelType w:val="multilevel"/>
    <w:tmpl w:val="8D08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5E7B24"/>
    <w:multiLevelType w:val="multilevel"/>
    <w:tmpl w:val="AA5AE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8554A1"/>
    <w:multiLevelType w:val="multilevel"/>
    <w:tmpl w:val="DC729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C3742F"/>
    <w:multiLevelType w:val="multilevel"/>
    <w:tmpl w:val="2208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CE4DD5"/>
    <w:multiLevelType w:val="multilevel"/>
    <w:tmpl w:val="7346C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62752A"/>
    <w:multiLevelType w:val="multilevel"/>
    <w:tmpl w:val="4102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B716B4"/>
    <w:multiLevelType w:val="multilevel"/>
    <w:tmpl w:val="4FCEF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54187C"/>
    <w:multiLevelType w:val="multilevel"/>
    <w:tmpl w:val="B852C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E04D85"/>
    <w:multiLevelType w:val="hybridMultilevel"/>
    <w:tmpl w:val="49CC9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DC7393"/>
    <w:multiLevelType w:val="hybridMultilevel"/>
    <w:tmpl w:val="50482B72"/>
    <w:lvl w:ilvl="0" w:tplc="DC74D5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2174ECE"/>
    <w:multiLevelType w:val="hybridMultilevel"/>
    <w:tmpl w:val="CD166164"/>
    <w:lvl w:ilvl="0" w:tplc="9BCA252E">
      <w:start w:val="1"/>
      <w:numFmt w:val="decimal"/>
      <w:lvlText w:val="%1."/>
      <w:lvlJc w:val="left"/>
      <w:pPr>
        <w:ind w:left="1211" w:hanging="360"/>
      </w:pPr>
      <w:rPr>
        <w:rFonts w:hint="default"/>
        <w:vertAlign w:val="baseline"/>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33D6783"/>
    <w:multiLevelType w:val="multilevel"/>
    <w:tmpl w:val="C12A1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653571"/>
    <w:multiLevelType w:val="multilevel"/>
    <w:tmpl w:val="E3D88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FC487E"/>
    <w:multiLevelType w:val="multilevel"/>
    <w:tmpl w:val="9648E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9E7B47"/>
    <w:multiLevelType w:val="hybridMultilevel"/>
    <w:tmpl w:val="9E9E85D0"/>
    <w:lvl w:ilvl="0" w:tplc="DC762E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44AF2BFC"/>
    <w:multiLevelType w:val="multilevel"/>
    <w:tmpl w:val="5140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E07C63"/>
    <w:multiLevelType w:val="multilevel"/>
    <w:tmpl w:val="86283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EF4D33"/>
    <w:multiLevelType w:val="multilevel"/>
    <w:tmpl w:val="AC4AF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E66D2"/>
    <w:multiLevelType w:val="multilevel"/>
    <w:tmpl w:val="A0847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E72B3C"/>
    <w:multiLevelType w:val="multilevel"/>
    <w:tmpl w:val="C75A6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4A663D"/>
    <w:multiLevelType w:val="multilevel"/>
    <w:tmpl w:val="1048E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AB6DAB"/>
    <w:multiLevelType w:val="multilevel"/>
    <w:tmpl w:val="0F8A6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11F3A51"/>
    <w:multiLevelType w:val="multilevel"/>
    <w:tmpl w:val="D744F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22569AF"/>
    <w:multiLevelType w:val="multilevel"/>
    <w:tmpl w:val="4D681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860CB0"/>
    <w:multiLevelType w:val="hybridMultilevel"/>
    <w:tmpl w:val="8F0C25CE"/>
    <w:lvl w:ilvl="0" w:tplc="295406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62C276F8"/>
    <w:multiLevelType w:val="multilevel"/>
    <w:tmpl w:val="9D2E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005F15"/>
    <w:multiLevelType w:val="hybridMultilevel"/>
    <w:tmpl w:val="DDE42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D965D3"/>
    <w:multiLevelType w:val="multilevel"/>
    <w:tmpl w:val="281E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2D4663"/>
    <w:multiLevelType w:val="multilevel"/>
    <w:tmpl w:val="275C3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91E51E2"/>
    <w:multiLevelType w:val="multilevel"/>
    <w:tmpl w:val="053A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345CCF"/>
    <w:multiLevelType w:val="multilevel"/>
    <w:tmpl w:val="8F1A3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B891770"/>
    <w:multiLevelType w:val="multilevel"/>
    <w:tmpl w:val="9BFEF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3"/>
  </w:num>
  <w:num w:numId="3">
    <w:abstractNumId w:val="17"/>
  </w:num>
  <w:num w:numId="4">
    <w:abstractNumId w:val="5"/>
  </w:num>
  <w:num w:numId="5">
    <w:abstractNumId w:val="30"/>
  </w:num>
  <w:num w:numId="6">
    <w:abstractNumId w:val="3"/>
  </w:num>
  <w:num w:numId="7">
    <w:abstractNumId w:val="10"/>
  </w:num>
  <w:num w:numId="8">
    <w:abstractNumId w:val="34"/>
  </w:num>
  <w:num w:numId="9">
    <w:abstractNumId w:val="15"/>
  </w:num>
  <w:num w:numId="10">
    <w:abstractNumId w:val="29"/>
  </w:num>
  <w:num w:numId="11">
    <w:abstractNumId w:val="19"/>
  </w:num>
  <w:num w:numId="12">
    <w:abstractNumId w:val="13"/>
  </w:num>
  <w:num w:numId="13">
    <w:abstractNumId w:val="14"/>
  </w:num>
  <w:num w:numId="14">
    <w:abstractNumId w:val="31"/>
  </w:num>
  <w:num w:numId="15">
    <w:abstractNumId w:val="2"/>
  </w:num>
  <w:num w:numId="16">
    <w:abstractNumId w:val="32"/>
  </w:num>
  <w:num w:numId="17">
    <w:abstractNumId w:val="18"/>
  </w:num>
  <w:num w:numId="18">
    <w:abstractNumId w:val="4"/>
  </w:num>
  <w:num w:numId="19">
    <w:abstractNumId w:val="22"/>
  </w:num>
  <w:num w:numId="20">
    <w:abstractNumId w:val="20"/>
  </w:num>
  <w:num w:numId="21">
    <w:abstractNumId w:val="35"/>
  </w:num>
  <w:num w:numId="22">
    <w:abstractNumId w:val="8"/>
  </w:num>
  <w:num w:numId="23">
    <w:abstractNumId w:val="7"/>
  </w:num>
  <w:num w:numId="24">
    <w:abstractNumId w:val="9"/>
  </w:num>
  <w:num w:numId="25">
    <w:abstractNumId w:val="16"/>
  </w:num>
  <w:num w:numId="26">
    <w:abstractNumId w:val="1"/>
  </w:num>
  <w:num w:numId="27">
    <w:abstractNumId w:val="21"/>
  </w:num>
  <w:num w:numId="28">
    <w:abstractNumId w:val="26"/>
  </w:num>
  <w:num w:numId="29">
    <w:abstractNumId w:val="6"/>
  </w:num>
  <w:num w:numId="30">
    <w:abstractNumId w:val="11"/>
  </w:num>
  <w:num w:numId="31">
    <w:abstractNumId w:val="36"/>
  </w:num>
  <w:num w:numId="32">
    <w:abstractNumId w:val="24"/>
  </w:num>
  <w:num w:numId="33">
    <w:abstractNumId w:val="33"/>
  </w:num>
  <w:num w:numId="34">
    <w:abstractNumId w:val="28"/>
  </w:num>
  <w:num w:numId="35">
    <w:abstractNumId w:val="25"/>
  </w:num>
  <w:num w:numId="36">
    <w:abstractNumId w:val="27"/>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7146D"/>
    <w:rsid w:val="0007365A"/>
    <w:rsid w:val="001075FE"/>
    <w:rsid w:val="002203A7"/>
    <w:rsid w:val="00222423"/>
    <w:rsid w:val="00412847"/>
    <w:rsid w:val="004620FD"/>
    <w:rsid w:val="0047146D"/>
    <w:rsid w:val="00520D16"/>
    <w:rsid w:val="00584A3B"/>
    <w:rsid w:val="0059518B"/>
    <w:rsid w:val="00617B26"/>
    <w:rsid w:val="00621B52"/>
    <w:rsid w:val="00681365"/>
    <w:rsid w:val="006B6F5F"/>
    <w:rsid w:val="008C6EFC"/>
    <w:rsid w:val="008F384A"/>
    <w:rsid w:val="00951DAC"/>
    <w:rsid w:val="00963B2F"/>
    <w:rsid w:val="009D748C"/>
    <w:rsid w:val="00A63F53"/>
    <w:rsid w:val="00B0798A"/>
    <w:rsid w:val="00B93C42"/>
    <w:rsid w:val="00DA2888"/>
    <w:rsid w:val="00E618F2"/>
    <w:rsid w:val="00E6427F"/>
    <w:rsid w:val="00EA332B"/>
    <w:rsid w:val="00F74261"/>
    <w:rsid w:val="00F85931"/>
    <w:rsid w:val="00FF02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style="mso-position-horizontal:left"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261"/>
  </w:style>
  <w:style w:type="paragraph" w:styleId="1">
    <w:name w:val="heading 1"/>
    <w:basedOn w:val="a"/>
    <w:link w:val="10"/>
    <w:uiPriority w:val="9"/>
    <w:qFormat/>
    <w:rsid w:val="004714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21B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146D"/>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714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714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146D"/>
    <w:rPr>
      <w:rFonts w:ascii="Tahoma" w:hAnsi="Tahoma" w:cs="Tahoma"/>
      <w:sz w:val="16"/>
      <w:szCs w:val="16"/>
    </w:rPr>
  </w:style>
  <w:style w:type="character" w:customStyle="1" w:styleId="20">
    <w:name w:val="Заголовок 2 Знак"/>
    <w:basedOn w:val="a0"/>
    <w:link w:val="2"/>
    <w:uiPriority w:val="9"/>
    <w:semiHidden/>
    <w:rsid w:val="00621B52"/>
    <w:rPr>
      <w:rFonts w:asciiTheme="majorHAnsi" w:eastAsiaTheme="majorEastAsia" w:hAnsiTheme="majorHAnsi" w:cstheme="majorBidi"/>
      <w:b/>
      <w:bCs/>
      <w:color w:val="4F81BD" w:themeColor="accent1"/>
      <w:sz w:val="26"/>
      <w:szCs w:val="26"/>
    </w:rPr>
  </w:style>
  <w:style w:type="character" w:styleId="a6">
    <w:name w:val="Hyperlink"/>
    <w:basedOn w:val="a0"/>
    <w:uiPriority w:val="99"/>
    <w:unhideWhenUsed/>
    <w:rsid w:val="00621B52"/>
    <w:rPr>
      <w:color w:val="0000FF"/>
      <w:u w:val="single"/>
    </w:rPr>
  </w:style>
  <w:style w:type="paragraph" w:customStyle="1" w:styleId="wp-caption-text">
    <w:name w:val="wp-caption-text"/>
    <w:basedOn w:val="a"/>
    <w:rsid w:val="00621B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F859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963B2F"/>
    <w:pPr>
      <w:ind w:left="720"/>
      <w:contextualSpacing/>
    </w:pPr>
  </w:style>
  <w:style w:type="paragraph" w:styleId="a9">
    <w:name w:val="header"/>
    <w:basedOn w:val="a"/>
    <w:link w:val="aa"/>
    <w:uiPriority w:val="99"/>
    <w:semiHidden/>
    <w:unhideWhenUsed/>
    <w:rsid w:val="00617B2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17B26"/>
  </w:style>
  <w:style w:type="paragraph" w:styleId="ab">
    <w:name w:val="footer"/>
    <w:basedOn w:val="a"/>
    <w:link w:val="ac"/>
    <w:uiPriority w:val="99"/>
    <w:unhideWhenUsed/>
    <w:rsid w:val="00617B2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17B26"/>
  </w:style>
  <w:style w:type="character" w:styleId="ad">
    <w:name w:val="Strong"/>
    <w:basedOn w:val="a0"/>
    <w:uiPriority w:val="22"/>
    <w:qFormat/>
    <w:rsid w:val="009D748C"/>
    <w:rPr>
      <w:b/>
      <w:bCs/>
    </w:rPr>
  </w:style>
  <w:style w:type="character" w:styleId="ae">
    <w:name w:val="Emphasis"/>
    <w:basedOn w:val="a0"/>
    <w:uiPriority w:val="20"/>
    <w:qFormat/>
    <w:rsid w:val="009D748C"/>
    <w:rPr>
      <w:i/>
      <w:iCs/>
    </w:rPr>
  </w:style>
</w:styles>
</file>

<file path=word/webSettings.xml><?xml version="1.0" encoding="utf-8"?>
<w:webSettings xmlns:r="http://schemas.openxmlformats.org/officeDocument/2006/relationships" xmlns:w="http://schemas.openxmlformats.org/wordprocessingml/2006/main">
  <w:divs>
    <w:div w:id="79448737">
      <w:bodyDiv w:val="1"/>
      <w:marLeft w:val="0"/>
      <w:marRight w:val="0"/>
      <w:marTop w:val="0"/>
      <w:marBottom w:val="0"/>
      <w:divBdr>
        <w:top w:val="none" w:sz="0" w:space="0" w:color="auto"/>
        <w:left w:val="none" w:sz="0" w:space="0" w:color="auto"/>
        <w:bottom w:val="none" w:sz="0" w:space="0" w:color="auto"/>
        <w:right w:val="none" w:sz="0" w:space="0" w:color="auto"/>
      </w:divBdr>
    </w:div>
    <w:div w:id="428896445">
      <w:bodyDiv w:val="1"/>
      <w:marLeft w:val="0"/>
      <w:marRight w:val="0"/>
      <w:marTop w:val="0"/>
      <w:marBottom w:val="0"/>
      <w:divBdr>
        <w:top w:val="none" w:sz="0" w:space="0" w:color="auto"/>
        <w:left w:val="none" w:sz="0" w:space="0" w:color="auto"/>
        <w:bottom w:val="none" w:sz="0" w:space="0" w:color="auto"/>
        <w:right w:val="none" w:sz="0" w:space="0" w:color="auto"/>
      </w:divBdr>
    </w:div>
    <w:div w:id="708529135">
      <w:bodyDiv w:val="1"/>
      <w:marLeft w:val="0"/>
      <w:marRight w:val="0"/>
      <w:marTop w:val="0"/>
      <w:marBottom w:val="0"/>
      <w:divBdr>
        <w:top w:val="none" w:sz="0" w:space="0" w:color="auto"/>
        <w:left w:val="none" w:sz="0" w:space="0" w:color="auto"/>
        <w:bottom w:val="none" w:sz="0" w:space="0" w:color="auto"/>
        <w:right w:val="none" w:sz="0" w:space="0" w:color="auto"/>
      </w:divBdr>
    </w:div>
    <w:div w:id="944078421">
      <w:bodyDiv w:val="1"/>
      <w:marLeft w:val="0"/>
      <w:marRight w:val="0"/>
      <w:marTop w:val="0"/>
      <w:marBottom w:val="0"/>
      <w:divBdr>
        <w:top w:val="none" w:sz="0" w:space="0" w:color="auto"/>
        <w:left w:val="none" w:sz="0" w:space="0" w:color="auto"/>
        <w:bottom w:val="none" w:sz="0" w:space="0" w:color="auto"/>
        <w:right w:val="none" w:sz="0" w:space="0" w:color="auto"/>
      </w:divBdr>
    </w:div>
    <w:div w:id="1220626790">
      <w:bodyDiv w:val="1"/>
      <w:marLeft w:val="0"/>
      <w:marRight w:val="0"/>
      <w:marTop w:val="0"/>
      <w:marBottom w:val="0"/>
      <w:divBdr>
        <w:top w:val="none" w:sz="0" w:space="0" w:color="auto"/>
        <w:left w:val="none" w:sz="0" w:space="0" w:color="auto"/>
        <w:bottom w:val="none" w:sz="0" w:space="0" w:color="auto"/>
        <w:right w:val="none" w:sz="0" w:space="0" w:color="auto"/>
      </w:divBdr>
    </w:div>
    <w:div w:id="1641105980">
      <w:bodyDiv w:val="1"/>
      <w:marLeft w:val="0"/>
      <w:marRight w:val="0"/>
      <w:marTop w:val="0"/>
      <w:marBottom w:val="0"/>
      <w:divBdr>
        <w:top w:val="none" w:sz="0" w:space="0" w:color="auto"/>
        <w:left w:val="none" w:sz="0" w:space="0" w:color="auto"/>
        <w:bottom w:val="none" w:sz="0" w:space="0" w:color="auto"/>
        <w:right w:val="none" w:sz="0" w:space="0" w:color="auto"/>
      </w:divBdr>
      <w:divsChild>
        <w:div w:id="1810975215">
          <w:marLeft w:val="0"/>
          <w:marRight w:val="0"/>
          <w:marTop w:val="0"/>
          <w:marBottom w:val="0"/>
          <w:divBdr>
            <w:top w:val="none" w:sz="0" w:space="0" w:color="auto"/>
            <w:left w:val="none" w:sz="0" w:space="0" w:color="auto"/>
            <w:bottom w:val="none" w:sz="0" w:space="0" w:color="auto"/>
            <w:right w:val="none" w:sz="0" w:space="0" w:color="auto"/>
          </w:divBdr>
        </w:div>
      </w:divsChild>
    </w:div>
    <w:div w:id="1734809004">
      <w:bodyDiv w:val="1"/>
      <w:marLeft w:val="0"/>
      <w:marRight w:val="0"/>
      <w:marTop w:val="0"/>
      <w:marBottom w:val="0"/>
      <w:divBdr>
        <w:top w:val="none" w:sz="0" w:space="0" w:color="auto"/>
        <w:left w:val="none" w:sz="0" w:space="0" w:color="auto"/>
        <w:bottom w:val="none" w:sz="0" w:space="0" w:color="auto"/>
        <w:right w:val="none" w:sz="0" w:space="0" w:color="auto"/>
      </w:divBdr>
      <w:divsChild>
        <w:div w:id="1050299047">
          <w:marLeft w:val="0"/>
          <w:marRight w:val="0"/>
          <w:marTop w:val="375"/>
          <w:marBottom w:val="300"/>
          <w:divBdr>
            <w:top w:val="none" w:sz="0" w:space="0" w:color="auto"/>
            <w:left w:val="none" w:sz="0" w:space="0" w:color="auto"/>
            <w:bottom w:val="none" w:sz="0" w:space="0" w:color="auto"/>
            <w:right w:val="none" w:sz="0" w:space="0" w:color="auto"/>
          </w:divBdr>
        </w:div>
        <w:div w:id="765929952">
          <w:marLeft w:val="0"/>
          <w:marRight w:val="0"/>
          <w:marTop w:val="375"/>
          <w:marBottom w:val="300"/>
          <w:divBdr>
            <w:top w:val="none" w:sz="0" w:space="0" w:color="auto"/>
            <w:left w:val="none" w:sz="0" w:space="0" w:color="auto"/>
            <w:bottom w:val="none" w:sz="0" w:space="0" w:color="auto"/>
            <w:right w:val="none" w:sz="0" w:space="0" w:color="auto"/>
          </w:divBdr>
        </w:div>
        <w:div w:id="1026175258">
          <w:marLeft w:val="0"/>
          <w:marRight w:val="0"/>
          <w:marTop w:val="375"/>
          <w:marBottom w:val="300"/>
          <w:divBdr>
            <w:top w:val="none" w:sz="0" w:space="0" w:color="auto"/>
            <w:left w:val="none" w:sz="0" w:space="0" w:color="auto"/>
            <w:bottom w:val="none" w:sz="0" w:space="0" w:color="auto"/>
            <w:right w:val="none" w:sz="0" w:space="0" w:color="auto"/>
          </w:divBdr>
        </w:div>
        <w:div w:id="769351167">
          <w:marLeft w:val="0"/>
          <w:marRight w:val="0"/>
          <w:marTop w:val="150"/>
          <w:marBottom w:val="150"/>
          <w:divBdr>
            <w:top w:val="none" w:sz="0" w:space="0" w:color="auto"/>
            <w:left w:val="none" w:sz="0" w:space="0" w:color="auto"/>
            <w:bottom w:val="none" w:sz="0" w:space="0" w:color="auto"/>
            <w:right w:val="none" w:sz="0" w:space="0" w:color="auto"/>
          </w:divBdr>
          <w:divsChild>
            <w:div w:id="973220611">
              <w:marLeft w:val="0"/>
              <w:marRight w:val="0"/>
              <w:marTop w:val="0"/>
              <w:marBottom w:val="225"/>
              <w:divBdr>
                <w:top w:val="single" w:sz="24" w:space="8" w:color="FF1515"/>
                <w:left w:val="none" w:sz="0" w:space="0" w:color="auto"/>
                <w:bottom w:val="single" w:sz="24" w:space="8" w:color="FF1515"/>
                <w:right w:val="none" w:sz="0" w:space="0" w:color="auto"/>
              </w:divBdr>
              <w:divsChild>
                <w:div w:id="10878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01020">
          <w:marLeft w:val="0"/>
          <w:marRight w:val="0"/>
          <w:marTop w:val="375"/>
          <w:marBottom w:val="300"/>
          <w:divBdr>
            <w:top w:val="none" w:sz="0" w:space="0" w:color="auto"/>
            <w:left w:val="none" w:sz="0" w:space="0" w:color="auto"/>
            <w:bottom w:val="none" w:sz="0" w:space="0" w:color="auto"/>
            <w:right w:val="none" w:sz="0" w:space="0" w:color="auto"/>
          </w:divBdr>
        </w:div>
        <w:div w:id="1491168497">
          <w:marLeft w:val="0"/>
          <w:marRight w:val="0"/>
          <w:marTop w:val="375"/>
          <w:marBottom w:val="300"/>
          <w:divBdr>
            <w:top w:val="none" w:sz="0" w:space="0" w:color="auto"/>
            <w:left w:val="none" w:sz="0" w:space="0" w:color="auto"/>
            <w:bottom w:val="none" w:sz="0" w:space="0" w:color="auto"/>
            <w:right w:val="none" w:sz="0" w:space="0" w:color="auto"/>
          </w:divBdr>
        </w:div>
        <w:div w:id="1777288013">
          <w:marLeft w:val="0"/>
          <w:marRight w:val="0"/>
          <w:marTop w:val="150"/>
          <w:marBottom w:val="150"/>
          <w:divBdr>
            <w:top w:val="none" w:sz="0" w:space="0" w:color="auto"/>
            <w:left w:val="none" w:sz="0" w:space="0" w:color="auto"/>
            <w:bottom w:val="none" w:sz="0" w:space="0" w:color="auto"/>
            <w:right w:val="none" w:sz="0" w:space="0" w:color="auto"/>
          </w:divBdr>
          <w:divsChild>
            <w:div w:id="289822465">
              <w:marLeft w:val="0"/>
              <w:marRight w:val="0"/>
              <w:marTop w:val="0"/>
              <w:marBottom w:val="225"/>
              <w:divBdr>
                <w:top w:val="single" w:sz="24" w:space="8" w:color="FF1515"/>
                <w:left w:val="none" w:sz="0" w:space="0" w:color="auto"/>
                <w:bottom w:val="single" w:sz="24" w:space="8" w:color="FF1515"/>
                <w:right w:val="none" w:sz="0" w:space="0" w:color="auto"/>
              </w:divBdr>
              <w:divsChild>
                <w:div w:id="19273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20615">
      <w:bodyDiv w:val="1"/>
      <w:marLeft w:val="0"/>
      <w:marRight w:val="0"/>
      <w:marTop w:val="0"/>
      <w:marBottom w:val="0"/>
      <w:divBdr>
        <w:top w:val="none" w:sz="0" w:space="0" w:color="auto"/>
        <w:left w:val="none" w:sz="0" w:space="0" w:color="auto"/>
        <w:bottom w:val="none" w:sz="0" w:space="0" w:color="auto"/>
        <w:right w:val="none" w:sz="0" w:space="0" w:color="auto"/>
      </w:divBdr>
    </w:div>
    <w:div w:id="194256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olga_galkina_2021@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B409C-C8C2-4D06-BA92-7948877AC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1309</Words>
  <Characters>7467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2020-05-05T07:43:00Z</dcterms:created>
  <dcterms:modified xsi:type="dcterms:W3CDTF">2020-05-05T07:43:00Z</dcterms:modified>
</cp:coreProperties>
</file>