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47" w:rsidRDefault="00627547" w:rsidP="000B52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D2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0B52D2" w:rsidRPr="000B52D2" w:rsidRDefault="000B52D2" w:rsidP="000B52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547" w:rsidRPr="000B52D2" w:rsidRDefault="001C2E03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 xml:space="preserve">Дата: </w:t>
      </w:r>
      <w:r w:rsidR="002A371D">
        <w:rPr>
          <w:rFonts w:ascii="Times New Roman" w:hAnsi="Times New Roman" w:cs="Times New Roman"/>
          <w:sz w:val="28"/>
          <w:szCs w:val="28"/>
          <w:u w:val="single"/>
        </w:rPr>
        <w:t>06.05</w:t>
      </w:r>
      <w:r w:rsidR="008A21C2" w:rsidRPr="000B52D2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="008A21C2" w:rsidRPr="000B52D2">
        <w:rPr>
          <w:rFonts w:ascii="Times New Roman" w:hAnsi="Times New Roman" w:cs="Times New Roman"/>
          <w:sz w:val="28"/>
          <w:szCs w:val="28"/>
        </w:rPr>
        <w:t>.</w:t>
      </w:r>
    </w:p>
    <w:p w:rsidR="00627547" w:rsidRPr="000B52D2" w:rsidRDefault="00627547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>Группа Пр19</w:t>
      </w:r>
    </w:p>
    <w:p w:rsidR="00627547" w:rsidRPr="000B52D2" w:rsidRDefault="00627547" w:rsidP="000B52D2">
      <w:pPr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 xml:space="preserve">         Учебная дисциплина </w:t>
      </w:r>
      <w:r w:rsidRPr="000B52D2">
        <w:rPr>
          <w:rFonts w:ascii="Times New Roman" w:eastAsia="Calibri" w:hAnsi="Times New Roman" w:cs="Times New Roman"/>
          <w:b/>
          <w:bCs/>
          <w:sz w:val="28"/>
          <w:szCs w:val="28"/>
        </w:rPr>
        <w:t>МДК 03.01 Окрашивание волос</w:t>
      </w:r>
      <w:r w:rsidRPr="000B5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2D2" w:rsidRPr="002A371D" w:rsidRDefault="00627547" w:rsidP="000B52D2">
      <w:pPr>
        <w:rPr>
          <w:rFonts w:ascii="Times New Roman" w:hAnsi="Times New Roman" w:cs="Times New Roman"/>
          <w:bCs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 xml:space="preserve">    </w:t>
      </w:r>
      <w:r w:rsidRPr="002A371D">
        <w:rPr>
          <w:rFonts w:ascii="Times New Roman" w:hAnsi="Times New Roman" w:cs="Times New Roman"/>
          <w:sz w:val="28"/>
          <w:szCs w:val="28"/>
        </w:rPr>
        <w:t>Тема занятия:</w:t>
      </w:r>
      <w:r w:rsidRPr="002A3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371D" w:rsidRPr="002A371D">
        <w:rPr>
          <w:rFonts w:ascii="Times New Roman" w:hAnsi="Times New Roman"/>
          <w:sz w:val="28"/>
          <w:szCs w:val="28"/>
        </w:rPr>
        <w:t>Особенности химических красителей.</w:t>
      </w:r>
    </w:p>
    <w:p w:rsidR="00C80D8C" w:rsidRPr="000B52D2" w:rsidRDefault="00627547" w:rsidP="000B52D2">
      <w:pPr>
        <w:pStyle w:val="1"/>
        <w:spacing w:line="276" w:lineRule="auto"/>
        <w:rPr>
          <w:b w:val="0"/>
          <w:sz w:val="28"/>
          <w:szCs w:val="28"/>
        </w:rPr>
      </w:pPr>
      <w:r w:rsidRPr="000B52D2">
        <w:rPr>
          <w:b w:val="0"/>
          <w:sz w:val="28"/>
          <w:szCs w:val="28"/>
        </w:rPr>
        <w:t xml:space="preserve">         Форма: Урок-лекция</w:t>
      </w:r>
    </w:p>
    <w:p w:rsidR="00627547" w:rsidRPr="000B52D2" w:rsidRDefault="00627547" w:rsidP="000B52D2">
      <w:pPr>
        <w:pStyle w:val="1"/>
        <w:spacing w:line="276" w:lineRule="auto"/>
        <w:rPr>
          <w:b w:val="0"/>
          <w:sz w:val="28"/>
          <w:szCs w:val="28"/>
        </w:rPr>
      </w:pPr>
      <w:r w:rsidRPr="000B52D2">
        <w:rPr>
          <w:sz w:val="28"/>
          <w:szCs w:val="28"/>
        </w:rPr>
        <w:t>Содержание занятия:</w:t>
      </w:r>
    </w:p>
    <w:p w:rsidR="00627547" w:rsidRPr="000B52D2" w:rsidRDefault="00627547" w:rsidP="000B52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>Вопросы, рассматриваемые в ходе занятия:</w:t>
      </w:r>
    </w:p>
    <w:p w:rsidR="008B3CCF" w:rsidRPr="000B52D2" w:rsidRDefault="008B3CCF" w:rsidP="000B52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1D" w:rsidRPr="00FA2E00" w:rsidRDefault="002A371D" w:rsidP="000B52D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371D">
        <w:rPr>
          <w:rFonts w:ascii="Times New Roman" w:hAnsi="Times New Roman"/>
          <w:sz w:val="28"/>
          <w:szCs w:val="28"/>
        </w:rPr>
        <w:t>Особенности химических красителей.</w:t>
      </w:r>
    </w:p>
    <w:p w:rsidR="00FA2E00" w:rsidRDefault="009A57EB" w:rsidP="000B52D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A57EB">
        <w:rPr>
          <w:rFonts w:ascii="Times New Roman" w:hAnsi="Times New Roman" w:cs="Times New Roman"/>
          <w:sz w:val="28"/>
          <w:szCs w:val="28"/>
        </w:rPr>
        <w:t>Взаимодействие разнообразных компонентов</w:t>
      </w:r>
    </w:p>
    <w:p w:rsidR="009A57EB" w:rsidRPr="009A57EB" w:rsidRDefault="009A57EB" w:rsidP="000B52D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Цифровое обозначение</w:t>
      </w:r>
      <w:r w:rsidRPr="009A57EB">
        <w:rPr>
          <w:rFonts w:ascii="Times New Roman" w:hAnsi="Times New Roman"/>
          <w:sz w:val="28"/>
          <w:szCs w:val="28"/>
        </w:rPr>
        <w:t xml:space="preserve"> </w:t>
      </w:r>
      <w:r w:rsidRPr="002A371D">
        <w:rPr>
          <w:rFonts w:ascii="Times New Roman" w:hAnsi="Times New Roman"/>
          <w:sz w:val="28"/>
          <w:szCs w:val="28"/>
        </w:rPr>
        <w:t>красителей</w:t>
      </w:r>
    </w:p>
    <w:p w:rsidR="009A57EB" w:rsidRPr="009A57EB" w:rsidRDefault="009A57EB" w:rsidP="000B52D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A57EB">
        <w:rPr>
          <w:rFonts w:ascii="Times New Roman" w:hAnsi="Times New Roman" w:cs="Times New Roman"/>
          <w:sz w:val="28"/>
          <w:szCs w:val="28"/>
        </w:rPr>
        <w:t>Микстоны</w:t>
      </w:r>
      <w:proofErr w:type="spellEnd"/>
      <w:r w:rsidRPr="009A57EB">
        <w:rPr>
          <w:rFonts w:ascii="Times New Roman" w:hAnsi="Times New Roman" w:cs="Times New Roman"/>
          <w:sz w:val="28"/>
          <w:szCs w:val="28"/>
        </w:rPr>
        <w:t>, как  ус</w:t>
      </w:r>
      <w:r>
        <w:rPr>
          <w:rFonts w:ascii="Times New Roman" w:hAnsi="Times New Roman" w:cs="Times New Roman"/>
          <w:sz w:val="28"/>
          <w:szCs w:val="28"/>
        </w:rPr>
        <w:t>илите</w:t>
      </w:r>
      <w:r w:rsidRPr="009A57EB">
        <w:rPr>
          <w:rFonts w:ascii="Times New Roman" w:hAnsi="Times New Roman" w:cs="Times New Roman"/>
          <w:sz w:val="28"/>
          <w:szCs w:val="28"/>
        </w:rPr>
        <w:t>ли оттенков</w:t>
      </w:r>
    </w:p>
    <w:p w:rsidR="00627547" w:rsidRPr="000B52D2" w:rsidRDefault="000B52D2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>На тему</w:t>
      </w:r>
      <w:r w:rsidR="00627547" w:rsidRPr="000B52D2">
        <w:rPr>
          <w:rFonts w:ascii="Times New Roman" w:hAnsi="Times New Roman" w:cs="Times New Roman"/>
          <w:sz w:val="28"/>
          <w:szCs w:val="28"/>
        </w:rPr>
        <w:t xml:space="preserve"> - 1 пара, в ходе которой вам необходимо будет выполнить</w:t>
      </w:r>
    </w:p>
    <w:p w:rsidR="00627547" w:rsidRPr="000B52D2" w:rsidRDefault="00627547" w:rsidP="000B5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2D2">
        <w:rPr>
          <w:rFonts w:ascii="Times New Roman" w:hAnsi="Times New Roman" w:cs="Times New Roman"/>
          <w:b/>
          <w:sz w:val="28"/>
          <w:szCs w:val="28"/>
        </w:rPr>
        <w:t>Задание для обучающихся:</w:t>
      </w:r>
      <w:r w:rsidRPr="000B5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2D2" w:rsidRDefault="000B52D2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>1. З</w:t>
      </w:r>
      <w:r w:rsidR="00627547" w:rsidRPr="000B52D2">
        <w:rPr>
          <w:rFonts w:ascii="Times New Roman" w:hAnsi="Times New Roman" w:cs="Times New Roman"/>
          <w:sz w:val="28"/>
          <w:szCs w:val="28"/>
        </w:rPr>
        <w:t>аконспектировать в тетради новый материал</w:t>
      </w:r>
    </w:p>
    <w:p w:rsidR="00627547" w:rsidRPr="000B52D2" w:rsidRDefault="00627547" w:rsidP="000B5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2D2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627547" w:rsidRPr="000B52D2" w:rsidRDefault="00627547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 xml:space="preserve">1. Выслать фото конспекта </w:t>
      </w:r>
      <w:r w:rsidR="007468A5" w:rsidRPr="000B52D2">
        <w:rPr>
          <w:rFonts w:ascii="Times New Roman" w:hAnsi="Times New Roman" w:cs="Times New Roman"/>
          <w:sz w:val="28"/>
          <w:szCs w:val="28"/>
        </w:rPr>
        <w:t xml:space="preserve">и </w:t>
      </w:r>
      <w:r w:rsidR="000B52D2" w:rsidRPr="000B52D2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7468A5" w:rsidRPr="000B52D2">
        <w:rPr>
          <w:rFonts w:ascii="Times New Roman" w:hAnsi="Times New Roman" w:cs="Times New Roman"/>
          <w:sz w:val="28"/>
          <w:szCs w:val="28"/>
        </w:rPr>
        <w:t xml:space="preserve">в тетради </w:t>
      </w:r>
    </w:p>
    <w:p w:rsidR="00627547" w:rsidRPr="000B52D2" w:rsidRDefault="007468A5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>2</w:t>
      </w:r>
      <w:r w:rsidR="00627547" w:rsidRPr="000B52D2">
        <w:rPr>
          <w:rFonts w:ascii="Times New Roman" w:hAnsi="Times New Roman" w:cs="Times New Roman"/>
          <w:sz w:val="28"/>
          <w:szCs w:val="28"/>
        </w:rPr>
        <w:t>. конспект выучить</w:t>
      </w:r>
    </w:p>
    <w:p w:rsidR="00627547" w:rsidRPr="000B52D2" w:rsidRDefault="00627547" w:rsidP="000B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sz w:val="28"/>
          <w:szCs w:val="28"/>
        </w:rPr>
        <w:t xml:space="preserve"> заполнить как в электронном, так и в бумажном варианте и сдать преподавателю </w:t>
      </w:r>
    </w:p>
    <w:p w:rsidR="00627547" w:rsidRPr="000B52D2" w:rsidRDefault="00627547" w:rsidP="000B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0B52D2">
        <w:rPr>
          <w:rFonts w:ascii="Times New Roman" w:hAnsi="Times New Roman" w:cs="Times New Roman"/>
          <w:sz w:val="28"/>
          <w:szCs w:val="28"/>
        </w:rPr>
        <w:t xml:space="preserve"> </w:t>
      </w:r>
      <w:r w:rsidR="009A57EB">
        <w:rPr>
          <w:rFonts w:ascii="Times New Roman" w:hAnsi="Times New Roman" w:cs="Times New Roman"/>
          <w:sz w:val="28"/>
          <w:szCs w:val="28"/>
          <w:u w:val="single"/>
        </w:rPr>
        <w:t>07</w:t>
      </w:r>
      <w:r w:rsidRPr="000B52D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B52D2" w:rsidRPr="000B52D2">
        <w:rPr>
          <w:rFonts w:ascii="Times New Roman" w:hAnsi="Times New Roman" w:cs="Times New Roman"/>
          <w:sz w:val="28"/>
          <w:szCs w:val="28"/>
          <w:u w:val="single"/>
        </w:rPr>
        <w:t>05</w:t>
      </w:r>
      <w:r w:rsidRPr="000B52D2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Pr="000B52D2">
        <w:rPr>
          <w:rFonts w:ascii="Times New Roman" w:hAnsi="Times New Roman" w:cs="Times New Roman"/>
          <w:sz w:val="28"/>
          <w:szCs w:val="28"/>
        </w:rPr>
        <w:t>.</w:t>
      </w:r>
    </w:p>
    <w:p w:rsidR="00627547" w:rsidRPr="000B52D2" w:rsidRDefault="00627547" w:rsidP="000B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D2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0B52D2">
        <w:rPr>
          <w:rFonts w:ascii="Times New Roman" w:hAnsi="Times New Roman" w:cs="Times New Roman"/>
          <w:sz w:val="28"/>
          <w:szCs w:val="28"/>
        </w:rPr>
        <w:t xml:space="preserve"> по электронной почте: </w:t>
      </w:r>
      <w:hyperlink r:id="rId5" w:history="1">
        <w:r w:rsidRPr="000B52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ponomareva</w:t>
        </w:r>
        <w:r w:rsidRPr="000B52D2">
          <w:rPr>
            <w:rStyle w:val="a3"/>
            <w:rFonts w:ascii="Times New Roman" w:hAnsi="Times New Roman" w:cs="Times New Roman"/>
            <w:sz w:val="28"/>
            <w:szCs w:val="28"/>
          </w:rPr>
          <w:t>612010@</w:t>
        </w:r>
        <w:r w:rsidRPr="000B52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B52D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B52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B52D2">
        <w:rPr>
          <w:rFonts w:ascii="Times New Roman" w:hAnsi="Times New Roman" w:cs="Times New Roman"/>
          <w:sz w:val="28"/>
          <w:szCs w:val="28"/>
        </w:rPr>
        <w:t>;</w:t>
      </w:r>
    </w:p>
    <w:p w:rsidR="000B52D2" w:rsidRPr="000B52D2" w:rsidRDefault="000B52D2" w:rsidP="000B5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Pr="000B52D2" w:rsidRDefault="000B52D2" w:rsidP="000B5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Default="000B52D2" w:rsidP="00F22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Default="000B52D2" w:rsidP="00F22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Default="000B52D2" w:rsidP="00F22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Default="000B52D2" w:rsidP="00F22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2D2" w:rsidRPr="0070540F" w:rsidRDefault="008A21C2" w:rsidP="000B52D2">
      <w:pPr>
        <w:rPr>
          <w:rFonts w:ascii="Times New Roman" w:hAnsi="Times New Roman" w:cs="Times New Roman"/>
          <w:b/>
          <w:sz w:val="28"/>
          <w:szCs w:val="28"/>
        </w:rPr>
      </w:pPr>
      <w:r w:rsidRPr="00627547">
        <w:rPr>
          <w:rFonts w:ascii="Times New Roman" w:hAnsi="Times New Roman"/>
          <w:sz w:val="28"/>
          <w:szCs w:val="28"/>
        </w:rPr>
        <w:lastRenderedPageBreak/>
        <w:t>Тема занятия</w:t>
      </w:r>
      <w:r>
        <w:rPr>
          <w:rFonts w:ascii="Times New Roman" w:hAnsi="Times New Roman"/>
          <w:sz w:val="28"/>
          <w:szCs w:val="28"/>
        </w:rPr>
        <w:t>:</w:t>
      </w:r>
      <w:r w:rsidRPr="00627547">
        <w:rPr>
          <w:rFonts w:ascii="Times New Roman" w:eastAsia="Calibri" w:hAnsi="Times New Roman"/>
          <w:sz w:val="28"/>
          <w:szCs w:val="28"/>
        </w:rPr>
        <w:t xml:space="preserve"> </w:t>
      </w:r>
      <w:r w:rsidR="00126A0D" w:rsidRPr="00126A0D">
        <w:rPr>
          <w:rFonts w:ascii="Times New Roman" w:hAnsi="Times New Roman"/>
          <w:b/>
          <w:sz w:val="28"/>
          <w:szCs w:val="28"/>
        </w:rPr>
        <w:t>Особенности химических красителей.</w:t>
      </w:r>
    </w:p>
    <w:p w:rsidR="008A21C2" w:rsidRDefault="008A21C2" w:rsidP="007A62F8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0B52D2" w:rsidRDefault="000B52D2" w:rsidP="007A62F8">
      <w:pPr>
        <w:pStyle w:val="a5"/>
        <w:rPr>
          <w:sz w:val="28"/>
          <w:szCs w:val="28"/>
        </w:rPr>
      </w:pPr>
    </w:p>
    <w:p w:rsidR="0070540F" w:rsidRDefault="008A21C2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8A63B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26A0D">
        <w:rPr>
          <w:rFonts w:ascii="Times New Roman" w:hAnsi="Times New Roman" w:cs="Times New Roman"/>
          <w:b/>
          <w:sz w:val="28"/>
          <w:szCs w:val="28"/>
        </w:rPr>
        <w:t>Краситель</w:t>
      </w:r>
      <w:r w:rsidRPr="008A63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b/>
          <w:sz w:val="28"/>
          <w:szCs w:val="28"/>
          <w:lang w:val="en-US"/>
        </w:rPr>
        <w:t>Koleston</w:t>
      </w:r>
      <w:proofErr w:type="spellEnd"/>
      <w:r w:rsidRPr="008A6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6A0D">
        <w:rPr>
          <w:rFonts w:ascii="Times New Roman" w:hAnsi="Times New Roman" w:cs="Times New Roman"/>
          <w:b/>
          <w:sz w:val="28"/>
          <w:szCs w:val="28"/>
          <w:lang w:val="en-US"/>
        </w:rPr>
        <w:t>Perfect</w:t>
      </w:r>
      <w:r w:rsidRPr="008A63B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126A0D">
        <w:rPr>
          <w:rFonts w:ascii="Times New Roman" w:hAnsi="Times New Roman" w:cs="Times New Roman"/>
          <w:b/>
          <w:sz w:val="28"/>
          <w:szCs w:val="28"/>
        </w:rPr>
        <w:t>фирма</w:t>
      </w:r>
      <w:r w:rsidRPr="008A63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b/>
          <w:sz w:val="28"/>
          <w:szCs w:val="28"/>
          <w:lang w:val="en-US"/>
        </w:rPr>
        <w:t>Wella</w:t>
      </w:r>
      <w:proofErr w:type="spellEnd"/>
      <w:r w:rsidRPr="008A63B8">
        <w:rPr>
          <w:rFonts w:ascii="Times New Roman" w:hAnsi="Times New Roman" w:cs="Times New Roman"/>
          <w:b/>
          <w:sz w:val="28"/>
          <w:szCs w:val="28"/>
        </w:rPr>
        <w:t>).</w:t>
      </w:r>
      <w:r w:rsidRPr="008A63B8">
        <w:rPr>
          <w:rFonts w:ascii="Times New Roman" w:hAnsi="Times New Roman" w:cs="Times New Roman"/>
          <w:sz w:val="28"/>
          <w:szCs w:val="28"/>
        </w:rPr>
        <w:t xml:space="preserve"> </w:t>
      </w:r>
      <w:r w:rsidRPr="00126A0D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кремообразный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краситель, выпускаемый в тюбиках по 60 мл. Система «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Синержи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» краски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Koleston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Perfekt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редставляет собой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>взаимодействи</w:t>
      </w:r>
      <w:r>
        <w:rPr>
          <w:rFonts w:ascii="Times New Roman" w:hAnsi="Times New Roman" w:cs="Times New Roman"/>
          <w:b/>
          <w:i/>
          <w:sz w:val="28"/>
          <w:szCs w:val="28"/>
        </w:rPr>
        <w:t>е разнообразны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>х компонентов</w:t>
      </w:r>
      <w:r w:rsidRPr="00126A0D">
        <w:rPr>
          <w:rFonts w:ascii="Times New Roman" w:hAnsi="Times New Roman" w:cs="Times New Roman"/>
          <w:sz w:val="28"/>
          <w:szCs w:val="28"/>
        </w:rPr>
        <w:t xml:space="preserve"> , оптимально дополняющих друг друга: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защитный крем-основа — защита кожи и волос. Легкое приготовление краски и равномерное распределение на волосах, максимальное сцепление компонентов краски со структурой волоса,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беспроблемное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смывание краски по истечении времени воздействия;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стабильный комплекс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Welloxon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Perfekt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— регулирует равномерное выделение кислорода в течение всего времени воздействия. В результате получается равномерная окраска с идеальной покрывающей способностью;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мультицветовая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формула — в результате индивидуальная выразительность и интенсивность цвета каждого нюанса и необычный бриллиантовый блеск;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система сохранения цвета — красящие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микрочастички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отдельных компонентов образуют красящие вещества, которые равномерно и крепко закрепляются в структуре волоса. В результате получаются идеальные стойкость и интенсивность цвета;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контрольная система по уходу за волосами — содержание аммиака в составе каждого цветового нюанса снижено до минимума и как результат максимально щадящее воздействие на волосы; 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• усилитель блеска — обеспечивает особый бриллиантовый блеск волос и создает эффект игры света. 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6A0D">
        <w:rPr>
          <w:rFonts w:ascii="Times New Roman" w:hAnsi="Times New Roman" w:cs="Times New Roman"/>
          <w:sz w:val="28"/>
          <w:szCs w:val="28"/>
        </w:rPr>
        <w:t>Чтобы правильно подобрать цвет кр</w:t>
      </w:r>
      <w:r>
        <w:rPr>
          <w:rFonts w:ascii="Times New Roman" w:hAnsi="Times New Roman" w:cs="Times New Roman"/>
          <w:sz w:val="28"/>
          <w:szCs w:val="28"/>
        </w:rPr>
        <w:t xml:space="preserve">асителя, необходимо знать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 xml:space="preserve">основы теории цвета, </w:t>
      </w:r>
      <w:r w:rsidRPr="00126A0D">
        <w:rPr>
          <w:rFonts w:ascii="Times New Roman" w:hAnsi="Times New Roman" w:cs="Times New Roman"/>
          <w:sz w:val="28"/>
          <w:szCs w:val="28"/>
        </w:rPr>
        <w:t xml:space="preserve">психофизиологическое воздействие цвета на человека и уметь получать нужный цвет волос. 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Физические свойства цвета определяются восприятием световых электромагнитных волн различной длины, вызывающих у человека ощущение различных цветов. Последовательное изменение длины волны изменяет и главное физическое качество цвета—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>цветовой тон</w:t>
      </w:r>
      <w:r w:rsidRPr="00126A0D">
        <w:rPr>
          <w:rFonts w:ascii="Times New Roman" w:hAnsi="Times New Roman" w:cs="Times New Roman"/>
          <w:sz w:val="28"/>
          <w:szCs w:val="28"/>
        </w:rPr>
        <w:t xml:space="preserve">. Ряд цветов, расположенных в порядке уменьшения длины волны, называется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>спектром.</w:t>
      </w:r>
      <w:r w:rsidRPr="00126A0D">
        <w:rPr>
          <w:rFonts w:ascii="Times New Roman" w:hAnsi="Times New Roman" w:cs="Times New Roman"/>
          <w:sz w:val="28"/>
          <w:szCs w:val="28"/>
        </w:rPr>
        <w:t xml:space="preserve"> Основные цвета спектра располагаются следующим образом: красный, оранжевый, желтый, зеленый, голубой, синий, фиолетовый. Глаз человека </w:t>
      </w:r>
      <w:r w:rsidRPr="00126A0D">
        <w:rPr>
          <w:rFonts w:ascii="Times New Roman" w:hAnsi="Times New Roman" w:cs="Times New Roman"/>
          <w:sz w:val="28"/>
          <w:szCs w:val="28"/>
        </w:rPr>
        <w:lastRenderedPageBreak/>
        <w:t xml:space="preserve">видит также много промежуточных цветов и легко различает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 xml:space="preserve">цветовые нюансы: </w:t>
      </w:r>
      <w:r w:rsidRPr="00126A0D">
        <w:rPr>
          <w:rFonts w:ascii="Times New Roman" w:hAnsi="Times New Roman" w:cs="Times New Roman"/>
          <w:sz w:val="28"/>
          <w:szCs w:val="28"/>
        </w:rPr>
        <w:t xml:space="preserve">оранжево-красный, желто-оранжевый, голубовато-зеленый и др. </w:t>
      </w:r>
    </w:p>
    <w:p w:rsidR="00126A0D" w:rsidRDefault="00126A0D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26A0D">
        <w:rPr>
          <w:rFonts w:ascii="Times New Roman" w:hAnsi="Times New Roman" w:cs="Times New Roman"/>
          <w:sz w:val="28"/>
          <w:szCs w:val="28"/>
        </w:rPr>
        <w:t>Кроме спектральных цветов существуют еще пурпурные цвета, которых нет в спектре. Они возникают в результате смешивания к</w:t>
      </w:r>
      <w:r>
        <w:rPr>
          <w:rFonts w:ascii="Times New Roman" w:hAnsi="Times New Roman" w:cs="Times New Roman"/>
          <w:sz w:val="28"/>
          <w:szCs w:val="28"/>
        </w:rPr>
        <w:t xml:space="preserve">расного и фиолетового цветов.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26A0D">
        <w:rPr>
          <w:rFonts w:ascii="Times New Roman" w:hAnsi="Times New Roman" w:cs="Times New Roman"/>
          <w:sz w:val="28"/>
          <w:szCs w:val="28"/>
        </w:rPr>
        <w:t xml:space="preserve"> Спектральные и пурпурные цвета называются </w:t>
      </w:r>
      <w:r w:rsidRPr="00126A0D">
        <w:rPr>
          <w:rFonts w:ascii="Times New Roman" w:hAnsi="Times New Roman" w:cs="Times New Roman"/>
          <w:b/>
          <w:i/>
          <w:sz w:val="28"/>
          <w:szCs w:val="28"/>
        </w:rPr>
        <w:t>хроматическими</w:t>
      </w:r>
      <w:r w:rsidRPr="00126A0D">
        <w:rPr>
          <w:rFonts w:ascii="Times New Roman" w:hAnsi="Times New Roman" w:cs="Times New Roman"/>
          <w:sz w:val="28"/>
          <w:szCs w:val="28"/>
        </w:rPr>
        <w:t xml:space="preserve"> (от греч.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chroma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— цвет). Хроматические цвета отличаются друг от друга цветовым тоном (длиной волны), светлотой и насыщенностью.</w:t>
      </w:r>
    </w:p>
    <w:p w:rsidR="00AB5C1E" w:rsidRDefault="00AB5C1E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</w:t>
      </w:r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Ахроматическими цветами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(неокрашенными) называются белый, серый и черный; их иногда также именуют нейтральными. Ахроматические цвета различаются только светлотой. Насыщенность является показателем силы цвета и чистоты цветового тона. Самыми насыщенными являются </w:t>
      </w:r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спектральные цвета.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Их называют </w:t>
      </w:r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чистыми, открытыми, интенсивными.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Цвета, расположенные между основными спектральными (желто-зеленый, сине-фиолетовый, оранжево-желтый и др.), менее насыщены; их называют сложными, спокойными, сдержанными. </w:t>
      </w:r>
    </w:p>
    <w:p w:rsidR="00AB5C1E" w:rsidRDefault="00AB5C1E" w:rsidP="004950D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Насыщенность любого хроматического цвета уменьшается от присоединения к нему любого из ахроматических цветов. Цвета, насыщенность которых уменьшена путем добавления белого цвета, называются </w:t>
      </w:r>
      <w:proofErr w:type="spellStart"/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разбеленными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(например, кремовый, розовый или сиреневый цвет), а путем добавления черного цвета — </w:t>
      </w:r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затемненными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. Например, коричневый цвет — это малонасыщенный (затемненный) красный (он состоит из черного и красного). Другие оттенки коричневого цвета можно получить путем смешивания желтого, оранжевого с тем же черным цветом. В работе парикмахера, связанной непосредственно с окрашиванием волос, есть своя специфика. В палитре парикмахера нет, например, белой краски. Все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разбеленные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(пастельные) тона получаются в результате «смешивания» цвета в той или иной степени высветленных (обесцвеченных, выбеленных) волос и малонасыщенных, неинтенсивных хроматических цветов (красок). Однако независимо от этих особенностей парикмахер должен учитывать закономерности смешивания и сочетания цветов. Если расположить все спектральные и пурпурные цвета по кругу, образуется так называемый </w:t>
      </w:r>
      <w:r w:rsidR="00126A0D" w:rsidRPr="00AB5C1E">
        <w:rPr>
          <w:rFonts w:ascii="Times New Roman" w:hAnsi="Times New Roman" w:cs="Times New Roman"/>
          <w:b/>
          <w:i/>
          <w:sz w:val="28"/>
          <w:szCs w:val="28"/>
        </w:rPr>
        <w:t>цветовой круг.</w:t>
      </w:r>
    </w:p>
    <w:p w:rsidR="009A57EB" w:rsidRDefault="009A57EB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25017"/>
            <wp:effectExtent l="19050" t="0" r="3175" b="0"/>
            <wp:docPr id="34" name="Рисунок 34" descr="http://mayya.ucoz.com/_bl/0/369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yya.ucoz.com/_bl/0/369307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Существует три основных цвета: красный, синий, желтый. Смешивание основных цветов дает три дополнительных цвета; красный и желтый — оранжевый; желтый и синий — зеленый; синий и красный — фиолетовый.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r w:rsidR="00AB5C1E">
        <w:rPr>
          <w:rFonts w:ascii="Times New Roman" w:hAnsi="Times New Roman" w:cs="Times New Roman"/>
          <w:sz w:val="28"/>
          <w:szCs w:val="28"/>
        </w:rPr>
        <w:t xml:space="preserve">    </w:t>
      </w:r>
      <w:r w:rsidRPr="00126A0D">
        <w:rPr>
          <w:rFonts w:ascii="Times New Roman" w:hAnsi="Times New Roman" w:cs="Times New Roman"/>
          <w:sz w:val="28"/>
          <w:szCs w:val="28"/>
        </w:rPr>
        <w:t xml:space="preserve">При смешивании </w:t>
      </w:r>
      <w:r w:rsidRPr="00AB5C1E">
        <w:rPr>
          <w:rFonts w:ascii="Times New Roman" w:hAnsi="Times New Roman" w:cs="Times New Roman"/>
          <w:i/>
          <w:sz w:val="28"/>
          <w:szCs w:val="28"/>
        </w:rPr>
        <w:t>трех основных цветов</w:t>
      </w:r>
      <w:r w:rsidRPr="00126A0D">
        <w:rPr>
          <w:rFonts w:ascii="Times New Roman" w:hAnsi="Times New Roman" w:cs="Times New Roman"/>
          <w:sz w:val="28"/>
          <w:szCs w:val="28"/>
        </w:rPr>
        <w:t xml:space="preserve"> (в одинаковом количестве) можно получить очень интенсивный темный цвет, близкий к черному. Расположение цветов показано на хроматическом круге </w:t>
      </w:r>
    </w:p>
    <w:p w:rsidR="009A57EB" w:rsidRDefault="009A57EB" w:rsidP="009A57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0698" cy="3690524"/>
            <wp:effectExtent l="19050" t="0" r="0" b="0"/>
            <wp:docPr id="37" name="Рисунок 37" descr="https://ds04.infourok.ru/uploads/ex/0f1b/001285aa-e0a0a04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f1b/001285aa-e0a0a04c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8" cy="36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EB" w:rsidRDefault="009A57EB" w:rsidP="004950DA">
      <w:pPr>
        <w:rPr>
          <w:rFonts w:ascii="Times New Roman" w:hAnsi="Times New Roman" w:cs="Times New Roman"/>
          <w:sz w:val="28"/>
          <w:szCs w:val="28"/>
        </w:rPr>
      </w:pP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Противоположные цвета при смешивании в равных количествах как бы «гасят» свою цветность, и в результате получается тусклый невыразительный серый цвет, т.е. каждый первичный цвет нейтрализуется вторичным. </w:t>
      </w:r>
    </w:p>
    <w:p w:rsidR="00AB5C1E" w:rsidRDefault="00AB5C1E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Кроме общепринятой научной терминологии существует и такое определение, как </w:t>
      </w:r>
      <w:r w:rsidR="00126A0D" w:rsidRPr="00AB5C1E">
        <w:rPr>
          <w:rFonts w:ascii="Times New Roman" w:hAnsi="Times New Roman" w:cs="Times New Roman"/>
          <w:i/>
          <w:sz w:val="28"/>
          <w:szCs w:val="28"/>
        </w:rPr>
        <w:t>пастельные цвета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, т.е. цвета малой насыщенности,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азбеленные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нежных оттенков.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Каждый краситель этой фирмы им</w:t>
      </w:r>
      <w:r w:rsidR="008740F0">
        <w:rPr>
          <w:rFonts w:ascii="Times New Roman" w:hAnsi="Times New Roman" w:cs="Times New Roman"/>
          <w:sz w:val="28"/>
          <w:szCs w:val="28"/>
        </w:rPr>
        <w:t>еет в соответствии с маркировко</w:t>
      </w:r>
      <w:r w:rsidRPr="00126A0D">
        <w:rPr>
          <w:rFonts w:ascii="Times New Roman" w:hAnsi="Times New Roman" w:cs="Times New Roman"/>
          <w:sz w:val="28"/>
          <w:szCs w:val="28"/>
        </w:rPr>
        <w:t xml:space="preserve">й цифровое обозначение. Первые цифры до косой черты обозначают основной цвет — глубину цвета. Глубина цвета (или степень яркости) обозначается числами от 2 до 11: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2/ — черный; </w:t>
      </w:r>
    </w:p>
    <w:p w:rsidR="00AB5C1E" w:rsidRDefault="00126A0D" w:rsidP="003C6B44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3/ — темно-коричневый;</w:t>
      </w:r>
      <w:r w:rsidR="003C6B44" w:rsidRPr="003C6B44">
        <w:t xml:space="preserve"> </w:t>
      </w:r>
      <w:r w:rsidR="003C6B44">
        <w:rPr>
          <w:noProof/>
          <w:lang w:eastAsia="ru-RU"/>
        </w:rPr>
        <w:drawing>
          <wp:inline distT="0" distB="0" distL="0" distR="0">
            <wp:extent cx="2074270" cy="2403361"/>
            <wp:effectExtent l="19050" t="0" r="2180" b="0"/>
            <wp:docPr id="16" name="Рисунок 16" descr="https://cache3.youla.io/files/images/780_780/5c/fe/5cfe375265bcf1443359a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che3.youla.io/files/images/780_780/5c/fe/5cfe375265bcf1443359a4d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63" cy="24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4/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средне-коричневый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5/ — светло-коричневый;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6/ — темный блондин;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7/ — средний блондин;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8/ — светлый блондин;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9/ — яркий блондин;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10/ — очень яркий блондин;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11/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экстраяркий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блондин.</w:t>
      </w:r>
    </w:p>
    <w:p w:rsidR="003C6B44" w:rsidRDefault="003C6B44" w:rsidP="004950DA">
      <w:pPr>
        <w:rPr>
          <w:rFonts w:ascii="Times New Roman" w:hAnsi="Times New Roman" w:cs="Times New Roman"/>
          <w:sz w:val="28"/>
          <w:szCs w:val="28"/>
        </w:rPr>
      </w:pP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Первая цифра после косой черты обозначает направление цвета (основной оттенок): </w:t>
      </w:r>
    </w:p>
    <w:p w:rsidR="000E21EF" w:rsidRDefault="000E21EF" w:rsidP="000E2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6305" cy="2236305"/>
            <wp:effectExtent l="19050" t="0" r="0" b="0"/>
            <wp:docPr id="19" name="Рисунок 19" descr="https://french-shop.com.ua/image/cache/catalog/estel/al000000021/9.1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rench-shop.com.ua/image/cache/catalog/estel/al000000021/9.1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05" cy="223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/0 — натуральный (содержит зеленые частички, обычно его учитывают при окрашивании осветленных и седых волос);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/1 — пепельный;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/3 — желтый (золотистый);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/4 — оранжевый (медный);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/5 — красный;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/6 — фиолетовый;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/7 — коричневый (шоколадный);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/8 — синий;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/9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сандре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(синий + фиолетовый). </w:t>
      </w:r>
    </w:p>
    <w:p w:rsidR="00FA2E00" w:rsidRDefault="00FA2E00" w:rsidP="00FA2E00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E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6453" cy="1826453"/>
            <wp:effectExtent l="19050" t="0" r="2347" b="0"/>
            <wp:docPr id="3" name="Рисунок 25" descr="https://www.hairpersona.ru/images/product_images/info_images/125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hairpersona.ru/images/product_images/info_images/1250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98" cy="182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44" w:rsidRDefault="003C6B44" w:rsidP="000E2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B44" w:rsidRDefault="003C6B44" w:rsidP="004950DA">
      <w:pPr>
        <w:rPr>
          <w:rFonts w:ascii="Times New Roman" w:hAnsi="Times New Roman" w:cs="Times New Roman"/>
          <w:sz w:val="28"/>
          <w:szCs w:val="28"/>
        </w:rPr>
      </w:pP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Например: 6/4 — темный блондин с медным оттенком;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10/1 — очень яркий блондин с пепельным оттенком.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Вторая цифра после косой черты обозначает вторичный оттенок.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lastRenderedPageBreak/>
        <w:t xml:space="preserve"> Например: /00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экстранатуральные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оттенки;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10/37 — очень яркий блондин с золотисто-шоколадным оттенком. Для усиления того или иного цветового направления, а также для коррекции цвета используются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микстоны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Самостоятельно как краска они не применяются, но, смешивая их с красителями, можно улучшить или исправить результаты окраски. Кроме того, предварительно волосы осветлив, можно окрасить их с помощью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микстонов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в необычные, нетра</w:t>
      </w:r>
      <w:r w:rsidR="00AB5C1E">
        <w:rPr>
          <w:rFonts w:ascii="Times New Roman" w:hAnsi="Times New Roman" w:cs="Times New Roman"/>
          <w:sz w:val="28"/>
          <w:szCs w:val="28"/>
        </w:rPr>
        <w:t xml:space="preserve">диционные цвета. </w:t>
      </w:r>
    </w:p>
    <w:p w:rsidR="00A35D99" w:rsidRDefault="00A35D99" w:rsidP="00A35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1533" cy="2176670"/>
            <wp:effectExtent l="19050" t="0" r="0" b="0"/>
            <wp:docPr id="5" name="Рисунок 13" descr="https://irecommend.img.c3.r-99.com/sites/default/files/imagecache/copyright/user-images/1518361/SocADSDKnRsRFcjYakV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recommend.img.c3.r-99.com/sites/default/files/imagecache/copyright/user-images/1518361/SocADSDKnRsRFcjYakVFV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66" cy="21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1E" w:rsidRDefault="00AB5C1E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палитр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микстонов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следующая: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0/11 — пепельный — усиливает пепельную и жемчужную группу; не добавлять в золотистые оттенки (дает зелень);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0/33 — золотистый — нейтрализует фиолетовый, усиливает золотистый;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0/43 — оранжевый — нейтрализует синий, усиливает медные оттенки; 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0/45 — красный — нейтрализует зеленый, усиливает красный;</w:t>
      </w:r>
    </w:p>
    <w:p w:rsidR="00AB5C1E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98 0/66 — фиолетовый — нейтрализует желтый, усиливает фиолетовый;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0/81 — серебристый — усиливает жемчужные тона;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0/88 — синий — нейтрализует оранжевый, усиливает жемчужные тона.</w:t>
      </w:r>
    </w:p>
    <w:p w:rsidR="006D0131" w:rsidRDefault="006D0131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Пропорция смешивания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осуще</w:t>
      </w:r>
      <w:r>
        <w:rPr>
          <w:rFonts w:ascii="Times New Roman" w:hAnsi="Times New Roman" w:cs="Times New Roman"/>
          <w:sz w:val="28"/>
          <w:szCs w:val="28"/>
        </w:rPr>
        <w:t>ствляется</w:t>
      </w:r>
      <w:r w:rsidRPr="006D0131">
        <w:rPr>
          <w:rFonts w:ascii="Times New Roman" w:hAnsi="Times New Roman" w:cs="Times New Roman"/>
          <w:b/>
          <w:i/>
          <w:sz w:val="28"/>
          <w:szCs w:val="28"/>
        </w:rPr>
        <w:t xml:space="preserve"> по правилу одиннадцат</w:t>
      </w:r>
      <w:r w:rsidR="00126A0D" w:rsidRPr="006D0131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из расчета на 30 г краски: маркировка глубины тона и количество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в сантиметрах должно в сумме давать одиннадцать. Чем светлее базовый тон, тем меньше добавляется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. При смешивании краски с окислителем количество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не учитывается.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r w:rsidRPr="006D0131">
        <w:rPr>
          <w:rFonts w:ascii="Times New Roman" w:hAnsi="Times New Roman" w:cs="Times New Roman"/>
          <w:b/>
          <w:sz w:val="28"/>
          <w:szCs w:val="28"/>
        </w:rPr>
        <w:t xml:space="preserve">Осветляющий ряд красителя </w:t>
      </w:r>
      <w:proofErr w:type="spellStart"/>
      <w:r w:rsidRPr="006D0131">
        <w:rPr>
          <w:rFonts w:ascii="Times New Roman" w:hAnsi="Times New Roman" w:cs="Times New Roman"/>
          <w:b/>
          <w:sz w:val="28"/>
          <w:szCs w:val="28"/>
        </w:rPr>
        <w:t>Koleston</w:t>
      </w:r>
      <w:proofErr w:type="spellEnd"/>
      <w:r w:rsidRPr="006D01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0131">
        <w:rPr>
          <w:rFonts w:ascii="Times New Roman" w:hAnsi="Times New Roman" w:cs="Times New Roman"/>
          <w:b/>
          <w:sz w:val="28"/>
          <w:szCs w:val="28"/>
        </w:rPr>
        <w:t>Perfekt</w:t>
      </w:r>
      <w:proofErr w:type="spellEnd"/>
      <w:r w:rsidRPr="006D0131">
        <w:rPr>
          <w:rFonts w:ascii="Times New Roman" w:hAnsi="Times New Roman" w:cs="Times New Roman"/>
          <w:b/>
          <w:sz w:val="28"/>
          <w:szCs w:val="28"/>
        </w:rPr>
        <w:t xml:space="preserve"> {</w:t>
      </w:r>
      <w:proofErr w:type="spellStart"/>
      <w:r w:rsidRPr="006D0131">
        <w:rPr>
          <w:rFonts w:ascii="Times New Roman" w:hAnsi="Times New Roman" w:cs="Times New Roman"/>
          <w:b/>
          <w:sz w:val="28"/>
          <w:szCs w:val="28"/>
        </w:rPr>
        <w:t>Special</w:t>
      </w:r>
      <w:proofErr w:type="spellEnd"/>
      <w:r w:rsidRPr="006D01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0131">
        <w:rPr>
          <w:rFonts w:ascii="Times New Roman" w:hAnsi="Times New Roman" w:cs="Times New Roman"/>
          <w:b/>
          <w:sz w:val="28"/>
          <w:szCs w:val="28"/>
        </w:rPr>
        <w:t>Blond</w:t>
      </w:r>
      <w:proofErr w:type="spellEnd"/>
      <w:r w:rsidRPr="006D0131">
        <w:rPr>
          <w:rFonts w:ascii="Times New Roman" w:hAnsi="Times New Roman" w:cs="Times New Roman"/>
          <w:b/>
          <w:sz w:val="28"/>
          <w:szCs w:val="28"/>
        </w:rPr>
        <w:t>).</w:t>
      </w:r>
      <w:r w:rsidRPr="00126A0D">
        <w:rPr>
          <w:rFonts w:ascii="Times New Roman" w:hAnsi="Times New Roman" w:cs="Times New Roman"/>
          <w:sz w:val="28"/>
          <w:szCs w:val="28"/>
        </w:rPr>
        <w:t xml:space="preserve"> предназначен для мягкого осветления волос, осветляет до 5 тонов </w:t>
      </w:r>
      <w:r w:rsidRPr="006D0131">
        <w:rPr>
          <w:rFonts w:ascii="Times New Roman" w:hAnsi="Times New Roman" w:cs="Times New Roman"/>
          <w:b/>
          <w:sz w:val="28"/>
          <w:szCs w:val="28"/>
        </w:rPr>
        <w:t>маркировка</w:t>
      </w:r>
      <w:r w:rsidRPr="00126A0D">
        <w:rPr>
          <w:rFonts w:ascii="Times New Roman" w:hAnsi="Times New Roman" w:cs="Times New Roman"/>
          <w:sz w:val="28"/>
          <w:szCs w:val="28"/>
        </w:rPr>
        <w:t xml:space="preserve"> : 12/. </w:t>
      </w:r>
    </w:p>
    <w:p w:rsidR="006D0131" w:rsidRDefault="006D0131" w:rsidP="004950DA">
      <w:pPr>
        <w:rPr>
          <w:rFonts w:ascii="Times New Roman" w:hAnsi="Times New Roman" w:cs="Times New Roman"/>
          <w:sz w:val="28"/>
          <w:szCs w:val="28"/>
        </w:rPr>
      </w:pPr>
      <w:r w:rsidRPr="006D0131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окраск</w:t>
      </w:r>
      <w:r w:rsidR="00126A0D" w:rsidRPr="006D0131">
        <w:rPr>
          <w:rFonts w:ascii="Times New Roman" w:hAnsi="Times New Roman" w:cs="Times New Roman"/>
          <w:b/>
          <w:sz w:val="28"/>
          <w:szCs w:val="28"/>
        </w:rPr>
        <w:t>и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— краситель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Koleston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Perfekt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используется с окислителем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Welloxon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Perfekt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. Натуральные,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экстракрасные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>, интенсивные красные и модные тона разводятся в пропорции 1:1 с окислителем: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6%-ным — при окраске тон в тон, осветлении на 1 тон, окраске в более темные тона;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9%-ным — при осветлении на 2 тона;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12%-ным — при осветлении на 3 тона. Окислители можно смешивать между собой для получения меньшей концентрации. Тона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Special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Blond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разводятся в пропорции 1:2 с окислителем: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9%-ным — при осветлении на 3 тона;</w:t>
      </w:r>
    </w:p>
    <w:p w:rsidR="006D013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12%-ным — при осветлении на 4 —5 тонов. </w:t>
      </w:r>
    </w:p>
    <w:p w:rsidR="009530F8" w:rsidRDefault="009530F8" w:rsidP="00A35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3133" cy="2454965"/>
            <wp:effectExtent l="19050" t="0" r="0" b="0"/>
            <wp:docPr id="10" name="Рисунок 10" descr="https://dqzrr9k4bjpzk.cloudfront.net/images/4522045/103930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qzrr9k4bjpzk.cloudfront.net/images/4522045/10393034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538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33" cy="24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D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Для пастельного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тонирования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тона 9/ и 10/ рядов в пропорции 1:2 с окислителем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Welloxon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Perfekt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Pastel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Пастельное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используется для натуральных блондинок при осветлении на 1,5 тона и для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мелированных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волос. </w:t>
      </w:r>
    </w:p>
    <w:p w:rsidR="00A463D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A463D1">
        <w:rPr>
          <w:rFonts w:ascii="Times New Roman" w:hAnsi="Times New Roman" w:cs="Times New Roman"/>
          <w:b/>
          <w:i/>
          <w:sz w:val="28"/>
          <w:szCs w:val="28"/>
        </w:rPr>
        <w:t>Время выдержки красителя</w:t>
      </w:r>
      <w:r w:rsidRPr="00126A0D">
        <w:rPr>
          <w:rFonts w:ascii="Times New Roman" w:hAnsi="Times New Roman" w:cs="Times New Roman"/>
          <w:sz w:val="28"/>
          <w:szCs w:val="28"/>
        </w:rPr>
        <w:t xml:space="preserve">: с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климазоном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15 — 25 мин, без тепла 30 — 40 мин. При работе с осветляющим рядом время выдержки с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климазоном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— 25 — 35 мин, без теплоты — 50 — 60 мин. При пастельном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тонировании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тепло не рекомендуется, при этом время выдержки до 15 мин. По окончании времени выдержки следует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сэмулъгироватъ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крем-краску теплой водой, затем ее тщательно смыть и вымыть волосы шампунем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Lifetex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Для нейтрализации и закрепления цвета рекомендуется использовать средства по уходу за волосами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Lifetex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Kraeuterazid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Opta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.</w:t>
      </w:r>
    </w:p>
    <w:p w:rsidR="00A463D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463D1">
        <w:rPr>
          <w:rFonts w:ascii="Times New Roman" w:hAnsi="Times New Roman" w:cs="Times New Roman"/>
          <w:b/>
          <w:sz w:val="28"/>
          <w:szCs w:val="28"/>
        </w:rPr>
        <w:t xml:space="preserve">Краситель </w:t>
      </w:r>
      <w:proofErr w:type="spellStart"/>
      <w:r w:rsidRPr="00A463D1">
        <w:rPr>
          <w:rFonts w:ascii="Times New Roman" w:hAnsi="Times New Roman" w:cs="Times New Roman"/>
          <w:b/>
          <w:sz w:val="28"/>
          <w:szCs w:val="28"/>
        </w:rPr>
        <w:t>Igora</w:t>
      </w:r>
      <w:proofErr w:type="spellEnd"/>
      <w:r w:rsidRPr="00A463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3D1">
        <w:rPr>
          <w:rFonts w:ascii="Times New Roman" w:hAnsi="Times New Roman" w:cs="Times New Roman"/>
          <w:b/>
          <w:sz w:val="28"/>
          <w:szCs w:val="28"/>
        </w:rPr>
        <w:t>Royal</w:t>
      </w:r>
      <w:proofErr w:type="spellEnd"/>
      <w:r w:rsidRPr="00A463D1">
        <w:rPr>
          <w:rFonts w:ascii="Times New Roman" w:hAnsi="Times New Roman" w:cs="Times New Roman"/>
          <w:b/>
          <w:sz w:val="28"/>
          <w:szCs w:val="28"/>
        </w:rPr>
        <w:t xml:space="preserve"> (фирма </w:t>
      </w:r>
      <w:proofErr w:type="spellStart"/>
      <w:r w:rsidRPr="00A463D1">
        <w:rPr>
          <w:rFonts w:ascii="Times New Roman" w:hAnsi="Times New Roman" w:cs="Times New Roman"/>
          <w:b/>
          <w:sz w:val="28"/>
          <w:szCs w:val="28"/>
        </w:rPr>
        <w:t>Schwarzkopf</w:t>
      </w:r>
      <w:proofErr w:type="spellEnd"/>
      <w:r w:rsidRPr="00A463D1">
        <w:rPr>
          <w:rFonts w:ascii="Times New Roman" w:hAnsi="Times New Roman" w:cs="Times New Roman"/>
          <w:b/>
          <w:sz w:val="28"/>
          <w:szCs w:val="28"/>
        </w:rPr>
        <w:t>).</w:t>
      </w:r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Кремообразный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краситель, выпускается в тюбиках по 60 мл. Содержит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энерджайзер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цвета, витамин С, который укрепляет цвет и питает волосы.</w:t>
      </w:r>
    </w:p>
    <w:p w:rsidR="00003500" w:rsidRDefault="00A463D1" w:rsidP="004950DA">
      <w:pPr>
        <w:rPr>
          <w:rFonts w:ascii="Times New Roman" w:hAnsi="Times New Roman" w:cs="Times New Roman"/>
          <w:sz w:val="28"/>
          <w:szCs w:val="28"/>
        </w:rPr>
      </w:pPr>
      <w:r w:rsidRPr="00A463D1">
        <w:rPr>
          <w:rFonts w:ascii="Times New Roman" w:hAnsi="Times New Roman" w:cs="Times New Roman"/>
          <w:b/>
          <w:sz w:val="28"/>
          <w:szCs w:val="28"/>
        </w:rPr>
        <w:t xml:space="preserve"> Маркировк</w:t>
      </w:r>
      <w:r w:rsidR="00126A0D" w:rsidRPr="00A463D1">
        <w:rPr>
          <w:rFonts w:ascii="Times New Roman" w:hAnsi="Times New Roman" w:cs="Times New Roman"/>
          <w:b/>
          <w:sz w:val="28"/>
          <w:szCs w:val="28"/>
        </w:rPr>
        <w:t>а</w:t>
      </w:r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красителя: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первые цифры до де</w:t>
      </w:r>
      <w:r w:rsidR="00003500">
        <w:rPr>
          <w:rFonts w:ascii="Times New Roman" w:hAnsi="Times New Roman" w:cs="Times New Roman"/>
          <w:sz w:val="28"/>
          <w:szCs w:val="28"/>
        </w:rPr>
        <w:t xml:space="preserve">фиса показывают глубину тона: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1- черный;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3- темно-коричневый;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4-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средне-коричневый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;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5- светло-коричневый;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6- темно-русый;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7-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средне-русый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8- светло-русый;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9- блондин; </w:t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10-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экстрасветлый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блондин. </w:t>
      </w:r>
    </w:p>
    <w:p w:rsidR="000E21EF" w:rsidRDefault="000E21EF" w:rsidP="004950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4807" cy="2613991"/>
            <wp:effectExtent l="19050" t="0" r="0" b="0"/>
            <wp:docPr id="22" name="Рисунок 22" descr="https://img.ruxa.ru/05cecd9fd447e8839131cb538fa1699a/post/ad/17372/content/26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ruxa.ru/05cecd9fd447e8839131cb538fa1699a/post/ad/17372/content/26040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07" cy="26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Первая цифра после дефиса задает направление цвета (основной оттенок). Вторая цифра после дефиса задает второстепенный оттенок. Две одинаковые цифры после дефиса указывают на увеличение интенсивности доминирующего оттенка.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8A63B8">
        <w:rPr>
          <w:rFonts w:ascii="Times New Roman" w:hAnsi="Times New Roman" w:cs="Times New Roman"/>
          <w:b/>
          <w:sz w:val="28"/>
          <w:szCs w:val="28"/>
        </w:rPr>
        <w:t>Основной и второстепенный оттенки</w:t>
      </w:r>
      <w:r w:rsidRPr="00126A0D">
        <w:rPr>
          <w:rFonts w:ascii="Times New Roman" w:hAnsi="Times New Roman" w:cs="Times New Roman"/>
          <w:sz w:val="28"/>
          <w:szCs w:val="28"/>
        </w:rPr>
        <w:t xml:space="preserve"> выражаются следующей цветовой гаммой: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lastRenderedPageBreak/>
        <w:t xml:space="preserve"> -0 — натуральные оттенки (равное количество желто-сине-красных красящих частиц);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-00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экстранатуральные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оттенки (предназначены для окрашивания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трудноподдающейся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седины; имеют повышенное содержание пигмента и аммиака);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-1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сандре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(сине-фиолетовые красящие частички);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-2 — пепельные;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-3 — матовые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-4 — бежевые оттенки (на 100 % закрашивают седину);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-5 — золотистые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-6 — коричневые (красные)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-7 — медные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-8 — красные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-9 — фиолетовые (красные оттенки).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Например: 7-4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средне-русый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с бежевым оттенком;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5-7 — светло-коричневый с медным оттенком;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6-68 — темно-русый с коричнево-красным оттенком;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5-88 — светло-коричневый с интенсивно красным оттенком. </w:t>
      </w:r>
    </w:p>
    <w:p w:rsidR="008A63B8" w:rsidRDefault="008A63B8" w:rsidP="004950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63B8">
        <w:rPr>
          <w:rFonts w:ascii="Times New Roman" w:hAnsi="Times New Roman" w:cs="Times New Roman"/>
          <w:b/>
          <w:sz w:val="28"/>
          <w:szCs w:val="28"/>
        </w:rPr>
        <w:t>Микстон</w:t>
      </w:r>
      <w:r w:rsidR="00126A0D" w:rsidRPr="008A63B8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усиливают оттенки и нейтрализуют нежелательные оттенки. Как самостоятельный краситель не используются. При добавлении в краситель окислителя количество </w:t>
      </w:r>
      <w:proofErr w:type="spellStart"/>
      <w:r w:rsidR="00126A0D"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="00126A0D" w:rsidRPr="00126A0D">
        <w:rPr>
          <w:rFonts w:ascii="Times New Roman" w:hAnsi="Times New Roman" w:cs="Times New Roman"/>
          <w:sz w:val="28"/>
          <w:szCs w:val="28"/>
        </w:rPr>
        <w:t xml:space="preserve"> не учитывается.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63B8">
        <w:rPr>
          <w:rFonts w:ascii="Times New Roman" w:hAnsi="Times New Roman" w:cs="Times New Roman"/>
          <w:b/>
          <w:sz w:val="28"/>
          <w:szCs w:val="28"/>
        </w:rPr>
        <w:t>Микстоны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выражаются следующей цветовой гаммой: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0-11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антирыжий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— нейтрализует рыжие оттенки;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0-22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антижелтый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— нейтрализует желтые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0-77 — медный — усиливает медные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0-88 — красный — усиливает красные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0-99 — фиолетовый — усиливает фиолетовые оттенки. </w:t>
      </w:r>
    </w:p>
    <w:p w:rsidR="008A63B8" w:rsidRDefault="008A63B8" w:rsidP="00874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4333" cy="2480769"/>
            <wp:effectExtent l="19050" t="0" r="0" b="0"/>
            <wp:docPr id="1" name="Рисунок 1" descr="https://befactory.ru/upload/iblock/f3b/f3b616fa0ac5f5cf5d062ada4a62c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factory.ru/upload/iblock/f3b/f3b616fa0ac5f5cf5d062ada4a62cf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83" cy="24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6862" cy="2447698"/>
            <wp:effectExtent l="19050" t="0" r="0" b="0"/>
            <wp:docPr id="4" name="Рисунок 4" descr="https://img1.wbstatic.net/big/new/7210000/72157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wbstatic.net/big/new/7210000/721577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7" cy="245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Добавление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микстонов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ос</w:t>
      </w:r>
      <w:r w:rsidR="009530F8">
        <w:rPr>
          <w:rFonts w:ascii="Times New Roman" w:hAnsi="Times New Roman" w:cs="Times New Roman"/>
          <w:sz w:val="28"/>
          <w:szCs w:val="28"/>
        </w:rPr>
        <w:t>уществляется по правилу деся</w:t>
      </w:r>
      <w:r w:rsidRPr="00126A0D">
        <w:rPr>
          <w:rFonts w:ascii="Times New Roman" w:hAnsi="Times New Roman" w:cs="Times New Roman"/>
          <w:sz w:val="28"/>
          <w:szCs w:val="28"/>
        </w:rPr>
        <w:t xml:space="preserve">ти из расчета на целый тюбик краски: сумма номера глубины тона и количества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(см) долж</w:t>
      </w:r>
      <w:r w:rsidR="008A63B8">
        <w:rPr>
          <w:rFonts w:ascii="Times New Roman" w:hAnsi="Times New Roman" w:cs="Times New Roman"/>
          <w:sz w:val="28"/>
          <w:szCs w:val="28"/>
        </w:rPr>
        <w:t xml:space="preserve">на всегда быть равна десяти.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Например: глубина тона равна 1 — добавляем 9 см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; глубина тона равна 3 — добавляем 7 см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глубина на уровне 4 — добавляем 6 см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Осветляющий ряд красителя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Igora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предназначен для мягкого осветления волос. Представлен следующей цветовой гаммой: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12-0; 12-1; 12-2; 12-4; 12-5. Рекомендуется осветлять волосы не ниже 6-го уровня.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Особенност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 окраски :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• для работы красителя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Igora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необходимо использовать окислительную эмульсию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Igora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Oxigenta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Lotion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концентрация окислителя зависит от вида окраски;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при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тонировании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осветленных волос, окраске в более темные тона используется 3%-ный окислитель;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• при окраске тон в тон, окрашивании седины и осветлении на один тон используется 6%-ный окислитель;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при использовании красителей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экстранатурального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ряда и осветлении на 1 — 2 тона — 9%-ный окислитель; при осветлении на 3 — 4 тона — 12%-ный окислитель;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• окислители нельзя разводить водой и смешивать между собой. При глубине тона от 1 до 10 окислитель с красителем разводится в пропорции 1:1. </w:t>
      </w:r>
      <w:r w:rsidRPr="00126A0D">
        <w:rPr>
          <w:rFonts w:ascii="Times New Roman" w:hAnsi="Times New Roman" w:cs="Times New Roman"/>
          <w:sz w:val="28"/>
          <w:szCs w:val="28"/>
        </w:rPr>
        <w:lastRenderedPageBreak/>
        <w:t>Красители осветляющего ряда разводятся с 9- или 12%-ным окислителем в пропорции 1:2.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Если глубина тона от 6 до 8, то для использования осветляющего ряда требуется 12%-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окислитель, если глубина тона от 9 до 10, то 9%-ный окислитель. Если глубина тона ниже 6-го уровня, то для окрашивания осветляющей серией необходимо сделать предварительное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блондирование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волос;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• время выдержки красителя: при обычном окрашивании 30 мин, с использованием тепла 20 мин;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• при осветлении время выдержки 30 — 45 мин;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• по окончании времени выдержки нанести небольшое количество воды на волосы 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сэмульгировать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крем-краску по всей длине волос в течение некоторого времени. Тщательно смыть крем-краску. Вымыть волосы шампунем для ухода за окрашенными волосами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Igora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Bonacure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Обработать волосы кондиционером для ухода за окрашенными волосами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Igora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Bonacure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Краситель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Scandinavian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Cream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(фирма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Cutrin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Кремообразный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краситель, выпускается в тюбиках по 60 мл. Разработан специально для скандинавского типа волос. В химический состав красителя добавлена новая молекула, которая дает стойкость краски, особенно для пористых волос; наличие пчелиного воска в составе дает блеск и обеспечивает хорошую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смываемость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красителя с кожи головы.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Маркировк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а красителя — цифры до точки обозначают глубину тона: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1. — черный;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2. — очень темный коричневый;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3. — темно-коричневый;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4.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средне-коричневый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;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5. — светло-коричневый;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6. — темный блондин;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7. — средний блондин;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8. — светлый блондин;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9. — очень светлый блондин; </w:t>
      </w:r>
    </w:p>
    <w:p w:rsidR="00FA2E00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10. — пастельный блондин.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lastRenderedPageBreak/>
        <w:t>Цифры после точки указывают на направление цвета: первая цифра задает основной оттенок; вторая цифра задает второстепенный оттенок; две одинаковые цифры после точки указывают на увеличение интенсивности</w:t>
      </w:r>
      <w:r w:rsidR="00FA2E00">
        <w:rPr>
          <w:rFonts w:ascii="Times New Roman" w:hAnsi="Times New Roman" w:cs="Times New Roman"/>
          <w:sz w:val="28"/>
          <w:szCs w:val="28"/>
        </w:rPr>
        <w:t xml:space="preserve"> доминирующего оттенка. Основной и второстепенны</w:t>
      </w:r>
      <w:r w:rsidRPr="00126A0D">
        <w:rPr>
          <w:rFonts w:ascii="Times New Roman" w:hAnsi="Times New Roman" w:cs="Times New Roman"/>
          <w:sz w:val="28"/>
          <w:szCs w:val="28"/>
        </w:rPr>
        <w:t>й оттен</w:t>
      </w:r>
      <w:r w:rsidR="00FA2E00">
        <w:rPr>
          <w:rFonts w:ascii="Times New Roman" w:hAnsi="Times New Roman" w:cs="Times New Roman"/>
          <w:sz w:val="28"/>
          <w:szCs w:val="28"/>
        </w:rPr>
        <w:t>о</w:t>
      </w:r>
      <w:r w:rsidRPr="00126A0D">
        <w:rPr>
          <w:rFonts w:ascii="Times New Roman" w:hAnsi="Times New Roman" w:cs="Times New Roman"/>
          <w:sz w:val="28"/>
          <w:szCs w:val="28"/>
        </w:rPr>
        <w:t xml:space="preserve">к и выражаются следующей цветовой гаммой: </w:t>
      </w:r>
    </w:p>
    <w:p w:rsidR="00A35D99" w:rsidRDefault="00A35D99" w:rsidP="004950DA">
      <w:pPr>
        <w:rPr>
          <w:rFonts w:ascii="Times New Roman" w:hAnsi="Times New Roman" w:cs="Times New Roman"/>
          <w:sz w:val="28"/>
          <w:szCs w:val="28"/>
        </w:rPr>
      </w:pPr>
    </w:p>
    <w:p w:rsidR="00A35D99" w:rsidRDefault="00A35D99" w:rsidP="00A35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4140" cy="2204140"/>
            <wp:effectExtent l="19050" t="0" r="5660" b="0"/>
            <wp:docPr id="28" name="Рисунок 28" descr="https://www.hairpersona.ru/images/product_images/info_images/126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hairpersona.ru/images/product_images/info_images/1269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3" cy="220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.0 — натуральные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.1 — пепельные оттенки (синий);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.2 — матовый ряд (зеленый) для нейтрализации красных оттенков;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.3 — золотистые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.34, .43 — красно-золотистые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.36 — бежевый (нейтральный) оттенок, дает зелень на осветленных волосах; .4 — медные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.45 — красно-фиолетовые оттенки;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.5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махогон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(красно-фиолетовые холодные оттенки);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.7 —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гавана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(красно-коричневые пигменты).</w:t>
      </w:r>
    </w:p>
    <w:p w:rsidR="00A35D99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Например: 8.4 — светлый блондин с медным оттенком;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5.45 — светло-коричневый с красно-фиолетовыми оттенками.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предназначены для усиления оттенков и нейтрализации нежелательных оттенков. </w:t>
      </w:r>
      <w:proofErr w:type="spellStart"/>
      <w:r w:rsidRPr="00A35D99">
        <w:rPr>
          <w:rFonts w:ascii="Times New Roman" w:hAnsi="Times New Roman" w:cs="Times New Roman"/>
          <w:b/>
          <w:i/>
          <w:sz w:val="28"/>
          <w:szCs w:val="28"/>
        </w:rPr>
        <w:t>Микстоны</w:t>
      </w:r>
      <w:proofErr w:type="spellEnd"/>
      <w:r w:rsidRPr="00A35D99">
        <w:rPr>
          <w:rFonts w:ascii="Times New Roman" w:hAnsi="Times New Roman" w:cs="Times New Roman"/>
          <w:b/>
          <w:i/>
          <w:sz w:val="28"/>
          <w:szCs w:val="28"/>
        </w:rPr>
        <w:t xml:space="preserve"> как самостоятельный краситель не используются</w:t>
      </w:r>
      <w:r w:rsidRPr="00126A0D">
        <w:rPr>
          <w:rFonts w:ascii="Times New Roman" w:hAnsi="Times New Roman" w:cs="Times New Roman"/>
          <w:sz w:val="28"/>
          <w:szCs w:val="28"/>
        </w:rPr>
        <w:t xml:space="preserve">. При добавлении в краситель окислителя количество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не учитывается.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Микстоны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выражаются следующей цветовой гаммой: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0.11 — синий;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lastRenderedPageBreak/>
        <w:t>0.33 — золотистый;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0.43 — оранжевый;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0.44 — красный; 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0.66 — перламутровый;</w:t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 xml:space="preserve"> 0.0 — предназначен для растушевки цвета в более светлую сторону. </w:t>
      </w:r>
    </w:p>
    <w:p w:rsidR="00A35D99" w:rsidRDefault="00A35D99" w:rsidP="00A35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8443" cy="1678443"/>
            <wp:effectExtent l="19050" t="0" r="0" b="0"/>
            <wp:docPr id="31" name="Рисунок 31" descr="https://www.hairpersona.ru/images/product_images/info_images/126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hairpersona.ru/images/product_images/info_images/1266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81" cy="16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A63B8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126A0D">
        <w:rPr>
          <w:rFonts w:ascii="Times New Roman" w:hAnsi="Times New Roman" w:cs="Times New Roman"/>
          <w:sz w:val="28"/>
          <w:szCs w:val="28"/>
        </w:rPr>
        <w:t>Не добавлять в натуральные оттенки.</w:t>
      </w:r>
    </w:p>
    <w:p w:rsidR="004950DA" w:rsidRPr="00A463D1" w:rsidRDefault="00126A0D" w:rsidP="004950DA">
      <w:pPr>
        <w:rPr>
          <w:rFonts w:ascii="Times New Roman" w:hAnsi="Times New Roman" w:cs="Times New Roman"/>
          <w:sz w:val="28"/>
          <w:szCs w:val="28"/>
        </w:rPr>
      </w:pPr>
      <w:r w:rsidRPr="008A63B8">
        <w:rPr>
          <w:rFonts w:ascii="Times New Roman" w:hAnsi="Times New Roman" w:cs="Times New Roman"/>
          <w:b/>
          <w:sz w:val="28"/>
          <w:szCs w:val="28"/>
        </w:rPr>
        <w:t xml:space="preserve">Добавление </w:t>
      </w:r>
      <w:proofErr w:type="spellStart"/>
      <w:r w:rsidRPr="008A63B8">
        <w:rPr>
          <w:rFonts w:ascii="Times New Roman" w:hAnsi="Times New Roman" w:cs="Times New Roman"/>
          <w:b/>
          <w:sz w:val="28"/>
          <w:szCs w:val="28"/>
        </w:rPr>
        <w:t>микстонов</w:t>
      </w:r>
      <w:proofErr w:type="spellEnd"/>
      <w:r w:rsidRPr="008A63B8">
        <w:rPr>
          <w:rFonts w:ascii="Times New Roman" w:hAnsi="Times New Roman" w:cs="Times New Roman"/>
          <w:b/>
          <w:sz w:val="28"/>
          <w:szCs w:val="28"/>
        </w:rPr>
        <w:t xml:space="preserve"> осуществляется по правилу десяти</w:t>
      </w:r>
      <w:r w:rsidRPr="00126A0D">
        <w:rPr>
          <w:rFonts w:ascii="Times New Roman" w:hAnsi="Times New Roman" w:cs="Times New Roman"/>
          <w:sz w:val="28"/>
          <w:szCs w:val="28"/>
        </w:rPr>
        <w:t xml:space="preserve">, исключая 10-й и 11-й ряды, в которые добавляют 2 см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микстона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. Осветляющий ряд красителя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Scandinavian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Cream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(SCC) предназначен для мягкого осветления волос. Глубина тона марки102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руетсяя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цифрой 11. Содержит большое количество аммиака. Глубину тона, соответствующую 11-му ряду, можно получить, если начальная глубина тона не ниже 7-го уровня.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Особенност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окраск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 заключаются в следующем. Для работы красителя SCC необходимо использовать окислительную эмульсию 3-, 6-, 9-, 12%-ного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Cremoxyd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, который разводится в пропорции 1:1. Красители осветляющего ряда также разводятся в пропорции 1:1. Время выдержки от 20 до 45 мин. Для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тонирования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 xml:space="preserve"> используют 3%-ный окислитель. По окончании времени выдержки проводят </w:t>
      </w:r>
      <w:proofErr w:type="spellStart"/>
      <w:r w:rsidRPr="00126A0D">
        <w:rPr>
          <w:rFonts w:ascii="Times New Roman" w:hAnsi="Times New Roman" w:cs="Times New Roman"/>
          <w:sz w:val="28"/>
          <w:szCs w:val="28"/>
        </w:rPr>
        <w:t>эмульгацию</w:t>
      </w:r>
      <w:proofErr w:type="spellEnd"/>
      <w:r w:rsidRPr="00126A0D">
        <w:rPr>
          <w:rFonts w:ascii="Times New Roman" w:hAnsi="Times New Roman" w:cs="Times New Roman"/>
          <w:sz w:val="28"/>
          <w:szCs w:val="28"/>
        </w:rPr>
        <w:t>, после смывают краситель шампунем и обрабатывают волосы бальзамом</w:t>
      </w: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D01" w:rsidRPr="002F3D01" w:rsidRDefault="002F3D01" w:rsidP="002F3D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D01" w:rsidRPr="002F3D01" w:rsidRDefault="002F3D01" w:rsidP="002F3D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D06" w:rsidRDefault="007E3D06" w:rsidP="00F22B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14A" w:rsidRPr="00F22BF3" w:rsidRDefault="002E414A">
      <w:pPr>
        <w:rPr>
          <w:rFonts w:ascii="Times New Roman" w:hAnsi="Times New Roman" w:cs="Times New Roman"/>
          <w:sz w:val="24"/>
          <w:szCs w:val="24"/>
        </w:rPr>
      </w:pPr>
    </w:p>
    <w:sectPr w:rsidR="002E414A" w:rsidRPr="00F22BF3" w:rsidSect="008740F0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2D70"/>
    <w:multiLevelType w:val="hybridMultilevel"/>
    <w:tmpl w:val="D5C6B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4655E"/>
    <w:multiLevelType w:val="hybridMultilevel"/>
    <w:tmpl w:val="1D92C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E59AC"/>
    <w:multiLevelType w:val="hybridMultilevel"/>
    <w:tmpl w:val="D8503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A16CCB"/>
    <w:multiLevelType w:val="hybridMultilevel"/>
    <w:tmpl w:val="0C1CC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F22BF3"/>
    <w:rsid w:val="00003500"/>
    <w:rsid w:val="000B352D"/>
    <w:rsid w:val="000B52D2"/>
    <w:rsid w:val="000E21EF"/>
    <w:rsid w:val="00126A0D"/>
    <w:rsid w:val="001B21D2"/>
    <w:rsid w:val="001C2E03"/>
    <w:rsid w:val="00273541"/>
    <w:rsid w:val="002A371D"/>
    <w:rsid w:val="002E414A"/>
    <w:rsid w:val="002F3D01"/>
    <w:rsid w:val="003653BD"/>
    <w:rsid w:val="003C6B44"/>
    <w:rsid w:val="00404A4F"/>
    <w:rsid w:val="004950DA"/>
    <w:rsid w:val="00510CBE"/>
    <w:rsid w:val="005F2B6B"/>
    <w:rsid w:val="00627547"/>
    <w:rsid w:val="006D0131"/>
    <w:rsid w:val="006E1C8C"/>
    <w:rsid w:val="006F38F1"/>
    <w:rsid w:val="0070540F"/>
    <w:rsid w:val="00727FB9"/>
    <w:rsid w:val="00733C6C"/>
    <w:rsid w:val="007468A5"/>
    <w:rsid w:val="007A62F8"/>
    <w:rsid w:val="007B12A4"/>
    <w:rsid w:val="007E3D06"/>
    <w:rsid w:val="00840206"/>
    <w:rsid w:val="008448C8"/>
    <w:rsid w:val="00863B50"/>
    <w:rsid w:val="008740F0"/>
    <w:rsid w:val="008A21C2"/>
    <w:rsid w:val="008A63B8"/>
    <w:rsid w:val="008B3CCF"/>
    <w:rsid w:val="008C5B54"/>
    <w:rsid w:val="008D7D21"/>
    <w:rsid w:val="00920896"/>
    <w:rsid w:val="009530F8"/>
    <w:rsid w:val="009A57EB"/>
    <w:rsid w:val="00A35D99"/>
    <w:rsid w:val="00A37CDB"/>
    <w:rsid w:val="00A463D1"/>
    <w:rsid w:val="00AB5C1E"/>
    <w:rsid w:val="00AF12D1"/>
    <w:rsid w:val="00AF7E53"/>
    <w:rsid w:val="00BD2EDD"/>
    <w:rsid w:val="00C80D8C"/>
    <w:rsid w:val="00D07431"/>
    <w:rsid w:val="00D85615"/>
    <w:rsid w:val="00DD5545"/>
    <w:rsid w:val="00E71E65"/>
    <w:rsid w:val="00F2065B"/>
    <w:rsid w:val="00F22BF3"/>
    <w:rsid w:val="00FA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4A"/>
  </w:style>
  <w:style w:type="paragraph" w:styleId="1">
    <w:name w:val="heading 1"/>
    <w:basedOn w:val="a"/>
    <w:link w:val="10"/>
    <w:uiPriority w:val="9"/>
    <w:qFormat/>
    <w:rsid w:val="006275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5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2754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27547"/>
    <w:pPr>
      <w:ind w:left="720"/>
      <w:contextualSpacing/>
    </w:pPr>
  </w:style>
  <w:style w:type="paragraph" w:styleId="a5">
    <w:name w:val="Plain Text"/>
    <w:basedOn w:val="a"/>
    <w:link w:val="a6"/>
    <w:rsid w:val="0062754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62754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7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nomareva612010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2464</Words>
  <Characters>14050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2020-05-05T07:05:00Z</dcterms:created>
  <dcterms:modified xsi:type="dcterms:W3CDTF">2020-05-05T19:45:00Z</dcterms:modified>
</cp:coreProperties>
</file>