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D" w:rsidRDefault="00A600BD" w:rsidP="00A600B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600BD" w:rsidRDefault="00A600BD" w:rsidP="00A600B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6 мая 2020г</w:t>
      </w:r>
    </w:p>
    <w:p w:rsidR="00A600BD" w:rsidRDefault="00A600BD" w:rsidP="00A600B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Св-19</w:t>
      </w:r>
    </w:p>
    <w:p w:rsidR="00A600BD" w:rsidRDefault="00A600BD" w:rsidP="00A600B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История</w:t>
      </w:r>
    </w:p>
    <w:p w:rsidR="00A600BD" w:rsidRDefault="00A600BD" w:rsidP="00A600BD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A600BD" w:rsidRDefault="00A600BD" w:rsidP="00A600BD">
      <w:pPr>
        <w:pStyle w:val="a4"/>
        <w:rPr>
          <w:color w:val="000000"/>
        </w:rPr>
      </w:pPr>
      <w:r>
        <w:rPr>
          <w:color w:val="000000"/>
        </w:rPr>
        <w:t>Содержание занятия:</w:t>
      </w:r>
    </w:p>
    <w:p w:rsidR="00A600BD" w:rsidRDefault="00A600BD" w:rsidP="00A600BD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Новый материал. </w:t>
      </w:r>
      <w:r>
        <w:rPr>
          <w:rFonts w:ascii="Times New Roman" w:hAnsi="Times New Roman" w:cs="Times New Roman"/>
          <w:bCs/>
          <w:sz w:val="24"/>
          <w:szCs w:val="24"/>
        </w:rPr>
        <w:t>Внешняя политика Рос</w:t>
      </w:r>
      <w:r>
        <w:rPr>
          <w:rFonts w:ascii="Times New Roman" w:hAnsi="Times New Roman" w:cs="Times New Roman"/>
          <w:bCs/>
          <w:sz w:val="24"/>
          <w:szCs w:val="24"/>
        </w:rPr>
        <w:softHyphen/>
        <w:t>сии во второй четверти XIX века</w:t>
      </w:r>
    </w:p>
    <w:p w:rsidR="00A600BD" w:rsidRDefault="00A600BD" w:rsidP="00A600BD">
      <w:pPr>
        <w:pStyle w:val="a4"/>
        <w:rPr>
          <w:color w:val="000000"/>
        </w:rPr>
      </w:pPr>
      <w:r>
        <w:rPr>
          <w:color w:val="000000"/>
        </w:rPr>
        <w:t>2. Задание для обучающихся:</w:t>
      </w:r>
    </w:p>
    <w:p w:rsidR="00A600BD" w:rsidRDefault="00A600BD" w:rsidP="00A600BD">
      <w:pPr>
        <w:pStyle w:val="a4"/>
        <w:rPr>
          <w:color w:val="000000"/>
        </w:rPr>
      </w:pPr>
      <w:r>
        <w:rPr>
          <w:color w:val="000000"/>
        </w:rPr>
        <w:t>А)Систематизируем материал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A600BD" w:rsidTr="00A600BD">
        <w:tc>
          <w:tcPr>
            <w:tcW w:w="3190" w:type="dxa"/>
          </w:tcPr>
          <w:p w:rsidR="00A600BD" w:rsidRDefault="00A600BD" w:rsidP="00A600B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190" w:type="dxa"/>
          </w:tcPr>
          <w:p w:rsidR="00A600BD" w:rsidRDefault="00A600BD" w:rsidP="00A600B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Событие</w:t>
            </w:r>
          </w:p>
        </w:tc>
        <w:tc>
          <w:tcPr>
            <w:tcW w:w="3191" w:type="dxa"/>
          </w:tcPr>
          <w:p w:rsidR="00A600BD" w:rsidRDefault="00A600BD" w:rsidP="00A600B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A600BD" w:rsidTr="00A600BD">
        <w:tc>
          <w:tcPr>
            <w:tcW w:w="3190" w:type="dxa"/>
          </w:tcPr>
          <w:p w:rsidR="00A600BD" w:rsidRDefault="00A600BD" w:rsidP="00A600BD">
            <w:pPr>
              <w:pStyle w:val="a4"/>
              <w:rPr>
                <w:color w:val="000000"/>
              </w:rPr>
            </w:pPr>
          </w:p>
        </w:tc>
        <w:tc>
          <w:tcPr>
            <w:tcW w:w="3190" w:type="dxa"/>
          </w:tcPr>
          <w:p w:rsidR="00A600BD" w:rsidRDefault="00A600BD" w:rsidP="00A600BD">
            <w:pPr>
              <w:pStyle w:val="a4"/>
              <w:rPr>
                <w:color w:val="000000"/>
              </w:rPr>
            </w:pPr>
          </w:p>
        </w:tc>
        <w:tc>
          <w:tcPr>
            <w:tcW w:w="3191" w:type="dxa"/>
          </w:tcPr>
          <w:p w:rsidR="00A600BD" w:rsidRDefault="00A600BD" w:rsidP="00A600BD">
            <w:pPr>
              <w:pStyle w:val="a4"/>
              <w:rPr>
                <w:color w:val="000000"/>
              </w:rPr>
            </w:pPr>
          </w:p>
        </w:tc>
      </w:tr>
    </w:tbl>
    <w:p w:rsidR="00A600BD" w:rsidRDefault="00A600BD" w:rsidP="00A600BD">
      <w:pPr>
        <w:pStyle w:val="a4"/>
        <w:rPr>
          <w:color w:val="000000"/>
        </w:rPr>
      </w:pPr>
    </w:p>
    <w:p w:rsidR="00A600BD" w:rsidRDefault="00A600BD" w:rsidP="00A600BD">
      <w:pPr>
        <w:pStyle w:val="a4"/>
        <w:rPr>
          <w:color w:val="000000"/>
        </w:rPr>
      </w:pPr>
      <w:r>
        <w:rPr>
          <w:color w:val="000000"/>
        </w:rPr>
        <w:t>Б)Решаем тест</w:t>
      </w:r>
    </w:p>
    <w:tbl>
      <w:tblPr>
        <w:tblpPr w:leftFromText="45" w:rightFromText="45" w:bottomFromText="20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A600BD" w:rsidTr="00A600BD">
        <w:trPr>
          <w:tblCellSpacing w:w="75" w:type="dxa"/>
        </w:trPr>
        <w:tc>
          <w:tcPr>
            <w:tcW w:w="0" w:type="auto"/>
            <w:hideMark/>
          </w:tcPr>
          <w:p w:rsidR="00A600BD" w:rsidRDefault="00A600BD">
            <w:pPr>
              <w:spacing w:after="0"/>
              <w:rPr>
                <w:rFonts w:cs="Times New Roman"/>
              </w:rPr>
            </w:pPr>
          </w:p>
        </w:tc>
      </w:tr>
    </w:tbl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революционной опасностью стала одной из главных в правление Николая I. Он пытается возродить Священный Союз и контролировать ситуацию в Европе. В октябре 1833 г. Николай I заключил в Берлине договор о взаимопомощи с монархами Австрии и Пруссии. Чтобы привлечь к договору Англию, он согласился пожертвовать договором о мире, дружбе и оборонительном союзе между Россией и Турцией, подписанным в 1833 г. И в результате Лондонской конвенции четырех держав (России, Англии, Австрии, Пруссии), устанавливается коллективная опека над Турцией.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1830 г. во Франции и Бельгии, революционная волна 1848 г. в Европе вызвали у Николая I мысли о военном походе на Запад. Осуществить этот замысел в полной мере не удалось. Лишь в 1849 г. русские войска, защищая власть австрийского императора, подавили восстание в Венгрии.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1830-1831 гг. произошло восстание в Царстве Польском. Главной причиной польского восстания 1830 г. было несоблюдение российским императором конституции 1815 г. Наместник Царства Польского великий князь Константин Павлович поощрял насильственную русификацию польских земель и произвол русских властей. Поводом же к восстанию послужили слухи о том, что Николай I готовит мобилизацию поляков для интервенции в Бельгию. Восставшие захватили арсенал и дворец наместника (Константин Павлович едва успел бежать из Варшавы). Восставшие требовали соблюдения духа и буквы конституции 1815 г.,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присоединения к Польше Литвы. 25 января 1831 г. сейм Польши объявил о детронизации Николая I и отделении Польши от России.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активную часть польского освободительного движения составила средняя, а отчасти, крупная шляхта. Повстанческое правительство возглавил князь Адам Чарторыйский. Он и его соратники (дворяне, аристократы) преследовали только национальные задачи - восстановление государственности Польши, игнорируя задачи социальные. Они не пожелали отказаться от своих феодальных привилегий, не дали польскому крестьянству ни земли, ни свободы, тем самым оттолкнув его от себя, что и обрекло восстание на гибель.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Повстанческая армия Польши численно в 2-3 раза уступала царским войскам, которыми командовал И.И. Дибич, а после его смерти (в июне 1831 г. от холеры) - И.Ф.Паскевич. 8 сентября 1831 г. штурмом взял Варшаву, завершив разгром восстания.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подавления восстания конституция 1815 г., согласно которой Польша пользовалась широкой автономией, была упразднена. На Царство Польское была наложена контрибуция в более чем 20 миллионов рублей, край должен был содержать оккупационную армию. В 1832 г. выходит Органический статут, определяющий положение Царства в империи. Упразднялся сейм, была ограничена компетенция Государственного и Административного советов, но сохранялись отдельная администрация и законы. Была ликвидирована польская армия, земли Царства становились составной частью Российской империи. Наместником был назначен И.Ф. Паскевич. Были закрыты университеты в Варшаве и Вильно, распущено общество друзей науки, вывезены библиотеки, введено военное положение, большая часть польской элиты выехала в Западную Европу. Был взят курс на замещение должностей в администрации русскими чиновниками.</w:t>
      </w:r>
    </w:p>
    <w:p w:rsidR="00A600BD" w:rsidRDefault="00A600BD" w:rsidP="00A6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0BD" w:rsidRDefault="00A600BD" w:rsidP="00A600B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четверти XIX в. обостряется восточный вопрос. Народы Балканского полуострова развернули борьбу за освобождение от османского ига и создание национальных независимых государств. В этом процессе Россия участвовала дипломатическими, политическими и военными методами.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русско-иранской войны 1826 г. к России присоединилось Нахичеванское и Эриванское ханства. Иран должен был выплатить России 20 млн. рублей контрибуции.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1828-1829 гг. - тяжелая для России война с Османской империей. Россия получила устье Дуная, Черноморское побережье Кавказа от Анапы до подступов к Батуму и контрибуцию. Был положен предел турецкой экспансии на Кавказе.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Наступление России на горный Кавказ привело к возникновению в среде горцев-мусульман антирусской идеологии - мюридизма. Под руководством вождя - имама мюриды вели против неверных (христиан) священную войну - газават. В 1834 г. имамом был провозглашен Шамиль, создавший сильное теократическое государство и боеспособную армию. В 1830-1840 гг. Шамилю удалось одержать ряд побед над русскими войсками. Однако суровость внутренних порядков в государстве Шамиля,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жестокий гнет приближенных имама постепенно разлагали имамат изнутри. В 1859 г. войска Шамиля были окончательно разбиты, а сам он попал в плен. Завершение Кавказской войны и присоединения Кавказа датируют 1864 г.</w:t>
      </w:r>
    </w:p>
    <w:p w:rsidR="00A600BD" w:rsidRDefault="00A600BD" w:rsidP="00A6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0BD" w:rsidRDefault="00A600BD" w:rsidP="00A6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война. 1853 – 1856 гг.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середине XIX в. Великобритания и Франция вытеснили Россию с ближневосточных рынков и подчинили своему влиянию Турцию. Император Николай I безуспешно пытался договориться с Великобританией о разделе сфер влияния на Ближнем Востоке, а затем решил восстановить утраченные позиции прямым нажимом на Турцию. Великобритания и Франция способствовали обострению конфликта, рассчитывая ослабить Россию и отторгнуть у нее Крым, Кавказ и другие территории.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Поводом к Крымской войне послужил возникший в начале 50-х гг. спор между православной и католической церковью о «палестинских святынях», находившихся в то время на территории Османской империи. Речь шла о том, какой из церквей принадлежит право владеть ключами от Вифлеемского храма, другими религиозными памятниками в Иерусалиме и его окрестностях. Здесь столкнулись интересы России, защищавшей православное духовенство, и Франции, покровительствовавшей католикам.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1853 г. Турция, опираясь на поддержку Англии и Франции, отвергла требование России поставить всех православных подданных турецкого султана под особое покровительство русского царя. Русские войска вступили в Молдавию и Валахию; турецкий султан объявил войну России. Началась Крымская война. В войне против России действовали военные силы Турции, Англии и Франции.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важными событиями Крымской войны стали: разгром русской эскадрой под командованием П.С. Нахимова турецкого флота в Синопской бухте в ноябре 1853 г. и осада Севастополя. Оборону Севастополя возглавили адмиралы В.А. Корнилов, П.С. Нахимов, В.И. Истомин; значительную роль сыграл военный инженер Э.И. Тотлебен. В августе 1855 г. после 11-месячной осады был взят Малахов курган, и русские войска оставили город.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значительно уступала европейским странам в области военной техники. Её флот состоял в основном из устаревших парусных кораблей, армия была вооружена гл. обр. кремнёвыми гладкоствольными ружьями с небольшой дальностью стрельбы, в то время как союзники имели на вооружении винтовки. Угроза вмешательства в войну на стороне антирусской коалиции Австрии, Пруссии и Швеции заставляла Россию держать на западных границах главные силы армии.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Война для России была не удачной. По Парижскому мирному договору провозглашалась нейтрализация Черного моря. России и Турции запрещалось иметь здесь военный флот, арсеналы и крепости, Россия лишилась южной части Бессарабии с устьем Дуная. Парижский трактат устанавливал свободу плавания судов всех стран по Дунаю, что открывало простор широкому распространению на Балканском полуострове австрийских, французских и английских товаров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наносило сильный ущерб русскому экспорту. Трактат лишал Россию права зашиты интересов православного населения на османской территории, покровительства Сербии и Дунайским княжествам, что существенно ослабляло влияние России на ближневосточные дела. Подтверждалась коллективная «гарантия» независимости Османской империи, что способствовало подчинению ее западноевропейскому капиталу, облегчало колониальную экспансию Англии и Франции на Ближнем Востоке.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 явилась важным этапом в развитии военного искусства. После неё произошло перевооружение всех армий нарезным оружием и замена парусного флота паровым. В ходе войны обнаружилась несостоятельность тактики колонн, получили развитие тактика стрелковых цепей и элементы позиционной войны. Опыт Крымской войны был использован при проведении военных реформ 1860-70-х гг. в России и широко применён в войнах второй половины XIX в.</w:t>
      </w:r>
    </w:p>
    <w:p w:rsidR="00A600BD" w:rsidRDefault="00A600BD" w:rsidP="00A600BD">
      <w:pPr>
        <w:spacing w:before="225" w:after="100" w:afterAutospacing="1" w:line="288" w:lineRule="atLeast"/>
        <w:ind w:left="225" w:right="37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тест:</w:t>
      </w:r>
      <w:r>
        <w:t xml:space="preserve">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А1. Задача внешней политики России второй четверти XIX в.: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отмена условий Тильзитского мира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ликвидация решений Венского конгресса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поддержка освободительной борьбы горских народов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получение контроля над проливами Босфор и Дарданеллы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А2. Государство Шамиля, существовавшее с начала 40-х до конца 50-х гг. XIX в. на Северном Кавказе: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имамат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мюридизм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Священный союз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Порта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A3. Поражение России в Крымской войне было вызвано: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отсутствием регулярной армии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внезапностью нападения Турции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военно-технической отсталостью России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активным сопротивлением местного населения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А4. «Жандармом Европы» Россию стали называть после: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Крымской войны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Кавказской войны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подавления польского восстания 1830 г. </w:t>
      </w:r>
    </w:p>
    <w:p w:rsidR="00A600BD" w:rsidRDefault="00A600BD" w:rsidP="00A600B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</w:rPr>
        <w:t xml:space="preserve">4) интервенции русских войск в Венгрию </w:t>
      </w:r>
    </w:p>
    <w:p w:rsidR="00A600BD" w:rsidRDefault="00A600BD" w:rsidP="00A600BD">
      <w:pPr>
        <w:pStyle w:val="a4"/>
        <w:rPr>
          <w:color w:val="000000" w:themeColor="text1"/>
        </w:rPr>
      </w:pPr>
    </w:p>
    <w:p w:rsidR="00A600BD" w:rsidRDefault="00A600BD" w:rsidP="00A600BD">
      <w:pPr>
        <w:pStyle w:val="a4"/>
        <w:rPr>
          <w:color w:val="000000"/>
        </w:rPr>
      </w:pPr>
      <w:r>
        <w:rPr>
          <w:color w:val="000000"/>
        </w:rPr>
        <w:t>4. Форма отчета: Фото конспекта и выполненного теста.</w:t>
      </w:r>
    </w:p>
    <w:p w:rsidR="00A600BD" w:rsidRDefault="00C87BAC" w:rsidP="00A600BD">
      <w:pPr>
        <w:pStyle w:val="a4"/>
        <w:rPr>
          <w:color w:val="000000"/>
        </w:rPr>
      </w:pPr>
      <w:r>
        <w:rPr>
          <w:color w:val="000000"/>
        </w:rPr>
        <w:t>5. Срок выполнения задания 8</w:t>
      </w:r>
      <w:r w:rsidR="00A600BD">
        <w:rPr>
          <w:color w:val="000000"/>
        </w:rPr>
        <w:t xml:space="preserve"> мая 2020 г.</w:t>
      </w:r>
    </w:p>
    <w:p w:rsidR="00A600BD" w:rsidRDefault="00A600BD" w:rsidP="00A600BD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Получатель отчета: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Natulya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rubtsova</w:t>
      </w:r>
      <w:r>
        <w:rPr>
          <w:sz w:val="24"/>
          <w:szCs w:val="24"/>
        </w:rPr>
        <w:t>64@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A600BD" w:rsidRDefault="00A600BD" w:rsidP="00A600BD">
      <w:pPr>
        <w:pStyle w:val="a4"/>
        <w:rPr>
          <w:color w:val="000000"/>
        </w:rPr>
      </w:pPr>
    </w:p>
    <w:p w:rsidR="00A600BD" w:rsidRDefault="00A600BD" w:rsidP="00A600BD">
      <w:pPr>
        <w:rPr>
          <w:sz w:val="24"/>
          <w:szCs w:val="24"/>
        </w:rPr>
      </w:pPr>
    </w:p>
    <w:p w:rsidR="00A600BD" w:rsidRDefault="00A600BD" w:rsidP="00A600BD">
      <w:pPr>
        <w:rPr>
          <w:sz w:val="16"/>
          <w:szCs w:val="16"/>
        </w:rPr>
      </w:pP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50A7E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600BD"/>
    <w:rsid w:val="00A81EF6"/>
    <w:rsid w:val="00A86F9F"/>
    <w:rsid w:val="00AA69EA"/>
    <w:rsid w:val="00AF4BE3"/>
    <w:rsid w:val="00B12B68"/>
    <w:rsid w:val="00B20F6D"/>
    <w:rsid w:val="00C00DE6"/>
    <w:rsid w:val="00C37A27"/>
    <w:rsid w:val="00C87BAC"/>
    <w:rsid w:val="00D66349"/>
    <w:rsid w:val="00D8150B"/>
    <w:rsid w:val="00DC6FAC"/>
    <w:rsid w:val="00DC7D3A"/>
    <w:rsid w:val="00DF11A6"/>
    <w:rsid w:val="00DF43C4"/>
    <w:rsid w:val="00E06881"/>
    <w:rsid w:val="00E13E7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table" w:styleId="aa">
    <w:name w:val="Table Grid"/>
    <w:basedOn w:val="a1"/>
    <w:uiPriority w:val="59"/>
    <w:rsid w:val="00A6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85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2020-05-06T04:50:00Z</dcterms:created>
  <dcterms:modified xsi:type="dcterms:W3CDTF">2020-05-06T04:56:00Z</dcterms:modified>
</cp:coreProperties>
</file>