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FE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1075FE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1075FE" w:rsidRPr="00420043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1075FE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FE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5900BF">
        <w:rPr>
          <w:rFonts w:ascii="Times New Roman" w:hAnsi="Times New Roman" w:cs="Times New Roman"/>
          <w:sz w:val="28"/>
          <w:szCs w:val="28"/>
        </w:rPr>
        <w:t>1</w:t>
      </w:r>
      <w:r w:rsidR="00456A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DA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М-1</w:t>
      </w:r>
      <w:r w:rsidR="00951DAC">
        <w:rPr>
          <w:rFonts w:ascii="Times New Roman" w:hAnsi="Times New Roman" w:cs="Times New Roman"/>
          <w:sz w:val="28"/>
          <w:szCs w:val="28"/>
        </w:rPr>
        <w:t>8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металлов резанием, станки и инструменты</w:t>
      </w:r>
    </w:p>
    <w:p w:rsidR="001075FE" w:rsidRDefault="001075FE" w:rsidP="00107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56A9A">
        <w:rPr>
          <w:rFonts w:ascii="Times New Roman" w:hAnsi="Times New Roman"/>
          <w:bCs/>
          <w:sz w:val="28"/>
          <w:szCs w:val="28"/>
        </w:rPr>
        <w:t>Процесс фрезерования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456A9A">
        <w:rPr>
          <w:rFonts w:ascii="Times New Roman" w:hAnsi="Times New Roman" w:cs="Times New Roman"/>
          <w:sz w:val="28"/>
          <w:szCs w:val="28"/>
        </w:rPr>
        <w:t>лекция</w:t>
      </w:r>
    </w:p>
    <w:p w:rsidR="001075FE" w:rsidRDefault="001075FE" w:rsidP="001075FE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5FE" w:rsidRPr="00550420" w:rsidRDefault="001075FE" w:rsidP="001075FE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1075FE" w:rsidRPr="00550420" w:rsidRDefault="001075FE" w:rsidP="001075FE">
      <w:pPr>
        <w:pStyle w:val="a8"/>
        <w:numPr>
          <w:ilvl w:val="0"/>
          <w:numId w:val="1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1075FE" w:rsidRDefault="00456A9A" w:rsidP="001075FE">
      <w:pPr>
        <w:pStyle w:val="a8"/>
        <w:numPr>
          <w:ilvl w:val="0"/>
          <w:numId w:val="1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1075FE" w:rsidRDefault="001075FE" w:rsidP="001075FE">
      <w:pPr>
        <w:pStyle w:val="a8"/>
        <w:spacing w:after="0" w:line="288" w:lineRule="atLeast"/>
        <w:ind w:left="1211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75FE" w:rsidRDefault="001075FE" w:rsidP="001075FE">
      <w:pPr>
        <w:pStyle w:val="a8"/>
        <w:spacing w:after="0" w:line="288" w:lineRule="atLeast"/>
        <w:ind w:left="1211" w:right="-284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456A9A" w:rsidRPr="00DE15CE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Фрезерование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распространенным видом механической обработки. Фрезерованием в большинстве случаев обрабатываются плоские или фасонные линейчатые поверхности. Фрезерование ведется многолезвийными инструмен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 – фрезами. Фреза представляет собой тело вращения, у которого режущие зубья расположены на цилиндрической или на торцовой поверхности. В зави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симости от этого фрезы соответственно называются цилиндрическими или тор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цовыми, а само выполняемые ими фрезерование – цилиндрическим или торцо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вым. Главное движение придается фрезе, движение подачи обычно придается обрабатываемой детали, но может придаваться и инструменту – фрезе. Чаще всего оно является поступательным, но может быть вращательным или слож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ным.</w:t>
      </w:r>
      <w:r w:rsidRPr="00DE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операции, выполняемые на фрезерных станках, показаны на рисунке 1.</w:t>
      </w:r>
    </w:p>
    <w:p w:rsidR="00456A9A" w:rsidRPr="00DE15CE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9A" w:rsidRPr="00DE15CE" w:rsidRDefault="00456A9A" w:rsidP="00456A9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3943350"/>
            <wp:effectExtent l="19050" t="0" r="0" b="0"/>
            <wp:docPr id="81" name="Рисунок 81" descr="http://5klass.net/datas/tekhnologija/Ustrojstvo-frezernogo-stanka/0005-005-Osnovnye-opera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5klass.net/datas/tekhnologija/Ustrojstvo-frezernogo-stanka/0005-005-Osnovnye-operatsi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69" t="7265" r="1229" b="4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9A" w:rsidRPr="00DE15CE" w:rsidRDefault="00456A9A" w:rsidP="00456A9A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1 - Основные операции, выполняемые на фрезерных станках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9A" w:rsidRPr="00DE15CE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фрезерования отличается от других процессов резания тем, что ка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ждый зуб фрезы за один ее оборот находится в работе относительно малый промежуток времени. Большую часть оборота зуб фрезы проходит, не произво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 резания. Это благоприятно сказывается на стойкости фрез. Другой отличи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особенностью процесса фрезерования является то, что каждый зуб фре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 срезает стружку переменной толщины.</w:t>
      </w:r>
      <w:r w:rsidRPr="00DE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типы фрез представлены на рисунке 2.</w:t>
      </w:r>
    </w:p>
    <w:p w:rsidR="00456A9A" w:rsidRPr="00DE15CE" w:rsidRDefault="00456A9A" w:rsidP="00456A9A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20235" cy="768667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– Основные типы фрез</w:t>
      </w:r>
    </w:p>
    <w:p w:rsidR="00456A9A" w:rsidRPr="00DE15CE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F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Фрезерование может производиться двумя способами: против подачи и по подаче (рис</w:t>
      </w:r>
      <w:r w:rsidRPr="00DE15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3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Первое фрезерование называется встречным, а второе – попутным. Каждый из этих способов имеет свои преимущества и недостатки.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Встречное фрезерование является основным. Попутное фрезерование целе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сообразно вести лишь при обработке заготовок без корки и при обработке мате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риалов, склонных к сильному обработочному упрочнению, так как при фрезеро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вании против подачи зуб фрезы, врезаясь в материал, довольно значительный путь проходит по сильно наклепанному слою. Износ фрез в этом случае проте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кает излишне интенсивно.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5232" cy="3552825"/>
            <wp:effectExtent l="19050" t="0" r="0" b="0"/>
            <wp:docPr id="73" name="Рисунок 73" descr="http://ok-t.ru/studopedia/baza9/1973126753538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k-t.ru/studopedia/baza9/1973126753538.files/image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232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9A" w:rsidRPr="00DE15CE" w:rsidRDefault="00456A9A" w:rsidP="00456A9A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 встречное фрезерование; б- встречное фрезерование; в – торцовой фрезой;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1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– концевой фрезой</w:t>
      </w:r>
    </w:p>
    <w:p w:rsidR="00456A9A" w:rsidRPr="00DE15CE" w:rsidRDefault="00456A9A" w:rsidP="00456A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6A9A" w:rsidRPr="00DE15CE" w:rsidRDefault="00456A9A" w:rsidP="00456A9A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 3 – Виды фрезерования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торцовыми или концевыми фрезами различают симметричное и несимметричное резание. При симметричном резании ось фрезы совпадает с плоскостью симметрии обрабатываемой поверхности, а при несимметричном – не совпадает.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элементами режима резания при фрезеровании являются глуби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резания, подача, скорость резания и ширина фрезерования.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Глубиной резания t является толщина слоя металла, срезаемого за один про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ход. При фрезеровании глубина резания соответствует расстоянию между обрабатываемой и обработанной поверхностями и измеряется при цилиндрическом фрезеровании в направлении, перпендику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лярном оси вращения фрезы, при торцовом – в параллельном.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шириной фрезерования В следует понимать ширину обрабатываемой поверхности, измеренную в направлении, параллельном оси вращения цилинд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рической или концевой фрезы, а при фрезеровании торцовой фрезой – в направлении перпен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дикулярном оси фрезы.</w:t>
      </w:r>
    </w:p>
    <w:p w:rsidR="00456A9A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 резания v является окружная скорость режущих лезвий фрезы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9A" w:rsidRDefault="00456A9A" w:rsidP="00456A9A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14550" cy="438150"/>
            <wp:effectExtent l="19050" t="0" r="0" b="0"/>
            <wp:docPr id="75" name="Рисунок 75" descr="http://ok-t.ru/studopedia/baza9/1973126753538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ok-t.ru/studopedia/baza9/1973126753538.files/image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9A" w:rsidRPr="00DE15CE" w:rsidRDefault="00456A9A" w:rsidP="00456A9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D – диаметр фрезы, мм;</w:t>
      </w:r>
    </w:p>
    <w:p w:rsidR="00456A9A" w:rsidRPr="00DE15CE" w:rsidRDefault="00456A9A" w:rsidP="00456A9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– частота вращения фрезы, об/мин.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Подачей называется перемещение обрабатываемой заготовки относительно фрезы. При фрезеровании различают три вида подач: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подача на зуб (s</w:t>
      </w:r>
      <w:r w:rsidRPr="00CE13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z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мм/зуб) - величина перемещения заготовки за время поворота фрезы на один зуб;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подача на оборот фрезы (s</w:t>
      </w:r>
      <w:r w:rsidRPr="00CE13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мм/об) - величина перемещения заго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товки за время одного оборота фрезы;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подача в минуту (или минутная подача, £</w:t>
      </w:r>
      <w:r w:rsidRPr="00CE13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мм/мин) - величина пе</w:t>
      </w: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ремещения заготовки в минуту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подачи связаны между собой зависимостью: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590550"/>
            <wp:effectExtent l="19050" t="0" r="0" b="0"/>
            <wp:docPr id="76" name="Рисунок 76" descr="http://ok-t.ru/studopedia/baza9/1973126753538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ok-t.ru/studopedia/baza9/1973126753538.files/image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9A" w:rsidRPr="00DE15CE" w:rsidRDefault="00456A9A" w:rsidP="00456A9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z – число зубьев фрезы,</w:t>
      </w:r>
    </w:p>
    <w:p w:rsidR="00456A9A" w:rsidRPr="00CE1319" w:rsidRDefault="00456A9A" w:rsidP="00456A9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– частота вращения, об/мин.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b/>
          <w:bCs/>
          <w:sz w:val="28"/>
          <w:szCs w:val="28"/>
        </w:rPr>
        <w:t>Фрезерные станки</w:t>
      </w:r>
      <w:r>
        <w:rPr>
          <w:b/>
          <w:bCs/>
          <w:sz w:val="28"/>
          <w:szCs w:val="28"/>
        </w:rPr>
        <w:t xml:space="preserve">. </w:t>
      </w:r>
      <w:r w:rsidRPr="00DE15CE">
        <w:rPr>
          <w:bCs/>
          <w:sz w:val="28"/>
          <w:szCs w:val="28"/>
        </w:rPr>
        <w:t>Фрезерный станок</w:t>
      </w:r>
      <w:r w:rsidRPr="00DE15CE">
        <w:rPr>
          <w:sz w:val="28"/>
          <w:szCs w:val="28"/>
        </w:rPr>
        <w:t> — металлорежущий </w:t>
      </w:r>
      <w:r w:rsidRPr="00DE15CE">
        <w:rPr>
          <w:bCs/>
          <w:sz w:val="28"/>
          <w:szCs w:val="28"/>
        </w:rPr>
        <w:t>станок</w:t>
      </w:r>
      <w:r w:rsidRPr="00DE15CE">
        <w:rPr>
          <w:sz w:val="28"/>
          <w:szCs w:val="28"/>
        </w:rPr>
        <w:t> для резания при помощи фрезы, внутренних и наружных плоских, также фасонных поверхностей, уступов, пазов, поверхностей тело вращения, резьбы, зубьев зубчатых колёс и т. д. Во </w:t>
      </w:r>
      <w:r w:rsidRPr="00DE15CE">
        <w:rPr>
          <w:bCs/>
          <w:sz w:val="28"/>
          <w:szCs w:val="28"/>
        </w:rPr>
        <w:t>фрезерных станках</w:t>
      </w:r>
      <w:r w:rsidRPr="00DE15CE">
        <w:rPr>
          <w:sz w:val="28"/>
          <w:szCs w:val="28"/>
        </w:rPr>
        <w:t> основным движением является оборотистое вращение фрезы, а подачи движения — относительное перемещение фрезы и заготовки. Во </w:t>
      </w:r>
      <w:r w:rsidRPr="00DE15CE">
        <w:rPr>
          <w:bCs/>
          <w:sz w:val="28"/>
          <w:szCs w:val="28"/>
        </w:rPr>
        <w:t>фрезерном станке</w:t>
      </w:r>
      <w:r w:rsidRPr="00DE15CE">
        <w:rPr>
          <w:sz w:val="28"/>
          <w:szCs w:val="28"/>
        </w:rPr>
        <w:t> для подготовки процесса резания необходимы вспомогательные движения. К дополнительным движениям относятся, связанные с настройкой, а также наладкой </w:t>
      </w:r>
      <w:r w:rsidRPr="00DE15CE">
        <w:rPr>
          <w:bCs/>
          <w:sz w:val="28"/>
          <w:szCs w:val="28"/>
        </w:rPr>
        <w:t>фрезерного станка</w:t>
      </w:r>
      <w:r w:rsidRPr="00DE15CE">
        <w:rPr>
          <w:sz w:val="28"/>
          <w:szCs w:val="28"/>
        </w:rPr>
        <w:t>, закреплением и его управлением, освобождением детали и инструмента, подводом инструмента к обрабатываемым поверхностям и его отводом; все действия приборов для автоматического контроля размеров и т. д. Далее вспомогательные движения можно делать на </w:t>
      </w:r>
      <w:r w:rsidRPr="00DE15CE">
        <w:rPr>
          <w:bCs/>
          <w:sz w:val="28"/>
          <w:szCs w:val="28"/>
        </w:rPr>
        <w:t>фрезерных станках</w:t>
      </w:r>
      <w:r w:rsidRPr="00DE15CE">
        <w:rPr>
          <w:sz w:val="28"/>
          <w:szCs w:val="28"/>
        </w:rPr>
        <w:t> как, вручную и автоматически. На </w:t>
      </w:r>
      <w:r w:rsidRPr="00DE15CE">
        <w:rPr>
          <w:bCs/>
          <w:sz w:val="28"/>
          <w:szCs w:val="28"/>
        </w:rPr>
        <w:t>фрезерных станках-автоматах</w:t>
      </w:r>
      <w:r w:rsidRPr="00DE15CE">
        <w:rPr>
          <w:sz w:val="28"/>
          <w:szCs w:val="28"/>
        </w:rPr>
        <w:t> все основные вспомогательные движения в специальной последовательности делаются автоматически.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bCs/>
          <w:sz w:val="28"/>
          <w:szCs w:val="28"/>
        </w:rPr>
        <w:t>Виды фрезерных станков:</w:t>
      </w:r>
    </w:p>
    <w:p w:rsidR="00456A9A" w:rsidRPr="00DE15CE" w:rsidRDefault="00456A9A" w:rsidP="00456A9A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горизонтально-фрезерные консольные станки (с горизонтальным шпинделем и консолью)</w:t>
      </w:r>
    </w:p>
    <w:p w:rsidR="00456A9A" w:rsidRPr="00DE15CE" w:rsidRDefault="00456A9A" w:rsidP="00456A9A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универсальные — с пово</w:t>
      </w:r>
      <w:r w:rsidRPr="00DE15CE">
        <w:rPr>
          <w:sz w:val="28"/>
          <w:szCs w:val="28"/>
        </w:rPr>
        <w:softHyphen/>
        <w:t>ротным столом</w:t>
      </w:r>
    </w:p>
    <w:p w:rsidR="00456A9A" w:rsidRPr="00DE15CE" w:rsidRDefault="00456A9A" w:rsidP="00456A9A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широкоуниверсальные — с дополни</w:t>
      </w:r>
      <w:r w:rsidRPr="00DE15CE">
        <w:rPr>
          <w:sz w:val="28"/>
          <w:szCs w:val="28"/>
        </w:rPr>
        <w:softHyphen/>
        <w:t>тельными фрезерными головками</w:t>
      </w:r>
    </w:p>
    <w:p w:rsidR="00456A9A" w:rsidRPr="00DE15CE" w:rsidRDefault="00456A9A" w:rsidP="00456A9A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вертикально-фрезерные станки (с вертикальным шпинделем) в том числе консольные</w:t>
      </w:r>
    </w:p>
    <w:p w:rsidR="00456A9A" w:rsidRPr="00DE15CE" w:rsidRDefault="00456A9A" w:rsidP="00456A9A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бесконсольные называемые также с крестовым столом</w:t>
      </w:r>
    </w:p>
    <w:p w:rsidR="00456A9A" w:rsidRPr="00DE15CE" w:rsidRDefault="00456A9A" w:rsidP="00456A9A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с передвижным порталом</w:t>
      </w:r>
    </w:p>
    <w:p w:rsidR="00456A9A" w:rsidRPr="00DE15CE" w:rsidRDefault="00456A9A" w:rsidP="00456A9A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lastRenderedPageBreak/>
        <w:t>широкоуниверсальные инструментальные станки — с верти</w:t>
      </w:r>
      <w:r w:rsidRPr="00DE15CE">
        <w:rPr>
          <w:sz w:val="28"/>
          <w:szCs w:val="28"/>
        </w:rPr>
        <w:softHyphen/>
        <w:t>кальной рабочей плоскостью основного стола и поперечным дви</w:t>
      </w:r>
      <w:r w:rsidRPr="00DE15CE">
        <w:rPr>
          <w:sz w:val="28"/>
          <w:szCs w:val="28"/>
        </w:rPr>
        <w:softHyphen/>
        <w:t>жением шпиндельных узлов</w:t>
      </w:r>
    </w:p>
    <w:p w:rsidR="00456A9A" w:rsidRPr="00DE15CE" w:rsidRDefault="00456A9A" w:rsidP="00456A9A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копировально-фрезерные станки</w:t>
      </w:r>
    </w:p>
    <w:p w:rsidR="00456A9A" w:rsidRPr="00DE15CE" w:rsidRDefault="00456A9A" w:rsidP="00456A9A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фрезерные станки непрерывного действия, в том числе карусельно-фрезерные</w:t>
      </w:r>
    </w:p>
    <w:p w:rsidR="00456A9A" w:rsidRPr="00DE15CE" w:rsidRDefault="00456A9A" w:rsidP="00456A9A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барабанно-фрезерные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b/>
          <w:bCs/>
          <w:sz w:val="28"/>
          <w:szCs w:val="28"/>
        </w:rPr>
        <w:t xml:space="preserve">Универсально-фрезерный станок </w:t>
      </w:r>
      <w:r w:rsidRPr="00DE15CE">
        <w:rPr>
          <w:bCs/>
          <w:sz w:val="28"/>
          <w:szCs w:val="28"/>
        </w:rPr>
        <w:t>(рисунок 4)</w:t>
      </w:r>
      <w:r w:rsidRPr="00DE15CE">
        <w:rPr>
          <w:b/>
          <w:bCs/>
          <w:sz w:val="28"/>
          <w:szCs w:val="28"/>
        </w:rPr>
        <w:t xml:space="preserve"> </w:t>
      </w:r>
      <w:r w:rsidRPr="00DE15CE">
        <w:rPr>
          <w:sz w:val="28"/>
          <w:szCs w:val="28"/>
        </w:rPr>
        <w:t xml:space="preserve">имеет горизонтально расположенный шпиндель и предназначен для обработки фрезерованием разнообразных поверхностей на небольших и не тяжелых деталях в условиях единичного и серийного производства. Обработку ведут цилиндрическими, дисковыми, угловыми, концевыми, фасонными, торцовыми фрезами. На этом </w:t>
      </w:r>
      <w:r w:rsidRPr="00DE15CE">
        <w:rPr>
          <w:bCs/>
          <w:sz w:val="28"/>
          <w:szCs w:val="28"/>
        </w:rPr>
        <w:t>фрезерном станке</w:t>
      </w:r>
      <w:r w:rsidRPr="00DE15CE">
        <w:rPr>
          <w:sz w:val="28"/>
          <w:szCs w:val="28"/>
        </w:rPr>
        <w:t> можно обрабатывать вертикальные и горизонтальные фасонные и винтовые поверхности, пазы и углы. Фрезерование деталей, требующих периодического деления или винтового движения, выполняют с использованием специальных делительных приспособлений.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На станине смонтированы все основные узлы </w:t>
      </w:r>
      <w:r w:rsidRPr="00DE15CE">
        <w:rPr>
          <w:bCs/>
          <w:sz w:val="28"/>
          <w:szCs w:val="28"/>
        </w:rPr>
        <w:t>фрезерного станка</w:t>
      </w:r>
      <w:r w:rsidRPr="00DE15CE">
        <w:rPr>
          <w:sz w:val="28"/>
          <w:szCs w:val="28"/>
        </w:rPr>
        <w:t>. Внутри станины размещены шпиндельный узел и коробка скоростей. Для поддержания оправки с фрезой служит хобот с серьгами. По вертикальным направляющим станины перемещается консоль, несущая коробку подач. По направляющим консоли в поперечном направлении движутся салазки с поворотным устройством, которое несет продольный стол и позволяет поворачивать стол вокруг вертикальной оси на 45° в обе стороны, благодаря чему стол может перемещаться в горизонтальной плоскости под разными углами к оси шпинделя.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center"/>
        <w:rPr>
          <w:sz w:val="28"/>
          <w:szCs w:val="28"/>
        </w:rPr>
      </w:pPr>
      <w:r w:rsidRPr="00DE15CE">
        <w:rPr>
          <w:noProof/>
          <w:sz w:val="28"/>
          <w:szCs w:val="28"/>
        </w:rPr>
        <w:drawing>
          <wp:inline distT="0" distB="0" distL="0" distR="0">
            <wp:extent cx="1905000" cy="1352550"/>
            <wp:effectExtent l="19050" t="0" r="0" b="0"/>
            <wp:docPr id="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2FB">
        <w:rPr>
          <w:sz w:val="28"/>
          <w:szCs w:val="28"/>
        </w:rPr>
        <w:pict>
          <v:shape id="_x0000_i1026" type="#_x0000_t75" alt="" style="width:150pt;height:106.5pt"/>
        </w:pict>
      </w:r>
    </w:p>
    <w:p w:rsidR="00456A9A" w:rsidRDefault="00456A9A" w:rsidP="00456A9A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DE15CE">
        <w:rPr>
          <w:sz w:val="28"/>
          <w:szCs w:val="28"/>
        </w:rPr>
        <w:t>1 — фундаментная плита, 2 — станина, 3 — консоль, 4 — салазки, 5 — стол, 6 — хобот, 7 — оправка со фрезой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Cs/>
          <w:sz w:val="28"/>
          <w:szCs w:val="28"/>
        </w:rPr>
      </w:pPr>
    </w:p>
    <w:p w:rsidR="00456A9A" w:rsidRDefault="00456A9A" w:rsidP="00456A9A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Cs/>
          <w:sz w:val="28"/>
          <w:szCs w:val="28"/>
        </w:rPr>
      </w:pPr>
      <w:r w:rsidRPr="00DE15CE">
        <w:rPr>
          <w:bCs/>
          <w:sz w:val="28"/>
          <w:szCs w:val="28"/>
        </w:rPr>
        <w:t>Рисунок 4 Горизонтально-фрезерный станок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bCs/>
          <w:sz w:val="28"/>
          <w:szCs w:val="28"/>
        </w:rPr>
        <w:t>Горизонтально-фрезерный станок о</w:t>
      </w:r>
      <w:r w:rsidRPr="00DE15CE">
        <w:rPr>
          <w:sz w:val="28"/>
          <w:szCs w:val="28"/>
        </w:rPr>
        <w:t>тличается от </w:t>
      </w:r>
      <w:r w:rsidRPr="00DE15CE">
        <w:rPr>
          <w:bCs/>
          <w:sz w:val="28"/>
          <w:szCs w:val="28"/>
        </w:rPr>
        <w:t>универсально-фрезерного станка</w:t>
      </w:r>
      <w:r w:rsidRPr="00DE15CE">
        <w:rPr>
          <w:sz w:val="28"/>
          <w:szCs w:val="28"/>
        </w:rPr>
        <w:t> отсутствием поворотного устройства, то есть стол станка может перемещаться только перпендикулярно или вместе с салазками параллельно оси шпинделя.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b/>
          <w:bCs/>
          <w:sz w:val="28"/>
          <w:szCs w:val="28"/>
        </w:rPr>
        <w:t>Широкоуниверсальный фрезерный станок в о</w:t>
      </w:r>
      <w:r w:rsidRPr="00DE15CE">
        <w:rPr>
          <w:sz w:val="28"/>
          <w:szCs w:val="28"/>
        </w:rPr>
        <w:t>тличие от </w:t>
      </w:r>
      <w:r w:rsidRPr="00DE15CE">
        <w:rPr>
          <w:bCs/>
          <w:sz w:val="28"/>
          <w:szCs w:val="28"/>
        </w:rPr>
        <w:t>горизонтально-фрезерного станка</w:t>
      </w:r>
      <w:r w:rsidRPr="00DE15CE">
        <w:rPr>
          <w:sz w:val="28"/>
          <w:szCs w:val="28"/>
        </w:rPr>
        <w:t xml:space="preserve"> имеет ещё одну шпиндельную головку, смонтированную на выдвижном хоботе, которую можно поворачивать под любым углом в двух взаимно перпендикулярных плоскостях. Возможна раздельная и одновременная работа обоими шпинделями. Для большей универсальности </w:t>
      </w:r>
      <w:r w:rsidRPr="00DE15CE">
        <w:rPr>
          <w:bCs/>
          <w:sz w:val="28"/>
          <w:szCs w:val="28"/>
        </w:rPr>
        <w:t>фрезерного станка</w:t>
      </w:r>
      <w:r w:rsidRPr="00DE15CE">
        <w:rPr>
          <w:sz w:val="28"/>
          <w:szCs w:val="28"/>
        </w:rPr>
        <w:t xml:space="preserve"> на </w:t>
      </w:r>
      <w:r w:rsidRPr="00DE15CE">
        <w:rPr>
          <w:sz w:val="28"/>
          <w:szCs w:val="28"/>
        </w:rPr>
        <w:lastRenderedPageBreak/>
        <w:t>поворотной головке монтируют накладную фрезерную головку, которая позволяет обработать на станке детали сложной формы не только фрезерованием, но и сверлением, зенкерованием, растачиванием и т. д.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В некоторых </w:t>
      </w:r>
      <w:r w:rsidRPr="00DE15CE">
        <w:rPr>
          <w:bCs/>
          <w:sz w:val="28"/>
          <w:szCs w:val="28"/>
        </w:rPr>
        <w:t>фрезерных станках</w:t>
      </w:r>
      <w:r w:rsidRPr="00DE15CE">
        <w:rPr>
          <w:sz w:val="28"/>
          <w:szCs w:val="28"/>
        </w:rPr>
        <w:t> этого типа отсутствует консоль, а вместо неё по вертикальным направляющим станины, перемещается каретка. Каретка имеет горизонтальные направляющие для салазок с вертикальной рабочей поверхностью и Т-образными пазами, на которых крепят стол, делительные и другие приспособления. Широкая универсальность станка позволяет использовать его в экспериментальных и инструментальных цехах для производства кондукторов, зажимных приспособлений всех типов, инструментов, штампов, пресс-форм и других деталей.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>Вертикально-фрезерный станок (рисунок 5) в отличие от </w:t>
      </w:r>
      <w:r w:rsidRPr="00DE15CE">
        <w:rPr>
          <w:bCs/>
          <w:sz w:val="28"/>
          <w:szCs w:val="28"/>
        </w:rPr>
        <w:t>горизонтально-фрезерного станка</w:t>
      </w:r>
      <w:r w:rsidRPr="00DE15CE">
        <w:rPr>
          <w:sz w:val="28"/>
          <w:szCs w:val="28"/>
        </w:rPr>
        <w:t> имеет вертикально расположенный шпиндель, который в некоторых моделях станков допускает смещение вдоль своей оси и поворот вокруг горизонтальной оси, расширяя тем самым технологические возможности станка.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center"/>
        <w:rPr>
          <w:sz w:val="28"/>
          <w:szCs w:val="28"/>
        </w:rPr>
      </w:pPr>
      <w:r w:rsidRPr="00DE15CE">
        <w:rPr>
          <w:noProof/>
          <w:sz w:val="28"/>
          <w:szCs w:val="28"/>
        </w:rPr>
        <w:drawing>
          <wp:inline distT="0" distB="0" distL="0" distR="0">
            <wp:extent cx="1905000" cy="1790700"/>
            <wp:effectExtent l="19050" t="0" r="0" b="0"/>
            <wp:docPr id="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DE15CE">
        <w:rPr>
          <w:sz w:val="28"/>
          <w:szCs w:val="28"/>
        </w:rPr>
        <w:t>1 — фреза, 2 — шпиндель, 3 — хобот, 4 — станина, 5 — стол, 6 — салазки, 7 — консоль, 8 — фундаментная плита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sz w:val="28"/>
          <w:szCs w:val="28"/>
        </w:rPr>
      </w:pP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DE15CE">
        <w:rPr>
          <w:bCs/>
          <w:sz w:val="28"/>
          <w:szCs w:val="28"/>
        </w:rPr>
        <w:t>Рисунок 5 - Вертикально-фрезерный станок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b/>
          <w:bCs/>
          <w:sz w:val="28"/>
          <w:szCs w:val="28"/>
        </w:rPr>
        <w:t xml:space="preserve">Вертикально- и горизонтально-фрезерные бесконсольные станки </w:t>
      </w:r>
      <w:r w:rsidRPr="00DE15CE">
        <w:rPr>
          <w:sz w:val="28"/>
          <w:szCs w:val="28"/>
        </w:rPr>
        <w:t>предназначены для обработки вертикальных, горизонтальных, наклонных поверхностей, пазов в крупногабаритных деталях. В отличие от консольно-фрезерных станков, в этих станках отсутствует консоль, а салазки и стол перемещаются по направляющим станины, установленной на фундамент. Такая конструкция станка обеспечивает более высокую его жесткость и точность обработки по сравнению со станками консольного типа, позволяет обрабатывать детали большой массы и размеров. Шпиндельная головка, являющаяся и коробкой скоростей, имеет установочное перемещение по вертикальным направляющим стойки. Кроме того, шпиндель вместе с гильзой можно сдвигать в осевом направлении при точной установке фрезы на требуемый размер.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b/>
          <w:bCs/>
          <w:sz w:val="28"/>
          <w:szCs w:val="28"/>
        </w:rPr>
        <w:t>Продольно-фрезерные станки и</w:t>
      </w:r>
      <w:r w:rsidRPr="00DE15CE">
        <w:rPr>
          <w:sz w:val="28"/>
          <w:szCs w:val="28"/>
        </w:rPr>
        <w:t xml:space="preserve">спользуют для обработки крупногабаритных деталей, главным образом, торцовым; а также цилиндрическими, концевыми, дисковыми и фасонными фрезами. Станки делятся на одностоечные и двухстоечные. В четырёхшпиндельном двухстоечном продольно-фрезерном станке станина имеет стол и портал, состоящий из двух </w:t>
      </w:r>
      <w:r w:rsidRPr="00DE15CE">
        <w:rPr>
          <w:sz w:val="28"/>
          <w:szCs w:val="28"/>
        </w:rPr>
        <w:lastRenderedPageBreak/>
        <w:t>стоек и балки, По направляющим стоек перемещается траверса и две горизонтальные поворотные фрезерные головки. Две другие фрезерные головки перемещаются по направляющим траверсы. Обработку деталей можно производить при движущемся столе и неподвижных фрезерных головках, при неподвижном столе и подаче головок или при одновременно движущихся столе и фрезерных головках.</w:t>
      </w:r>
    </w:p>
    <w:p w:rsidR="00456A9A" w:rsidRPr="00DE15CE" w:rsidRDefault="00456A9A" w:rsidP="00456A9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56A9A" w:rsidRPr="00DE15CE" w:rsidRDefault="00456A9A" w:rsidP="00456A9A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b/>
          <w:bCs/>
          <w:sz w:val="28"/>
          <w:szCs w:val="28"/>
        </w:rPr>
        <w:t>Инструментальная оснастка</w:t>
      </w:r>
      <w:r>
        <w:rPr>
          <w:b/>
          <w:bCs/>
          <w:sz w:val="28"/>
          <w:szCs w:val="28"/>
        </w:rPr>
        <w:t xml:space="preserve">. </w:t>
      </w:r>
      <w:r w:rsidRPr="00DE15CE">
        <w:rPr>
          <w:sz w:val="28"/>
          <w:szCs w:val="28"/>
        </w:rPr>
        <w:t>Фрезы закрепляют на оправках и в патронах, которые, в свою очередь, различным образом крепят в шпинделе станка. Инструментальная оснастка представлена на рисунке 6.</w:t>
      </w:r>
    </w:p>
    <w:p w:rsidR="00456A9A" w:rsidRPr="00DE15CE" w:rsidRDefault="00456A9A" w:rsidP="00456A9A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56A9A" w:rsidRPr="00DE15CE" w:rsidRDefault="00456A9A" w:rsidP="00456A9A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noProof/>
          <w:sz w:val="28"/>
          <w:szCs w:val="28"/>
        </w:rPr>
        <w:drawing>
          <wp:inline distT="0" distB="0" distL="0" distR="0">
            <wp:extent cx="5295900" cy="1219200"/>
            <wp:effectExtent l="19050" t="0" r="0" b="0"/>
            <wp:docPr id="92" name="Рисунок 92" descr="https://mtdata.ru/u27/photo884C/20794552509-0/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mtdata.ru/u27/photo884C/20794552509-0/original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689" t="51957" r="7099" b="20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9A" w:rsidRPr="00DE15CE" w:rsidRDefault="00456A9A" w:rsidP="00456A9A">
      <w:pPr>
        <w:pStyle w:val="a3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DE15CE">
        <w:rPr>
          <w:sz w:val="28"/>
          <w:szCs w:val="28"/>
        </w:rPr>
        <w:t>Рисунок 6 – Инструментальная оснастка</w:t>
      </w:r>
    </w:p>
    <w:p w:rsidR="00456A9A" w:rsidRPr="00DE15CE" w:rsidRDefault="00456A9A" w:rsidP="00456A9A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56A9A" w:rsidRPr="00DE15CE" w:rsidRDefault="00456A9A" w:rsidP="00456A9A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b/>
          <w:bCs/>
          <w:sz w:val="28"/>
          <w:szCs w:val="28"/>
        </w:rPr>
        <w:t xml:space="preserve">Приспособления для установки и закрепления заготовок на фрезерных станках </w:t>
      </w:r>
      <w:r w:rsidRPr="00DE15CE">
        <w:rPr>
          <w:bCs/>
          <w:sz w:val="28"/>
          <w:szCs w:val="28"/>
        </w:rPr>
        <w:t>(рисунок 7)</w:t>
      </w:r>
      <w:r w:rsidRPr="00DE15CE">
        <w:rPr>
          <w:sz w:val="28"/>
          <w:szCs w:val="28"/>
        </w:rPr>
        <w:t> — это различные прихваты, подставки, угловые плиты, призмы, машинные тиски, столы и вспомогательные инструменты, механизирующие и автоматизирующие закрепление заготовок и тем самым сокращающие вспомогательное время.</w:t>
      </w:r>
    </w:p>
    <w:p w:rsidR="00456A9A" w:rsidRPr="00DE15CE" w:rsidRDefault="00456A9A" w:rsidP="00456A9A">
      <w:pPr>
        <w:pStyle w:val="a3"/>
        <w:spacing w:before="0" w:beforeAutospacing="0" w:after="0" w:afterAutospacing="0"/>
        <w:ind w:right="-1" w:firstLine="851"/>
        <w:jc w:val="center"/>
        <w:rPr>
          <w:sz w:val="28"/>
          <w:szCs w:val="28"/>
        </w:rPr>
      </w:pPr>
      <w:r w:rsidRPr="00DE15CE">
        <w:rPr>
          <w:noProof/>
          <w:sz w:val="28"/>
          <w:szCs w:val="28"/>
        </w:rPr>
        <w:drawing>
          <wp:inline distT="0" distB="0" distL="0" distR="0">
            <wp:extent cx="3886200" cy="3341757"/>
            <wp:effectExtent l="0" t="0" r="0" b="0"/>
            <wp:docPr id="70" name="Рисунок 70" descr="http://www.rstanok.ru/img/articles/12/f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rstanok.ru/img/articles/12/f15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1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34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9A" w:rsidRPr="00DE15CE" w:rsidRDefault="00456A9A" w:rsidP="00456A9A">
      <w:pPr>
        <w:pStyle w:val="a3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DE15CE">
        <w:rPr>
          <w:sz w:val="28"/>
          <w:szCs w:val="28"/>
        </w:rPr>
        <w:t>а – тиски неповоротные (1), поворотные (2), специальные (3) и для круглых заготовок (4), б- угольники жесткий (5), поворотный (6), и специальный поворотный (7), в – прижимные планки, г – поворотный накладной стол</w:t>
      </w:r>
    </w:p>
    <w:p w:rsidR="00456A9A" w:rsidRPr="00DE15CE" w:rsidRDefault="00456A9A" w:rsidP="00456A9A">
      <w:pPr>
        <w:pStyle w:val="a3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456A9A" w:rsidRPr="00DE15CE" w:rsidRDefault="00456A9A" w:rsidP="00456A9A">
      <w:pPr>
        <w:pStyle w:val="a3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DE15CE">
        <w:rPr>
          <w:sz w:val="28"/>
          <w:szCs w:val="28"/>
        </w:rPr>
        <w:t>Рисунок 7 – Приспособления для закрепления заготовок на фрезерных станках</w:t>
      </w:r>
    </w:p>
    <w:p w:rsidR="00456A9A" w:rsidRPr="00DE15CE" w:rsidRDefault="00456A9A" w:rsidP="00456A9A">
      <w:pPr>
        <w:pStyle w:val="a3"/>
        <w:spacing w:before="0" w:beforeAutospacing="0" w:after="0" w:afterAutospacing="0"/>
        <w:ind w:right="-1" w:firstLine="851"/>
        <w:jc w:val="both"/>
        <w:rPr>
          <w:b/>
          <w:bCs/>
          <w:sz w:val="28"/>
          <w:szCs w:val="28"/>
        </w:rPr>
      </w:pPr>
    </w:p>
    <w:p w:rsidR="00456A9A" w:rsidRPr="00DE15CE" w:rsidRDefault="00456A9A" w:rsidP="00456A9A">
      <w:pPr>
        <w:pStyle w:val="a3"/>
        <w:spacing w:before="0" w:beforeAutospacing="0" w:after="0" w:afterAutospacing="0"/>
        <w:ind w:right="-1" w:firstLine="851"/>
        <w:jc w:val="both"/>
        <w:rPr>
          <w:b/>
          <w:bCs/>
          <w:sz w:val="28"/>
          <w:szCs w:val="28"/>
        </w:rPr>
      </w:pPr>
    </w:p>
    <w:p w:rsidR="00456A9A" w:rsidRPr="00DE15CE" w:rsidRDefault="00456A9A" w:rsidP="00456A9A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b/>
          <w:bCs/>
          <w:sz w:val="28"/>
          <w:szCs w:val="28"/>
        </w:rPr>
        <w:t>Приспособления, расширяющие возможности фрезерных станков</w:t>
      </w:r>
      <w:r w:rsidRPr="00DE15CE">
        <w:rPr>
          <w:sz w:val="28"/>
          <w:szCs w:val="28"/>
        </w:rPr>
        <w:t xml:space="preserve"> Делительные головки (рисунок 8) используют в основном на консольных и широкоуниверсальных станках для закрепления заготовки и поворота ее на различные углы путем непрерывного или прерывистого вращения. В зависимости от конструкции головки окружность заготовки может быть разделена на равные или неравные части. При нарезании винтовых канавок заготовке сообщаются одновременно непрерывное вращательное и поступательное движения, как, например, при обработке стружечных канавок у сверл, фрез, метчиков, разверток и зенкеров. Такие головки применяют при изготовлении многогранников, нарезании зубчатых колес и звездочек, прорезании пазов, шлиц и т. п.</w:t>
      </w:r>
    </w:p>
    <w:p w:rsidR="00456A9A" w:rsidRDefault="00456A9A" w:rsidP="00456A9A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DE15CE">
        <w:rPr>
          <w:sz w:val="28"/>
          <w:szCs w:val="28"/>
        </w:rPr>
        <w:t xml:space="preserve">По принципу действия делительные головки подразделяют на лимбовые (простые и универсальные), оптические, безлимбовые и с диском для непосредственного деления. </w:t>
      </w:r>
    </w:p>
    <w:p w:rsidR="00456A9A" w:rsidRPr="00DE15CE" w:rsidRDefault="00456A9A" w:rsidP="00456A9A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56A9A" w:rsidRPr="00006687" w:rsidRDefault="00456A9A" w:rsidP="00456A9A">
      <w:pPr>
        <w:pStyle w:val="a3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006687">
        <w:rPr>
          <w:noProof/>
          <w:sz w:val="28"/>
          <w:szCs w:val="28"/>
        </w:rPr>
        <w:drawing>
          <wp:inline distT="0" distB="0" distL="0" distR="0">
            <wp:extent cx="1266825" cy="1266825"/>
            <wp:effectExtent l="19050" t="0" r="9525" b="0"/>
            <wp:docPr id="4" name="Рисунок 102" descr="https://ae01.alicdn.com/kf/UTB8H9jAmHPJXKJkSafSq6yqUXXay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ae01.alicdn.com/kf/UTB8H9jAmHPJXKJkSafSq6yqUXXay/-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9A" w:rsidRPr="00006687" w:rsidRDefault="00456A9A" w:rsidP="00456A9A">
      <w:pPr>
        <w:pStyle w:val="a3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006687">
        <w:rPr>
          <w:color w:val="000000"/>
          <w:sz w:val="28"/>
          <w:szCs w:val="28"/>
        </w:rPr>
        <w:t>Рисунок 8 – Делительная головка</w:t>
      </w:r>
    </w:p>
    <w:p w:rsidR="00456A9A" w:rsidRDefault="00456A9A" w:rsidP="00456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A9A" w:rsidRPr="00F630A5" w:rsidRDefault="00456A9A" w:rsidP="00456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0A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56A9A" w:rsidRDefault="00456A9A" w:rsidP="00456A9A">
      <w:pPr>
        <w:pStyle w:val="a8"/>
        <w:numPr>
          <w:ilvl w:val="0"/>
          <w:numId w:val="12"/>
        </w:numPr>
        <w:tabs>
          <w:tab w:val="left" w:pos="284"/>
          <w:tab w:val="left" w:pos="426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</w:t>
      </w:r>
      <w:r w:rsidRPr="00F630A5">
        <w:rPr>
          <w:rFonts w:ascii="Times New Roman" w:hAnsi="Times New Roman" w:cs="Times New Roman"/>
          <w:sz w:val="28"/>
          <w:szCs w:val="28"/>
        </w:rPr>
        <w:t>теоретический материал.</w:t>
      </w:r>
    </w:p>
    <w:p w:rsidR="00456A9A" w:rsidRDefault="00456A9A" w:rsidP="00456A9A">
      <w:pPr>
        <w:pStyle w:val="a8"/>
        <w:numPr>
          <w:ilvl w:val="0"/>
          <w:numId w:val="12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456A9A" w:rsidRPr="00006687" w:rsidRDefault="00456A9A" w:rsidP="00456A9A">
      <w:pPr>
        <w:pStyle w:val="a3"/>
        <w:numPr>
          <w:ilvl w:val="0"/>
          <w:numId w:val="41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06687">
        <w:rPr>
          <w:color w:val="000000"/>
          <w:sz w:val="28"/>
          <w:szCs w:val="28"/>
        </w:rPr>
        <w:t>Чем отличается вертикально-фрезерные станки от горизонтально-фрезерных станков?</w:t>
      </w:r>
    </w:p>
    <w:p w:rsidR="00456A9A" w:rsidRDefault="00456A9A" w:rsidP="00456A9A">
      <w:pPr>
        <w:pStyle w:val="a3"/>
        <w:numPr>
          <w:ilvl w:val="0"/>
          <w:numId w:val="41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06687">
        <w:rPr>
          <w:color w:val="000000"/>
          <w:sz w:val="28"/>
          <w:szCs w:val="28"/>
        </w:rPr>
        <w:t>Какие виды работ выполняют на фрезерных станках?</w:t>
      </w:r>
    </w:p>
    <w:p w:rsidR="00456A9A" w:rsidRPr="00006687" w:rsidRDefault="00456A9A" w:rsidP="00456A9A">
      <w:pPr>
        <w:pStyle w:val="a3"/>
        <w:numPr>
          <w:ilvl w:val="0"/>
          <w:numId w:val="41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движение является главным при фрезеровании, а какое – движением подачи?</w:t>
      </w:r>
    </w:p>
    <w:p w:rsidR="00456A9A" w:rsidRPr="00006687" w:rsidRDefault="00456A9A" w:rsidP="00456A9A">
      <w:pPr>
        <w:pStyle w:val="a3"/>
        <w:numPr>
          <w:ilvl w:val="0"/>
          <w:numId w:val="41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06687">
        <w:rPr>
          <w:color w:val="000000"/>
          <w:sz w:val="28"/>
          <w:szCs w:val="28"/>
        </w:rPr>
        <w:t>Какие приспособления для крепления заготовок используют на фрезерных станках?</w:t>
      </w:r>
    </w:p>
    <w:p w:rsidR="00456A9A" w:rsidRPr="00DE15CE" w:rsidRDefault="00456A9A" w:rsidP="00456A9A">
      <w:pPr>
        <w:pStyle w:val="a8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E">
        <w:rPr>
          <w:rFonts w:ascii="Times New Roman" w:hAnsi="Times New Roman" w:cs="Times New Roman"/>
          <w:color w:val="000000"/>
          <w:sz w:val="28"/>
          <w:szCs w:val="28"/>
        </w:rPr>
        <w:t>Какие приспособления расширяют возможности фрезерных станков?</w:t>
      </w:r>
    </w:p>
    <w:p w:rsidR="008F1EF2" w:rsidRDefault="008F1EF2" w:rsidP="00951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DAC" w:rsidRPr="00042EE7" w:rsidRDefault="00951DAC" w:rsidP="00951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ikwpyuf</w:t>
      </w:r>
    </w:p>
    <w:p w:rsidR="00951DAC" w:rsidRPr="00942AF1" w:rsidRDefault="00951DAC" w:rsidP="00951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DAC" w:rsidRDefault="00951DAC" w:rsidP="00951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51DAC" w:rsidRDefault="00951DAC" w:rsidP="00951DA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E7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DB3398">
        <w:rPr>
          <w:rFonts w:ascii="Times New Roman" w:hAnsi="Times New Roman" w:cs="Times New Roman"/>
          <w:sz w:val="28"/>
          <w:szCs w:val="28"/>
        </w:rPr>
        <w:t>решенных задач</w:t>
      </w:r>
      <w:r w:rsidRPr="0004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тетради</w:t>
      </w:r>
    </w:p>
    <w:p w:rsidR="00951DAC" w:rsidRPr="00042EE7" w:rsidRDefault="00951DAC" w:rsidP="00951DA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E7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042EE7">
        <w:rPr>
          <w:rFonts w:ascii="Times New Roman" w:hAnsi="Times New Roman" w:cs="Times New Roman"/>
          <w:sz w:val="28"/>
          <w:szCs w:val="28"/>
        </w:rPr>
        <w:t xml:space="preserve"> </w:t>
      </w:r>
      <w:r w:rsidR="008F1EF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56A9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42EE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42EE7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042EE7">
        <w:rPr>
          <w:rFonts w:ascii="Times New Roman" w:hAnsi="Times New Roman" w:cs="Times New Roman"/>
          <w:sz w:val="28"/>
          <w:szCs w:val="28"/>
        </w:rPr>
        <w:t>.</w:t>
      </w:r>
    </w:p>
    <w:p w:rsidR="00951DAC" w:rsidRPr="007C3B35" w:rsidRDefault="00951DAC" w:rsidP="00951DA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C3B35">
        <w:rPr>
          <w:rFonts w:ascii="Times New Roman" w:hAnsi="Times New Roman" w:cs="Times New Roman"/>
          <w:sz w:val="28"/>
          <w:szCs w:val="28"/>
        </w:rPr>
        <w:t xml:space="preserve"> Сделанные фото </w:t>
      </w:r>
      <w:r>
        <w:rPr>
          <w:rFonts w:ascii="Times New Roman" w:hAnsi="Times New Roman" w:cs="Times New Roman"/>
          <w:sz w:val="28"/>
          <w:szCs w:val="28"/>
        </w:rPr>
        <w:t xml:space="preserve">ответов прикрепляем </w:t>
      </w:r>
      <w:r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9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или </w:t>
      </w:r>
      <w:r w:rsidRPr="007C3B3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18" w:history="1"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_2021@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F026D" w:rsidRDefault="00951DAC" w:rsidP="00456A9A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(ОМРСиИ).</w:t>
      </w:r>
    </w:p>
    <w:sectPr w:rsidR="00FF026D" w:rsidSect="00456A9A">
      <w:footerReference w:type="default" r:id="rId19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4D4" w:rsidRDefault="00E904D4" w:rsidP="00617B26">
      <w:pPr>
        <w:spacing w:after="0" w:line="240" w:lineRule="auto"/>
      </w:pPr>
      <w:r>
        <w:separator/>
      </w:r>
    </w:p>
  </w:endnote>
  <w:endnote w:type="continuationSeparator" w:id="0">
    <w:p w:rsidR="00E904D4" w:rsidRDefault="00E904D4" w:rsidP="0061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931"/>
      <w:docPartObj>
        <w:docPartGallery w:val="Page Numbers (Bottom of Page)"/>
        <w:docPartUnique/>
      </w:docPartObj>
    </w:sdtPr>
    <w:sdtContent>
      <w:p w:rsidR="00E6427F" w:rsidRDefault="00387EDD">
        <w:pPr>
          <w:pStyle w:val="ab"/>
          <w:jc w:val="right"/>
        </w:pPr>
        <w:fldSimple w:instr=" PAGE   \* MERGEFORMAT ">
          <w:r w:rsidR="00456A9A">
            <w:rPr>
              <w:noProof/>
            </w:rPr>
            <w:t>9</w:t>
          </w:r>
        </w:fldSimple>
      </w:p>
    </w:sdtContent>
  </w:sdt>
  <w:p w:rsidR="00E6427F" w:rsidRDefault="00E642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4D4" w:rsidRDefault="00E904D4" w:rsidP="00617B26">
      <w:pPr>
        <w:spacing w:after="0" w:line="240" w:lineRule="auto"/>
      </w:pPr>
      <w:r>
        <w:separator/>
      </w:r>
    </w:p>
  </w:footnote>
  <w:footnote w:type="continuationSeparator" w:id="0">
    <w:p w:rsidR="00E904D4" w:rsidRDefault="00E904D4" w:rsidP="0061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E4F"/>
    <w:multiLevelType w:val="multilevel"/>
    <w:tmpl w:val="5FFC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28E2"/>
    <w:multiLevelType w:val="hybridMultilevel"/>
    <w:tmpl w:val="6AF251C4"/>
    <w:lvl w:ilvl="0" w:tplc="670EDE9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44A3F22"/>
    <w:multiLevelType w:val="multilevel"/>
    <w:tmpl w:val="5C9A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D375F"/>
    <w:multiLevelType w:val="hybridMultilevel"/>
    <w:tmpl w:val="AB54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B366B"/>
    <w:multiLevelType w:val="multilevel"/>
    <w:tmpl w:val="C922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C1D93"/>
    <w:multiLevelType w:val="multilevel"/>
    <w:tmpl w:val="719A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46BB8"/>
    <w:multiLevelType w:val="multilevel"/>
    <w:tmpl w:val="8D08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E7B24"/>
    <w:multiLevelType w:val="multilevel"/>
    <w:tmpl w:val="AA5A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8554A1"/>
    <w:multiLevelType w:val="multilevel"/>
    <w:tmpl w:val="DC72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C25342"/>
    <w:multiLevelType w:val="hybridMultilevel"/>
    <w:tmpl w:val="BB868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3742F"/>
    <w:multiLevelType w:val="multilevel"/>
    <w:tmpl w:val="2208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CE4DD5"/>
    <w:multiLevelType w:val="multilevel"/>
    <w:tmpl w:val="734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62752A"/>
    <w:multiLevelType w:val="multilevel"/>
    <w:tmpl w:val="410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B716B4"/>
    <w:multiLevelType w:val="multilevel"/>
    <w:tmpl w:val="4FCE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54187C"/>
    <w:multiLevelType w:val="multilevel"/>
    <w:tmpl w:val="B852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C7393"/>
    <w:multiLevelType w:val="hybridMultilevel"/>
    <w:tmpl w:val="50482B72"/>
    <w:lvl w:ilvl="0" w:tplc="DC74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174ECE"/>
    <w:multiLevelType w:val="hybridMultilevel"/>
    <w:tmpl w:val="CD166164"/>
    <w:lvl w:ilvl="0" w:tplc="9BCA252E">
      <w:start w:val="1"/>
      <w:numFmt w:val="decimal"/>
      <w:lvlText w:val="%1."/>
      <w:lvlJc w:val="left"/>
      <w:pPr>
        <w:ind w:left="1211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33D6783"/>
    <w:multiLevelType w:val="multilevel"/>
    <w:tmpl w:val="C12A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53571"/>
    <w:multiLevelType w:val="multilevel"/>
    <w:tmpl w:val="E3D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FC487E"/>
    <w:multiLevelType w:val="multilevel"/>
    <w:tmpl w:val="9648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772165"/>
    <w:multiLevelType w:val="hybridMultilevel"/>
    <w:tmpl w:val="999EE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4AF2BFC"/>
    <w:multiLevelType w:val="multilevel"/>
    <w:tmpl w:val="5140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D6927"/>
    <w:multiLevelType w:val="multilevel"/>
    <w:tmpl w:val="84E2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E07C63"/>
    <w:multiLevelType w:val="multilevel"/>
    <w:tmpl w:val="8628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F4D33"/>
    <w:multiLevelType w:val="multilevel"/>
    <w:tmpl w:val="AC4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E66D2"/>
    <w:multiLevelType w:val="multilevel"/>
    <w:tmpl w:val="A084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72B3C"/>
    <w:multiLevelType w:val="multilevel"/>
    <w:tmpl w:val="C75A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A663D"/>
    <w:multiLevelType w:val="multilevel"/>
    <w:tmpl w:val="1048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AB6DAB"/>
    <w:multiLevelType w:val="multilevel"/>
    <w:tmpl w:val="0F8A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1F3A51"/>
    <w:multiLevelType w:val="multilevel"/>
    <w:tmpl w:val="D744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2569AF"/>
    <w:multiLevelType w:val="multilevel"/>
    <w:tmpl w:val="4D68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860CB0"/>
    <w:multiLevelType w:val="hybridMultilevel"/>
    <w:tmpl w:val="8F0C25CE"/>
    <w:lvl w:ilvl="0" w:tplc="29540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2C276F8"/>
    <w:multiLevelType w:val="multilevel"/>
    <w:tmpl w:val="9D2E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965D3"/>
    <w:multiLevelType w:val="multilevel"/>
    <w:tmpl w:val="281E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2D4663"/>
    <w:multiLevelType w:val="multilevel"/>
    <w:tmpl w:val="275C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1E51E2"/>
    <w:multiLevelType w:val="multilevel"/>
    <w:tmpl w:val="053A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345CCF"/>
    <w:multiLevelType w:val="multilevel"/>
    <w:tmpl w:val="8F1A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891770"/>
    <w:multiLevelType w:val="multilevel"/>
    <w:tmpl w:val="9BFE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19"/>
  </w:num>
  <w:num w:numId="4">
    <w:abstractNumId w:val="6"/>
  </w:num>
  <w:num w:numId="5">
    <w:abstractNumId w:val="34"/>
  </w:num>
  <w:num w:numId="6">
    <w:abstractNumId w:val="4"/>
  </w:num>
  <w:num w:numId="7">
    <w:abstractNumId w:val="12"/>
  </w:num>
  <w:num w:numId="8">
    <w:abstractNumId w:val="38"/>
  </w:num>
  <w:num w:numId="9">
    <w:abstractNumId w:val="17"/>
  </w:num>
  <w:num w:numId="10">
    <w:abstractNumId w:val="33"/>
  </w:num>
  <w:num w:numId="11">
    <w:abstractNumId w:val="22"/>
  </w:num>
  <w:num w:numId="12">
    <w:abstractNumId w:val="15"/>
  </w:num>
  <w:num w:numId="13">
    <w:abstractNumId w:val="16"/>
  </w:num>
  <w:num w:numId="14">
    <w:abstractNumId w:val="35"/>
  </w:num>
  <w:num w:numId="15">
    <w:abstractNumId w:val="3"/>
  </w:num>
  <w:num w:numId="16">
    <w:abstractNumId w:val="36"/>
  </w:num>
  <w:num w:numId="17">
    <w:abstractNumId w:val="20"/>
  </w:num>
  <w:num w:numId="18">
    <w:abstractNumId w:val="5"/>
  </w:num>
  <w:num w:numId="19">
    <w:abstractNumId w:val="26"/>
  </w:num>
  <w:num w:numId="20">
    <w:abstractNumId w:val="23"/>
  </w:num>
  <w:num w:numId="21">
    <w:abstractNumId w:val="39"/>
  </w:num>
  <w:num w:numId="22">
    <w:abstractNumId w:val="10"/>
  </w:num>
  <w:num w:numId="23">
    <w:abstractNumId w:val="8"/>
  </w:num>
  <w:num w:numId="24">
    <w:abstractNumId w:val="11"/>
  </w:num>
  <w:num w:numId="25">
    <w:abstractNumId w:val="18"/>
  </w:num>
  <w:num w:numId="26">
    <w:abstractNumId w:val="2"/>
  </w:num>
  <w:num w:numId="27">
    <w:abstractNumId w:val="25"/>
  </w:num>
  <w:num w:numId="28">
    <w:abstractNumId w:val="30"/>
  </w:num>
  <w:num w:numId="29">
    <w:abstractNumId w:val="7"/>
  </w:num>
  <w:num w:numId="30">
    <w:abstractNumId w:val="13"/>
  </w:num>
  <w:num w:numId="31">
    <w:abstractNumId w:val="40"/>
  </w:num>
  <w:num w:numId="32">
    <w:abstractNumId w:val="28"/>
  </w:num>
  <w:num w:numId="33">
    <w:abstractNumId w:val="37"/>
  </w:num>
  <w:num w:numId="34">
    <w:abstractNumId w:val="32"/>
  </w:num>
  <w:num w:numId="35">
    <w:abstractNumId w:val="29"/>
  </w:num>
  <w:num w:numId="36">
    <w:abstractNumId w:val="31"/>
  </w:num>
  <w:num w:numId="37">
    <w:abstractNumId w:val="1"/>
  </w:num>
  <w:num w:numId="38">
    <w:abstractNumId w:val="24"/>
  </w:num>
  <w:num w:numId="39">
    <w:abstractNumId w:val="9"/>
  </w:num>
  <w:num w:numId="40">
    <w:abstractNumId w:val="0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46D"/>
    <w:rsid w:val="0007365A"/>
    <w:rsid w:val="001075FE"/>
    <w:rsid w:val="002151A3"/>
    <w:rsid w:val="002203A7"/>
    <w:rsid w:val="00222423"/>
    <w:rsid w:val="002A41F5"/>
    <w:rsid w:val="002E1EC1"/>
    <w:rsid w:val="00387EDD"/>
    <w:rsid w:val="00412847"/>
    <w:rsid w:val="00456A9A"/>
    <w:rsid w:val="004620FD"/>
    <w:rsid w:val="0047146D"/>
    <w:rsid w:val="00520D16"/>
    <w:rsid w:val="00584A3B"/>
    <w:rsid w:val="005900BF"/>
    <w:rsid w:val="0059518B"/>
    <w:rsid w:val="00617B26"/>
    <w:rsid w:val="00621B52"/>
    <w:rsid w:val="00681365"/>
    <w:rsid w:val="006B6F5F"/>
    <w:rsid w:val="008C6EFC"/>
    <w:rsid w:val="008F1EF2"/>
    <w:rsid w:val="008F384A"/>
    <w:rsid w:val="009301FC"/>
    <w:rsid w:val="00951DAC"/>
    <w:rsid w:val="00963B2F"/>
    <w:rsid w:val="009D748C"/>
    <w:rsid w:val="00A63F53"/>
    <w:rsid w:val="00B0798A"/>
    <w:rsid w:val="00B93C42"/>
    <w:rsid w:val="00BD7371"/>
    <w:rsid w:val="00C515D0"/>
    <w:rsid w:val="00DA2888"/>
    <w:rsid w:val="00DB3398"/>
    <w:rsid w:val="00E618F2"/>
    <w:rsid w:val="00E6427F"/>
    <w:rsid w:val="00E904D4"/>
    <w:rsid w:val="00EA332B"/>
    <w:rsid w:val="00F74261"/>
    <w:rsid w:val="00F85931"/>
    <w:rsid w:val="00FE47E8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471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1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621B52"/>
    <w:rPr>
      <w:color w:val="0000FF"/>
      <w:u w:val="single"/>
    </w:rPr>
  </w:style>
  <w:style w:type="paragraph" w:customStyle="1" w:styleId="wp-caption-text">
    <w:name w:val="wp-caption-text"/>
    <w:basedOn w:val="a"/>
    <w:rsid w:val="0062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3B2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1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7B26"/>
  </w:style>
  <w:style w:type="paragraph" w:styleId="ab">
    <w:name w:val="footer"/>
    <w:basedOn w:val="a"/>
    <w:link w:val="ac"/>
    <w:uiPriority w:val="99"/>
    <w:unhideWhenUsed/>
    <w:rsid w:val="0061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B26"/>
  </w:style>
  <w:style w:type="character" w:styleId="ad">
    <w:name w:val="Strong"/>
    <w:basedOn w:val="a0"/>
    <w:uiPriority w:val="22"/>
    <w:qFormat/>
    <w:rsid w:val="009D748C"/>
    <w:rPr>
      <w:b/>
      <w:bCs/>
    </w:rPr>
  </w:style>
  <w:style w:type="character" w:styleId="ae">
    <w:name w:val="Emphasis"/>
    <w:basedOn w:val="a0"/>
    <w:uiPriority w:val="20"/>
    <w:qFormat/>
    <w:rsid w:val="009D74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04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95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25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611">
              <w:marLeft w:val="0"/>
              <w:marRight w:val="0"/>
              <w:marTop w:val="0"/>
              <w:marBottom w:val="225"/>
              <w:divBdr>
                <w:top w:val="single" w:sz="24" w:space="8" w:color="FF1515"/>
                <w:left w:val="none" w:sz="0" w:space="0" w:color="auto"/>
                <w:bottom w:val="single" w:sz="24" w:space="8" w:color="FF1515"/>
                <w:right w:val="none" w:sz="0" w:space="0" w:color="auto"/>
              </w:divBdr>
              <w:divsChild>
                <w:div w:id="10878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0102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49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465">
              <w:marLeft w:val="0"/>
              <w:marRight w:val="0"/>
              <w:marTop w:val="0"/>
              <w:marBottom w:val="225"/>
              <w:divBdr>
                <w:top w:val="single" w:sz="24" w:space="8" w:color="FF1515"/>
                <w:left w:val="none" w:sz="0" w:space="0" w:color="auto"/>
                <w:bottom w:val="single" w:sz="24" w:space="8" w:color="FF1515"/>
                <w:right w:val="none" w:sz="0" w:space="0" w:color="auto"/>
              </w:divBdr>
              <w:divsChild>
                <w:div w:id="19273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olga_galkina_2021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BDD8-8140-4A70-B205-AA33BDE2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2020-05-13T08:30:00Z</dcterms:created>
  <dcterms:modified xsi:type="dcterms:W3CDTF">2020-05-13T08:30:00Z</dcterms:modified>
</cp:coreProperties>
</file>