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BB2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B2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A2BB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2BB2" w:rsidRPr="00FA2BB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A2BB2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B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A2BB2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B2">
        <w:rPr>
          <w:rFonts w:ascii="Times New Roman" w:hAnsi="Times New Roman" w:cs="Times New Roman"/>
          <w:sz w:val="28"/>
          <w:szCs w:val="28"/>
        </w:rPr>
        <w:t xml:space="preserve">МДК </w:t>
      </w:r>
      <w:r w:rsidRPr="00FA2BB2">
        <w:rPr>
          <w:rFonts w:ascii="Times New Roman" w:hAnsi="Times New Roman" w:cs="Times New Roman"/>
          <w:sz w:val="28"/>
          <w:szCs w:val="28"/>
          <w:u w:val="single"/>
        </w:rPr>
        <w:t>02.02 «</w:t>
      </w:r>
      <w:proofErr w:type="spellStart"/>
      <w:r w:rsidRPr="00FA2BB2">
        <w:rPr>
          <w:rFonts w:ascii="Times New Roman" w:hAnsi="Times New Roman" w:cs="Times New Roman"/>
          <w:sz w:val="28"/>
          <w:szCs w:val="28"/>
          <w:u w:val="single"/>
        </w:rPr>
        <w:t>БТПиОИ</w:t>
      </w:r>
      <w:proofErr w:type="spellEnd"/>
      <w:r w:rsidRPr="00FA2BB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BB2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FA2BB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Организация, техника и </w:t>
      </w:r>
      <w:proofErr w:type="gramStart"/>
      <w:r w:rsidRPr="00FA2BB2">
        <w:rPr>
          <w:rFonts w:ascii="Times New Roman" w:hAnsi="Times New Roman" w:cs="Times New Roman"/>
          <w:sz w:val="28"/>
          <w:szCs w:val="28"/>
          <w:u w:val="single"/>
        </w:rPr>
        <w:t>методика проведения инвентаризации</w:t>
      </w:r>
      <w:proofErr w:type="gramEnd"/>
      <w:r w:rsidRPr="00FA2BB2">
        <w:rPr>
          <w:rFonts w:ascii="Times New Roman" w:hAnsi="Times New Roman" w:cs="Times New Roman"/>
          <w:sz w:val="28"/>
          <w:szCs w:val="28"/>
          <w:u w:val="single"/>
        </w:rPr>
        <w:t xml:space="preserve"> и отражение ее в учете</w:t>
      </w: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BB2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A2BB2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BB2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обучающихся: 1. Ознакомиться с вопросом новой темы и сделать конспект в тетрадь. </w:t>
      </w:r>
    </w:p>
    <w:p w:rsidR="008D7E0D" w:rsidRDefault="008D7E0D" w:rsidP="008D7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F32" w:rsidRPr="008D7E0D" w:rsidRDefault="008D7E0D" w:rsidP="008D7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E0D">
        <w:rPr>
          <w:rFonts w:ascii="Times New Roman" w:hAnsi="Times New Roman" w:cs="Times New Roman"/>
          <w:b/>
          <w:sz w:val="28"/>
          <w:szCs w:val="28"/>
        </w:rPr>
        <w:t>Процедура составления акта по результатам инвентаризации</w:t>
      </w:r>
    </w:p>
    <w:p w:rsidR="008D7E0D" w:rsidRDefault="008D7E0D" w:rsidP="00FA2BB2">
      <w:pPr>
        <w:pStyle w:val="a3"/>
        <w:spacing w:before="0" w:beforeAutospacing="0" w:after="0" w:afterAutospacing="0" w:line="293" w:lineRule="atLeast"/>
        <w:textAlignment w:val="baseline"/>
        <w:rPr>
          <w:b/>
          <w:bCs/>
          <w:sz w:val="30"/>
          <w:szCs w:val="30"/>
          <w:shd w:val="clear" w:color="auto" w:fill="FFFFFF"/>
        </w:rPr>
      </w:pP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Акты о проведении инвентаризации — это обязательные документы, подтверждающие факт ее проведения и итоги контрольных мероприятий. Проводя мероприятия по учету и контролю всех активов и обязательств, организации выполняют требования закона № 402-ФЗ «О бухгалтерском учете».</w:t>
      </w:r>
    </w:p>
    <w:p w:rsidR="008D7E0D" w:rsidRDefault="008D7E0D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Процедура составления акта по результатам инвентаризации</w:t>
      </w: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Соглас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но ме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ди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че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ским ука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ям, «Акт о ре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тах ин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ции» со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ля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ет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ся на ос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нии ин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ци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он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ных опи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сей (сли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чи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ных ве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до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стей). Этот до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ку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мент вклю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ча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ет три части:</w:t>
      </w: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го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ло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ную, где ука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зы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ют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ся на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зва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ние и код до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ку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та, дата до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ку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 и на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зва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ние эко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че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го субъ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ек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та, его со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вив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ше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го;</w:t>
      </w: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со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жа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ную, где от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жа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ют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ся све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де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ния о про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ной ин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ции (со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 ко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мис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сии, объ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ек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тах, вре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 про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ки и ре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тах ин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ции);</w:t>
      </w: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оформ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ля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ю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щую, в ко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рой со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жат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ся под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пи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си чле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нов ко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мис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сии по ин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та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ции с рас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шиф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кой и ука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за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ни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ем долж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D7E0D">
        <w:rPr>
          <w:rFonts w:ascii="Times New Roman" w:hAnsi="Times New Roman" w:cs="Times New Roman"/>
          <w:sz w:val="28"/>
          <w:szCs w:val="28"/>
        </w:rPr>
        <w:softHyphen/>
        <w:t>стей.</w:t>
      </w:r>
    </w:p>
    <w:p w:rsidR="00FA2BB2" w:rsidRPr="00FA2BB2" w:rsidRDefault="00FA2BB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Акт составляется комиссией по инвентаризации и подписывается всеми ее членами, после чего передается на утверждение руководителю соответствующего учреждения или органа.</w:t>
      </w: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>Если в результате проверки были установлены расхождения между данными учета и фактическим состоянием имущества, расчетов, то акт о результатах инвентаризации должен содержать приложение в форме ведомости расхождений. В данной ведомости показывают выявленные по соответствующему объекту учета излишки и недостачи в их стоимостном и количественном выражении.</w:t>
      </w:r>
    </w:p>
    <w:p w:rsidR="00FA2BB2" w:rsidRPr="008D7E0D" w:rsidRDefault="00FA2BB2" w:rsidP="008D7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0D">
        <w:rPr>
          <w:rFonts w:ascii="Times New Roman" w:hAnsi="Times New Roman" w:cs="Times New Roman"/>
          <w:sz w:val="28"/>
          <w:szCs w:val="28"/>
        </w:rPr>
        <w:t xml:space="preserve">В качестве примера </w:t>
      </w:r>
      <w:r w:rsidR="008D7E0D">
        <w:rPr>
          <w:rFonts w:ascii="Times New Roman" w:hAnsi="Times New Roman" w:cs="Times New Roman"/>
          <w:sz w:val="28"/>
          <w:szCs w:val="28"/>
        </w:rPr>
        <w:t>посмотрите</w:t>
      </w:r>
      <w:r w:rsidRPr="008D7E0D">
        <w:rPr>
          <w:rFonts w:ascii="Times New Roman" w:hAnsi="Times New Roman" w:cs="Times New Roman"/>
          <w:sz w:val="28"/>
          <w:szCs w:val="28"/>
        </w:rPr>
        <w:t xml:space="preserve"> акт по результатам инвентаризации.</w:t>
      </w:r>
    </w:p>
    <w:p w:rsidR="00FA2BB2" w:rsidRPr="00FA2BB2" w:rsidRDefault="00FA2BB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B2">
        <w:rPr>
          <w:noProof/>
        </w:rPr>
        <w:lastRenderedPageBreak/>
        <w:drawing>
          <wp:inline distT="0" distB="0" distL="0" distR="0">
            <wp:extent cx="5940425" cy="5587365"/>
            <wp:effectExtent l="0" t="0" r="3175" b="0"/>
            <wp:docPr id="1" name="Рисунок 1" descr="Образец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а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E0D" w:rsidRDefault="008D7E0D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0D" w:rsidRDefault="008D7E0D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F32" w:rsidRPr="00FA2BB2" w:rsidRDefault="00827F32" w:rsidP="00783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B2">
        <w:rPr>
          <w:rFonts w:ascii="Times New Roman" w:hAnsi="Times New Roman" w:cs="Times New Roman"/>
          <w:sz w:val="28"/>
          <w:szCs w:val="28"/>
        </w:rPr>
        <w:t>Срок выполнения задания – 1</w:t>
      </w:r>
      <w:r w:rsidR="00FA2BB2" w:rsidRPr="00FA2BB2">
        <w:rPr>
          <w:rFonts w:ascii="Times New Roman" w:hAnsi="Times New Roman" w:cs="Times New Roman"/>
          <w:sz w:val="28"/>
          <w:szCs w:val="28"/>
        </w:rPr>
        <w:t>9</w:t>
      </w:r>
      <w:r w:rsidRPr="00FA2BB2">
        <w:rPr>
          <w:rFonts w:ascii="Times New Roman" w:hAnsi="Times New Roman" w:cs="Times New Roman"/>
          <w:sz w:val="28"/>
          <w:szCs w:val="28"/>
        </w:rPr>
        <w:t>.05.2020г.</w:t>
      </w:r>
    </w:p>
    <w:p w:rsidR="00827F32" w:rsidRPr="00FA2BB2" w:rsidRDefault="00827F32" w:rsidP="00F8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BB2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FA2BB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A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BB2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FA2BB2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FA2BB2">
        <w:rPr>
          <w:rFonts w:ascii="Times New Roman" w:hAnsi="Times New Roman" w:cs="Times New Roman"/>
          <w:b/>
          <w:sz w:val="28"/>
          <w:szCs w:val="28"/>
        </w:rPr>
        <w:t>s2s7cos</w:t>
      </w:r>
    </w:p>
    <w:sectPr w:rsidR="00827F32" w:rsidRPr="00F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FE"/>
    <w:multiLevelType w:val="multilevel"/>
    <w:tmpl w:val="5ED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74AC"/>
    <w:multiLevelType w:val="multilevel"/>
    <w:tmpl w:val="5D4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E721A"/>
    <w:multiLevelType w:val="multilevel"/>
    <w:tmpl w:val="598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85E59"/>
    <w:multiLevelType w:val="multilevel"/>
    <w:tmpl w:val="A62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40DD0"/>
    <w:multiLevelType w:val="multilevel"/>
    <w:tmpl w:val="41B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E5687"/>
    <w:multiLevelType w:val="multilevel"/>
    <w:tmpl w:val="8D1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9508B"/>
    <w:multiLevelType w:val="multilevel"/>
    <w:tmpl w:val="6B3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4A37"/>
    <w:multiLevelType w:val="multilevel"/>
    <w:tmpl w:val="B3A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94D21"/>
    <w:multiLevelType w:val="multilevel"/>
    <w:tmpl w:val="6E1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27812"/>
    <w:multiLevelType w:val="multilevel"/>
    <w:tmpl w:val="221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0"/>
    <w:rsid w:val="00010C8C"/>
    <w:rsid w:val="00070437"/>
    <w:rsid w:val="00304203"/>
    <w:rsid w:val="004968C7"/>
    <w:rsid w:val="00711310"/>
    <w:rsid w:val="0078304F"/>
    <w:rsid w:val="008201D0"/>
    <w:rsid w:val="00827F32"/>
    <w:rsid w:val="008D7E0D"/>
    <w:rsid w:val="009C1C60"/>
    <w:rsid w:val="00E9557F"/>
    <w:rsid w:val="00F83E5F"/>
    <w:rsid w:val="00FA2BB2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C487"/>
  <w15:chartTrackingRefBased/>
  <w15:docId w15:val="{2A1FAC02-C660-4906-B62A-70723EB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C60"/>
    <w:rPr>
      <w:i/>
      <w:iCs/>
    </w:rPr>
  </w:style>
  <w:style w:type="character" w:styleId="a5">
    <w:name w:val="Strong"/>
    <w:basedOn w:val="a0"/>
    <w:uiPriority w:val="22"/>
    <w:qFormat/>
    <w:rsid w:val="009C1C60"/>
    <w:rPr>
      <w:b/>
      <w:bCs/>
    </w:rPr>
  </w:style>
  <w:style w:type="character" w:styleId="a6">
    <w:name w:val="Hyperlink"/>
    <w:basedOn w:val="a0"/>
    <w:uiPriority w:val="99"/>
    <w:unhideWhenUsed/>
    <w:rsid w:val="009C1C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1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E9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603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6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Процедура составления акта по результатам инвентаризации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2020-05-16T16:26:00Z</dcterms:created>
  <dcterms:modified xsi:type="dcterms:W3CDTF">2020-05-16T16:44:00Z</dcterms:modified>
</cp:coreProperties>
</file>