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D5" w:rsidRPr="00E66D94" w:rsidRDefault="002074D5" w:rsidP="002074D5">
      <w:pPr>
        <w:jc w:val="center"/>
        <w:rPr>
          <w:b/>
          <w:bCs/>
          <w:sz w:val="28"/>
          <w:szCs w:val="28"/>
        </w:rPr>
      </w:pPr>
      <w:r w:rsidRPr="00E66D94">
        <w:rPr>
          <w:b/>
          <w:bCs/>
          <w:sz w:val="28"/>
          <w:szCs w:val="28"/>
        </w:rPr>
        <w:t>Министерство общего и профессионального образования</w:t>
      </w:r>
    </w:p>
    <w:p w:rsidR="002074D5" w:rsidRPr="00E66D94" w:rsidRDefault="002074D5" w:rsidP="002074D5">
      <w:pPr>
        <w:jc w:val="center"/>
        <w:rPr>
          <w:b/>
          <w:bCs/>
          <w:sz w:val="28"/>
          <w:szCs w:val="28"/>
        </w:rPr>
      </w:pPr>
      <w:r w:rsidRPr="00E66D94">
        <w:rPr>
          <w:b/>
          <w:bCs/>
          <w:sz w:val="28"/>
          <w:szCs w:val="28"/>
        </w:rPr>
        <w:t>Свердловской области</w:t>
      </w:r>
    </w:p>
    <w:p w:rsidR="002074D5" w:rsidRPr="00E66D94" w:rsidRDefault="002074D5" w:rsidP="002074D5">
      <w:pPr>
        <w:jc w:val="center"/>
        <w:rPr>
          <w:b/>
          <w:bCs/>
          <w:sz w:val="28"/>
          <w:szCs w:val="28"/>
        </w:rPr>
      </w:pPr>
      <w:r w:rsidRPr="00E66D94">
        <w:rPr>
          <w:b/>
          <w:bCs/>
          <w:sz w:val="28"/>
          <w:szCs w:val="28"/>
        </w:rPr>
        <w:t xml:space="preserve">Государственное </w:t>
      </w:r>
      <w:r>
        <w:rPr>
          <w:b/>
          <w:bCs/>
          <w:sz w:val="28"/>
          <w:szCs w:val="28"/>
        </w:rPr>
        <w:t xml:space="preserve">бюджетное </w:t>
      </w:r>
      <w:r w:rsidR="007F0257">
        <w:rPr>
          <w:b/>
          <w:bCs/>
          <w:sz w:val="28"/>
          <w:szCs w:val="28"/>
        </w:rPr>
        <w:t xml:space="preserve">профессиональное </w:t>
      </w:r>
      <w:r w:rsidRPr="00E66D94">
        <w:rPr>
          <w:b/>
          <w:bCs/>
          <w:sz w:val="28"/>
          <w:szCs w:val="28"/>
        </w:rPr>
        <w:t>образовательное учреждение</w:t>
      </w:r>
    </w:p>
    <w:p w:rsidR="002074D5" w:rsidRPr="00E66D94" w:rsidRDefault="002074D5" w:rsidP="002074D5">
      <w:pPr>
        <w:jc w:val="center"/>
        <w:rPr>
          <w:b/>
          <w:bCs/>
          <w:sz w:val="28"/>
          <w:szCs w:val="28"/>
        </w:rPr>
      </w:pPr>
      <w:r w:rsidRPr="00E66D94">
        <w:rPr>
          <w:b/>
          <w:bCs/>
          <w:sz w:val="28"/>
          <w:szCs w:val="28"/>
        </w:rPr>
        <w:t>Свердловской области</w:t>
      </w:r>
    </w:p>
    <w:p w:rsidR="002074D5" w:rsidRPr="00E66D94" w:rsidRDefault="002074D5" w:rsidP="002074D5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66D94">
        <w:rPr>
          <w:bCs/>
          <w:sz w:val="28"/>
          <w:szCs w:val="28"/>
        </w:rPr>
        <w:t>Богдановичский политехникум</w:t>
      </w:r>
      <w:r>
        <w:rPr>
          <w:bCs/>
          <w:sz w:val="28"/>
          <w:szCs w:val="28"/>
        </w:rPr>
        <w:t>»</w:t>
      </w: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jc w:val="center"/>
        <w:rPr>
          <w:sz w:val="28"/>
          <w:szCs w:val="28"/>
        </w:rPr>
      </w:pPr>
    </w:p>
    <w:p w:rsidR="002074D5" w:rsidRDefault="002074D5" w:rsidP="002074D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line="360" w:lineRule="auto"/>
        <w:ind w:left="-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ВОПРОСЫ ТРУДОУСТРОЙСТВА</w:t>
      </w:r>
    </w:p>
    <w:p w:rsidR="002074D5" w:rsidRPr="00ED2555" w:rsidRDefault="002074D5" w:rsidP="002074D5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line="360" w:lineRule="auto"/>
        <w:ind w:left="-6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rPr>
          <w:sz w:val="28"/>
        </w:rPr>
      </w:pPr>
    </w:p>
    <w:p w:rsidR="002074D5" w:rsidRDefault="002074D5" w:rsidP="002074D5">
      <w:pPr>
        <w:tabs>
          <w:tab w:val="left" w:pos="3402"/>
          <w:tab w:val="left" w:pos="3544"/>
          <w:tab w:val="left" w:pos="3686"/>
          <w:tab w:val="left" w:pos="3828"/>
        </w:tabs>
        <w:ind w:right="5937"/>
        <w:jc w:val="both"/>
        <w:rPr>
          <w:sz w:val="28"/>
        </w:rPr>
      </w:pPr>
      <w:r>
        <w:rPr>
          <w:sz w:val="28"/>
        </w:rPr>
        <w:t>для обучающихся всех профессий/специальностей всех форм обучения</w:t>
      </w: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Default="002074D5" w:rsidP="002074D5">
      <w:pPr>
        <w:ind w:left="4680" w:hanging="4680"/>
        <w:jc w:val="center"/>
        <w:rPr>
          <w:b/>
          <w:sz w:val="28"/>
        </w:rPr>
      </w:pPr>
    </w:p>
    <w:p w:rsidR="002074D5" w:rsidRPr="00155DEC" w:rsidRDefault="002074D5" w:rsidP="002074D5">
      <w:pPr>
        <w:ind w:left="4680" w:hanging="4680"/>
        <w:jc w:val="center"/>
        <w:rPr>
          <w:sz w:val="28"/>
        </w:rPr>
      </w:pPr>
      <w:r w:rsidRPr="00155DEC">
        <w:rPr>
          <w:sz w:val="28"/>
        </w:rPr>
        <w:t>Богданович</w:t>
      </w:r>
    </w:p>
    <w:p w:rsidR="002074D5" w:rsidRPr="00155DEC" w:rsidRDefault="002074D5" w:rsidP="002074D5">
      <w:pPr>
        <w:ind w:left="4680" w:hanging="4680"/>
        <w:jc w:val="center"/>
      </w:pPr>
      <w:r w:rsidRPr="00155DEC">
        <w:rPr>
          <w:sz w:val="28"/>
        </w:rPr>
        <w:t>201</w:t>
      </w:r>
      <w:r w:rsidR="007F0257">
        <w:rPr>
          <w:sz w:val="28"/>
        </w:rPr>
        <w:t>7</w:t>
      </w:r>
    </w:p>
    <w:p w:rsidR="0067168A" w:rsidRPr="0067168A" w:rsidRDefault="0067168A" w:rsidP="0067168A">
      <w:pPr>
        <w:ind w:firstLine="708"/>
        <w:rPr>
          <w:sz w:val="28"/>
          <w:szCs w:val="28"/>
        </w:rPr>
      </w:pPr>
    </w:p>
    <w:p w:rsidR="0067168A" w:rsidRPr="0067168A" w:rsidRDefault="0067168A" w:rsidP="0067168A">
      <w:pPr>
        <w:ind w:firstLine="708"/>
        <w:rPr>
          <w:sz w:val="28"/>
          <w:szCs w:val="28"/>
        </w:rPr>
      </w:pPr>
      <w:r w:rsidRPr="0067168A">
        <w:rPr>
          <w:sz w:val="28"/>
          <w:szCs w:val="28"/>
        </w:rPr>
        <w:t>Методические рекомендации разработаны для обучающихся всех форм обучения в качестве  помощи в планировании и развитии эффективной карьеры молодежи на рынке труда</w:t>
      </w:r>
    </w:p>
    <w:p w:rsidR="0067168A" w:rsidRPr="0067168A" w:rsidRDefault="0067168A" w:rsidP="00671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67168A">
        <w:rPr>
          <w:sz w:val="28"/>
          <w:szCs w:val="28"/>
        </w:rPr>
        <w:tab/>
      </w:r>
    </w:p>
    <w:p w:rsidR="0067168A" w:rsidRPr="0067168A" w:rsidRDefault="0067168A" w:rsidP="00671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  <w:vertAlign w:val="superscript"/>
        </w:rPr>
      </w:pPr>
    </w:p>
    <w:p w:rsidR="0067168A" w:rsidRPr="0067168A" w:rsidRDefault="0067168A" w:rsidP="0067168A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  <w:vertAlign w:val="superscript"/>
        </w:rPr>
      </w:pPr>
    </w:p>
    <w:p w:rsidR="0067168A" w:rsidRPr="0067168A" w:rsidRDefault="0067168A" w:rsidP="00671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67168A">
        <w:rPr>
          <w:sz w:val="28"/>
          <w:szCs w:val="28"/>
        </w:rPr>
        <w:t>Организация-разработчик: ГБ</w:t>
      </w:r>
      <w:r w:rsidR="007F0257">
        <w:rPr>
          <w:sz w:val="28"/>
          <w:szCs w:val="28"/>
        </w:rPr>
        <w:t>П</w:t>
      </w:r>
      <w:r w:rsidRPr="0067168A">
        <w:rPr>
          <w:sz w:val="28"/>
          <w:szCs w:val="28"/>
        </w:rPr>
        <w:t xml:space="preserve">ОУ СПО СО «Богдановичский политехникум» </w:t>
      </w:r>
    </w:p>
    <w:p w:rsidR="0067168A" w:rsidRPr="0067168A" w:rsidRDefault="0067168A" w:rsidP="00671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67168A">
        <w:rPr>
          <w:sz w:val="28"/>
          <w:szCs w:val="28"/>
        </w:rPr>
        <w:t>Разработчик:</w:t>
      </w:r>
    </w:p>
    <w:p w:rsidR="0067168A" w:rsidRPr="0067168A" w:rsidRDefault="0067168A" w:rsidP="00671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keepNext/>
        <w:keepLines/>
        <w:widowControl w:val="0"/>
        <w:tabs>
          <w:tab w:val="left" w:pos="180"/>
        </w:tabs>
        <w:suppressAutoHyphens/>
        <w:ind w:firstLine="709"/>
        <w:jc w:val="both"/>
        <w:rPr>
          <w:sz w:val="28"/>
          <w:szCs w:val="28"/>
        </w:rPr>
      </w:pPr>
      <w:proofErr w:type="spellStart"/>
      <w:r w:rsidRPr="0067168A">
        <w:rPr>
          <w:sz w:val="28"/>
          <w:szCs w:val="28"/>
        </w:rPr>
        <w:t>Снежкова</w:t>
      </w:r>
      <w:proofErr w:type="spellEnd"/>
      <w:r w:rsidRPr="0067168A">
        <w:rPr>
          <w:sz w:val="28"/>
          <w:szCs w:val="28"/>
        </w:rPr>
        <w:t xml:space="preserve"> Елена Владимировна – </w:t>
      </w:r>
      <w:proofErr w:type="spellStart"/>
      <w:r w:rsidR="007F0257">
        <w:rPr>
          <w:sz w:val="28"/>
          <w:szCs w:val="28"/>
        </w:rPr>
        <w:t>и.о</w:t>
      </w:r>
      <w:proofErr w:type="spellEnd"/>
      <w:r w:rsidR="007F0257">
        <w:rPr>
          <w:sz w:val="28"/>
          <w:szCs w:val="28"/>
        </w:rPr>
        <w:t>.</w:t>
      </w:r>
      <w:r w:rsidRPr="0067168A">
        <w:rPr>
          <w:sz w:val="28"/>
          <w:szCs w:val="28"/>
        </w:rPr>
        <w:t xml:space="preserve"> методист</w:t>
      </w:r>
      <w:r w:rsidR="007F0257">
        <w:rPr>
          <w:sz w:val="28"/>
          <w:szCs w:val="28"/>
        </w:rPr>
        <w:t>а</w:t>
      </w:r>
      <w:r w:rsidRPr="0067168A">
        <w:rPr>
          <w:sz w:val="28"/>
          <w:szCs w:val="28"/>
        </w:rPr>
        <w:t xml:space="preserve"> Государственного бюджетного </w:t>
      </w:r>
      <w:r w:rsidR="007F0257">
        <w:rPr>
          <w:sz w:val="28"/>
          <w:szCs w:val="28"/>
        </w:rPr>
        <w:t xml:space="preserve">профессионального </w:t>
      </w:r>
      <w:r w:rsidRPr="0067168A">
        <w:rPr>
          <w:sz w:val="28"/>
          <w:szCs w:val="28"/>
        </w:rPr>
        <w:t xml:space="preserve">образовательного учреждения Свердловской области «Богдановичский политехникум» </w:t>
      </w: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7168A" w:rsidRPr="0067168A" w:rsidRDefault="0067168A" w:rsidP="0067168A">
      <w:pPr>
        <w:ind w:firstLine="709"/>
        <w:rPr>
          <w:sz w:val="28"/>
          <w:szCs w:val="28"/>
        </w:rPr>
      </w:pPr>
      <w:r w:rsidRPr="0067168A">
        <w:rPr>
          <w:sz w:val="28"/>
          <w:szCs w:val="28"/>
        </w:rPr>
        <w:t xml:space="preserve">Рассмотрена на заседании Методического совета </w:t>
      </w:r>
    </w:p>
    <w:p w:rsidR="0067168A" w:rsidRPr="0067168A" w:rsidRDefault="00630EB5" w:rsidP="0067168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2</w:t>
      </w:r>
      <w:r w:rsidR="0067168A" w:rsidRPr="0067168A">
        <w:rPr>
          <w:sz w:val="28"/>
          <w:szCs w:val="28"/>
        </w:rPr>
        <w:t xml:space="preserve"> от «</w:t>
      </w:r>
      <w:r>
        <w:rPr>
          <w:sz w:val="28"/>
          <w:szCs w:val="28"/>
        </w:rPr>
        <w:t>1</w:t>
      </w:r>
      <w:r w:rsidR="007F0257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7F025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67168A" w:rsidRPr="0067168A">
        <w:rPr>
          <w:sz w:val="28"/>
          <w:szCs w:val="28"/>
        </w:rPr>
        <w:t>201</w:t>
      </w:r>
      <w:r w:rsidR="007F0257">
        <w:rPr>
          <w:sz w:val="28"/>
          <w:szCs w:val="28"/>
        </w:rPr>
        <w:t>7</w:t>
      </w:r>
      <w:r w:rsidR="0067168A" w:rsidRPr="0067168A">
        <w:rPr>
          <w:sz w:val="28"/>
          <w:szCs w:val="28"/>
        </w:rPr>
        <w:t xml:space="preserve"> г.</w:t>
      </w:r>
    </w:p>
    <w:p w:rsidR="0067168A" w:rsidRPr="0067168A" w:rsidRDefault="0067168A" w:rsidP="0067168A">
      <w:pPr>
        <w:ind w:firstLine="709"/>
        <w:rPr>
          <w:sz w:val="28"/>
          <w:szCs w:val="28"/>
        </w:rPr>
      </w:pPr>
    </w:p>
    <w:p w:rsidR="0067168A" w:rsidRPr="0067168A" w:rsidRDefault="0067168A" w:rsidP="0067168A">
      <w:pPr>
        <w:ind w:firstLine="709"/>
        <w:rPr>
          <w:sz w:val="28"/>
          <w:szCs w:val="28"/>
        </w:rPr>
      </w:pPr>
      <w:r w:rsidRPr="0067168A">
        <w:rPr>
          <w:sz w:val="28"/>
          <w:szCs w:val="28"/>
        </w:rPr>
        <w:t>Председатель: ____________________/Е.В.</w:t>
      </w:r>
      <w:r w:rsidR="007F0257">
        <w:rPr>
          <w:sz w:val="28"/>
          <w:szCs w:val="28"/>
        </w:rPr>
        <w:t xml:space="preserve"> </w:t>
      </w:r>
      <w:proofErr w:type="spellStart"/>
      <w:r w:rsidRPr="0067168A">
        <w:rPr>
          <w:sz w:val="28"/>
          <w:szCs w:val="28"/>
        </w:rPr>
        <w:t>Снежкова</w:t>
      </w:r>
      <w:proofErr w:type="spellEnd"/>
    </w:p>
    <w:p w:rsidR="0067168A" w:rsidRPr="0067168A" w:rsidRDefault="0067168A" w:rsidP="0067168A">
      <w:pPr>
        <w:ind w:firstLine="709"/>
        <w:rPr>
          <w:sz w:val="28"/>
          <w:szCs w:val="28"/>
        </w:rPr>
      </w:pPr>
    </w:p>
    <w:p w:rsidR="0067168A" w:rsidRPr="0067168A" w:rsidRDefault="0067168A" w:rsidP="0067168A">
      <w:pPr>
        <w:ind w:firstLine="709"/>
        <w:rPr>
          <w:sz w:val="28"/>
          <w:szCs w:val="28"/>
        </w:rPr>
      </w:pPr>
    </w:p>
    <w:p w:rsidR="0067168A" w:rsidRDefault="0067168A" w:rsidP="0067168A">
      <w:pPr>
        <w:ind w:firstLine="709"/>
      </w:pPr>
      <w:r>
        <w:t xml:space="preserve">                </w:t>
      </w:r>
    </w:p>
    <w:p w:rsidR="0067168A" w:rsidRDefault="0067168A" w:rsidP="00D11285">
      <w:pPr>
        <w:ind w:firstLine="709"/>
        <w:jc w:val="center"/>
        <w:rPr>
          <w:color w:val="000000"/>
          <w:sz w:val="28"/>
          <w:szCs w:val="28"/>
        </w:rPr>
      </w:pPr>
    </w:p>
    <w:p w:rsidR="0067168A" w:rsidRDefault="0067168A" w:rsidP="00D11285">
      <w:pPr>
        <w:ind w:firstLine="709"/>
        <w:jc w:val="center"/>
        <w:rPr>
          <w:color w:val="000000"/>
          <w:sz w:val="28"/>
          <w:szCs w:val="28"/>
        </w:rPr>
      </w:pPr>
    </w:p>
    <w:p w:rsidR="0067168A" w:rsidRDefault="0067168A" w:rsidP="00D11285">
      <w:pPr>
        <w:ind w:firstLine="709"/>
        <w:jc w:val="center"/>
        <w:rPr>
          <w:color w:val="000000"/>
          <w:sz w:val="28"/>
          <w:szCs w:val="28"/>
        </w:rPr>
      </w:pPr>
    </w:p>
    <w:p w:rsidR="0067168A" w:rsidRDefault="0067168A" w:rsidP="00D11285">
      <w:pPr>
        <w:ind w:firstLine="709"/>
        <w:jc w:val="center"/>
        <w:rPr>
          <w:color w:val="000000"/>
          <w:sz w:val="28"/>
          <w:szCs w:val="28"/>
        </w:rPr>
      </w:pPr>
    </w:p>
    <w:p w:rsidR="0067168A" w:rsidRDefault="0067168A" w:rsidP="0067168A">
      <w:pPr>
        <w:rPr>
          <w:color w:val="000000"/>
          <w:sz w:val="28"/>
          <w:szCs w:val="28"/>
        </w:rPr>
      </w:pPr>
    </w:p>
    <w:p w:rsidR="0067168A" w:rsidRDefault="0067168A" w:rsidP="0067168A">
      <w:pPr>
        <w:rPr>
          <w:color w:val="000000"/>
          <w:sz w:val="28"/>
          <w:szCs w:val="28"/>
        </w:rPr>
      </w:pPr>
    </w:p>
    <w:p w:rsidR="0067168A" w:rsidRDefault="0067168A" w:rsidP="00D11285">
      <w:pPr>
        <w:ind w:firstLine="709"/>
        <w:jc w:val="center"/>
        <w:rPr>
          <w:color w:val="000000"/>
          <w:sz w:val="28"/>
          <w:szCs w:val="28"/>
        </w:rPr>
      </w:pPr>
    </w:p>
    <w:p w:rsidR="007F0257" w:rsidRDefault="007F02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11285" w:rsidRDefault="00D11285" w:rsidP="00D11285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Правовые вопросы трудоустройства</w:t>
      </w:r>
    </w:p>
    <w:p w:rsidR="00D11285" w:rsidRDefault="00D11285" w:rsidP="00AF3DF1">
      <w:pPr>
        <w:ind w:firstLine="709"/>
        <w:jc w:val="both"/>
        <w:rPr>
          <w:color w:val="000000"/>
          <w:sz w:val="28"/>
          <w:szCs w:val="28"/>
        </w:rPr>
      </w:pPr>
    </w:p>
    <w:p w:rsidR="00D11285" w:rsidRDefault="00D11285" w:rsidP="00AF3DF1">
      <w:pPr>
        <w:ind w:firstLine="709"/>
        <w:jc w:val="both"/>
        <w:rPr>
          <w:color w:val="000000"/>
          <w:sz w:val="28"/>
          <w:szCs w:val="28"/>
        </w:rPr>
      </w:pP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Вопросы социальной защиты и трудоустройства молодых специалистов, совершенствования механизма адаптации их к рынку труда, содействия их трудоустройству, дальнейшему развитию и профессиональному росту имеют приоритетное значение в аспекте реализации основных направлений Стратегии государственной молодежной политики в Российской Федерации.</w:t>
      </w:r>
    </w:p>
    <w:p w:rsidR="00AF3DF1" w:rsidRPr="00AF3DF1" w:rsidRDefault="00AF3DF1" w:rsidP="00AF3DF1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Однако действующее федеральное законодательство (Трудовой кодекс РФ, федеральные законы, принятые по вопросам регулирования трудовых отношений) не определяет понятие молодого специалиста. В тоже время термины «молодой специалист» и «молодой работник» используются в различных нормативных правовых актах, регулирующих трудовые и иные непосредственно с ними связанные отношения с участием молодых специалистов. Данные понятия можно встретить как в названиях правовых актов, так и по тексту. При этом единые критерии, позволяющие отнести конкретную категорию работников к молодым специалистам, до сих пор не выработаны.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Регулирование трудовых отношений осуществляется:</w:t>
      </w:r>
    </w:p>
    <w:p w:rsid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A33BD" w:rsidRPr="00AF3DF1">
        <w:rPr>
          <w:color w:val="2D2D2D"/>
          <w:spacing w:val="2"/>
          <w:sz w:val="28"/>
          <w:szCs w:val="28"/>
          <w:shd w:val="clear" w:color="auto" w:fill="FFFFFF"/>
        </w:rPr>
        <w:t>трудовым законодательством;</w:t>
      </w:r>
    </w:p>
    <w:p w:rsidR="00FD140A" w:rsidRP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A33BD" w:rsidRPr="00AF3DF1">
        <w:rPr>
          <w:color w:val="2D2D2D"/>
          <w:spacing w:val="2"/>
          <w:sz w:val="28"/>
          <w:szCs w:val="28"/>
          <w:shd w:val="clear" w:color="auto" w:fill="FFFFFF"/>
        </w:rPr>
        <w:t>указами Президента Российской Федерации;</w:t>
      </w:r>
    </w:p>
    <w:p w:rsidR="00FD140A" w:rsidRP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A33BD" w:rsidRPr="00AF3DF1">
        <w:rPr>
          <w:color w:val="2D2D2D"/>
          <w:spacing w:val="2"/>
          <w:sz w:val="28"/>
          <w:szCs w:val="28"/>
          <w:shd w:val="clear" w:color="auto" w:fill="FFFFFF"/>
        </w:rPr>
        <w:t>постановлениями Правительства Российской Федерации и нормативными правовыми актами федеральных органов исполнительной власти;</w:t>
      </w:r>
    </w:p>
    <w:p w:rsidR="00FD140A" w:rsidRP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A33BD" w:rsidRPr="00AF3DF1">
        <w:rPr>
          <w:color w:val="2D2D2D"/>
          <w:spacing w:val="2"/>
          <w:sz w:val="28"/>
          <w:szCs w:val="28"/>
          <w:shd w:val="clear" w:color="auto" w:fill="FFFFFF"/>
        </w:rPr>
        <w:t>нормативными правовыми актами органов исполнительной власти субъектов Российской Федерации;</w:t>
      </w:r>
    </w:p>
    <w:p w:rsid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A33BD" w:rsidRPr="00AF3DF1">
        <w:rPr>
          <w:color w:val="2D2D2D"/>
          <w:spacing w:val="2"/>
          <w:sz w:val="28"/>
          <w:szCs w:val="28"/>
          <w:shd w:val="clear" w:color="auto" w:fill="FFFFFF"/>
        </w:rPr>
        <w:t>нормативными правовыми актами органов местного самоуправления.</w:t>
      </w:r>
    </w:p>
    <w:p w:rsidR="00FD140A" w:rsidRP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Трудовые отношения и иные непосредственно связанные с ними отношения регулируются также коллективными договорами, соглашениями и локальными нормативными актами, содержащими нормы трудового права.</w:t>
      </w:r>
    </w:p>
    <w:p w:rsidR="000A33BD" w:rsidRP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0A33BD" w:rsidRP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 по: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организации труда и управлению трудом;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трудоустройству у данного работодателя;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lastRenderedPageBreak/>
        <w:t>- подготовке и дополнительному профессиональному образованию работников непосредственно у данного работодателя;</w:t>
      </w:r>
    </w:p>
    <w:p w:rsidR="000A33BD" w:rsidRP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социальному партнерству, ведению коллективных переговоров, заключению коллективных договоров и соглашений;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</w:rPr>
        <w:t xml:space="preserve">- 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материальной ответственности работодателей и работников в сфере труда;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государственному контролю (надзору), профсоюзному контролю за соблюдением трудового законодательства;</w:t>
      </w:r>
    </w:p>
    <w:p w:rsid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разрешению трудовых споров;</w:t>
      </w:r>
    </w:p>
    <w:p w:rsidR="000A33BD" w:rsidRPr="00AF3DF1" w:rsidRDefault="000A33BD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- обязательному социальному страхованию.</w:t>
      </w:r>
    </w:p>
    <w:p w:rsidR="000A33BD" w:rsidRPr="00AF3DF1" w:rsidRDefault="000A33BD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 xml:space="preserve">Трудовой кодекс Российской Федерации представляет собой свод основных правил, регулирующих взаимоотношения работника и работодателя. Этот документ является основополагающим наряду с федеральными законами и другими нормативными правовыми актами и подвергается постоянным изменениям в связи с меняющимися условиями трудовых отношений. </w:t>
      </w:r>
    </w:p>
    <w:p w:rsidR="00AF3DF1" w:rsidRDefault="000A33BD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Статьи Трудового кодекса РФ (ранее называвшегося КЗОТ) определяет права и обязанности сторон, однако нарушения трудового законодательства являются достаточно распространенным явлением, и почти каждый гражданин трудоспособного возраста хотя бы раз в жизни сталкивался с ситуацией, требующей совета профессионального юриста в области трудового права.</w:t>
      </w:r>
    </w:p>
    <w:p w:rsidR="00376FA8" w:rsidRPr="00AF3DF1" w:rsidRDefault="000A33BD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На нашем сайте вы можете прочитать нужные вам статьи нового Трудового кодекса 2015 года и воспользоваться услугами грамотного специалиста, заполнив заявку в представленной ниже форме. Задайте интересующий вас вопрос, и мы поможем вам отстоять свои права и защитить свои интересы.</w:t>
      </w:r>
    </w:p>
    <w:p w:rsidR="00FD140A" w:rsidRP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кодексом.</w:t>
      </w:r>
    </w:p>
    <w:p w:rsid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Сторонами трудовых отношений являются работник и работодатель.</w:t>
      </w:r>
    </w:p>
    <w:p w:rsidR="00FD140A" w:rsidRP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Работник - физическое лицо, вступившее в трудовые отношения с работодателем.</w:t>
      </w:r>
    </w:p>
    <w:p w:rsid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Работодатель - физическое лицо либо юридическое лицо (организация), вступившее 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трудовые договоры.</w:t>
      </w:r>
    </w:p>
    <w:p w:rsid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Работник имеет право на: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 xml:space="preserve">заключение, изменение и расторжение трудового договора в порядке и на условиях, которые установлены </w:t>
      </w:r>
      <w:r>
        <w:rPr>
          <w:color w:val="2D2D2D"/>
          <w:spacing w:val="2"/>
          <w:sz w:val="28"/>
          <w:szCs w:val="28"/>
        </w:rPr>
        <w:t>ТК РФ</w:t>
      </w:r>
      <w:r w:rsidR="00FD140A" w:rsidRPr="00AF3DF1">
        <w:rPr>
          <w:color w:val="2D2D2D"/>
          <w:spacing w:val="2"/>
          <w:sz w:val="28"/>
          <w:szCs w:val="28"/>
        </w:rPr>
        <w:t>, иными федеральными законами;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предоставление ему работы, обусловленной трудовым договором;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</w:t>
      </w:r>
      <w:r w:rsidR="001568FF">
        <w:rPr>
          <w:color w:val="2D2D2D"/>
          <w:spacing w:val="2"/>
          <w:sz w:val="28"/>
          <w:szCs w:val="28"/>
        </w:rPr>
        <w:t>;</w:t>
      </w:r>
      <w:r>
        <w:rPr>
          <w:color w:val="2D2D2D"/>
          <w:spacing w:val="2"/>
          <w:sz w:val="28"/>
          <w:szCs w:val="28"/>
        </w:rPr>
        <w:t xml:space="preserve"> </w:t>
      </w:r>
    </w:p>
    <w:p w:rsidR="00AF3DF1" w:rsidRDefault="00FD140A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подготовку и дополнительное профессиональное образование;</w:t>
      </w:r>
    </w:p>
    <w:p w:rsid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FD140A" w:rsidRPr="00AF3DF1" w:rsidRDefault="00AF3DF1" w:rsidP="00AF3DF1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разрешение индивидуальных и коллективных трудовых споров, включая право на забастовку</w:t>
      </w:r>
      <w:r>
        <w:rPr>
          <w:color w:val="2D2D2D"/>
          <w:spacing w:val="2"/>
          <w:sz w:val="28"/>
          <w:szCs w:val="28"/>
        </w:rPr>
        <w:t>;</w:t>
      </w:r>
    </w:p>
    <w:p w:rsidR="00FD140A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возмещение вреда, причиненного ему в связи с исполнением трудовых обязанностей, и компенсацию морального вреда</w:t>
      </w:r>
      <w:r>
        <w:rPr>
          <w:color w:val="2D2D2D"/>
          <w:spacing w:val="2"/>
          <w:sz w:val="28"/>
          <w:szCs w:val="28"/>
        </w:rPr>
        <w:t>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обязательное социальное страхование в случаях, предусмотренных федеральными законами.</w:t>
      </w:r>
    </w:p>
    <w:p w:rsidR="001568FF" w:rsidRDefault="00FD140A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Работник обязан: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соблюдать правила внутреннего трудового распорядка</w:t>
      </w:r>
      <w:r>
        <w:rPr>
          <w:color w:val="2D2D2D"/>
          <w:spacing w:val="2"/>
          <w:sz w:val="28"/>
          <w:szCs w:val="28"/>
        </w:rPr>
        <w:t>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соблюдать трудовую дисциплину;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выполнять установленные нормы труда;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соблюдать требования по охране труда и обеспечению безопасности труда;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бережно относиться к имуществу работодателя;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</w:t>
      </w:r>
    </w:p>
    <w:p w:rsidR="001568FF" w:rsidRDefault="00FD140A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Работодатель имеет право: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заключать, изменять и расторгать трудовые договоры с работниками в порядке и на условиях, которые установлены настоящим Кодексом, иными федеральными законами;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вести коллективные переговоры и заключать коллективные договоры;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поощрять работников за добросовестный эффективный труд;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</w:t>
      </w:r>
      <w:r>
        <w:rPr>
          <w:color w:val="2D2D2D"/>
          <w:spacing w:val="2"/>
          <w:sz w:val="28"/>
          <w:szCs w:val="28"/>
        </w:rPr>
        <w:t>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привлекать работников к дисциплинарной и материальной ответственности</w:t>
      </w:r>
      <w:r>
        <w:rPr>
          <w:color w:val="2D2D2D"/>
          <w:spacing w:val="2"/>
          <w:sz w:val="28"/>
          <w:szCs w:val="28"/>
        </w:rPr>
        <w:t>.</w:t>
      </w:r>
    </w:p>
    <w:p w:rsidR="001568FF" w:rsidRDefault="00FD140A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Работодатель обязан: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предоставлять работникам работу, обусловленную трудовым договором;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обеспечивать работникам равную оплату за труд равной ценности;</w:t>
      </w:r>
    </w:p>
    <w:p w:rsidR="00FD140A" w:rsidRPr="00AF3DF1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 xml:space="preserve">выплачивать в полном размере причитающуюся работникам заработную плату в сроки, установленные в соответствии с </w:t>
      </w:r>
      <w:r>
        <w:rPr>
          <w:color w:val="2D2D2D"/>
          <w:spacing w:val="2"/>
          <w:sz w:val="28"/>
          <w:szCs w:val="28"/>
        </w:rPr>
        <w:t>ТК РФ</w:t>
      </w:r>
      <w:r w:rsidR="00FD140A" w:rsidRPr="00AF3DF1">
        <w:rPr>
          <w:color w:val="2D2D2D"/>
          <w:spacing w:val="2"/>
          <w:sz w:val="28"/>
          <w:szCs w:val="28"/>
        </w:rPr>
        <w:t>, коллективным договором, правилами внутреннего трудового распорядка, трудовыми договорами;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обеспечивать бытовые нужды работников, связанные с исполнением ими трудовых обязанностей;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осуществлять обязательное социальное страхование работников</w:t>
      </w:r>
      <w:r>
        <w:rPr>
          <w:color w:val="2D2D2D"/>
          <w:spacing w:val="2"/>
          <w:sz w:val="28"/>
          <w:szCs w:val="28"/>
        </w:rPr>
        <w:t>;</w:t>
      </w:r>
    </w:p>
    <w:p w:rsidR="001568FF" w:rsidRDefault="001568FF" w:rsidP="00AF3DF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FD140A" w:rsidRPr="00AF3DF1">
        <w:rPr>
          <w:color w:val="2D2D2D"/>
          <w:spacing w:val="2"/>
          <w:sz w:val="28"/>
          <w:szCs w:val="28"/>
        </w:rPr>
        <w:t>возмещать вред, причиненный работникам в связи с исполнением ими трудовых обязанностей, а также компенсировать моральный вред</w:t>
      </w:r>
      <w:r>
        <w:rPr>
          <w:color w:val="2D2D2D"/>
          <w:spacing w:val="2"/>
          <w:sz w:val="28"/>
          <w:szCs w:val="28"/>
        </w:rPr>
        <w:t>;</w:t>
      </w:r>
    </w:p>
    <w:p w:rsidR="00114EB5" w:rsidRPr="00AF3DF1" w:rsidRDefault="00114EB5" w:rsidP="00AF3DF1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 Сторонами трудового договора являются работодатель и работник.</w:t>
      </w:r>
    </w:p>
    <w:p w:rsidR="001568FF" w:rsidRDefault="00114EB5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В трудовом договоре указываются:</w:t>
      </w:r>
    </w:p>
    <w:p w:rsidR="001568FF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1568FF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сведения о документах, удостоверяющих личность работника и работодателя - физического лица;</w:t>
      </w:r>
    </w:p>
    <w:p w:rsidR="001568FF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идентификационный номер налогоплательщика</w:t>
      </w:r>
      <w:r>
        <w:rPr>
          <w:color w:val="2D2D2D"/>
          <w:spacing w:val="2"/>
          <w:sz w:val="28"/>
          <w:szCs w:val="28"/>
        </w:rPr>
        <w:t>;</w:t>
      </w:r>
    </w:p>
    <w:p w:rsidR="00114EB5" w:rsidRPr="00AF3DF1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место и дата заключения трудового договора.</w:t>
      </w:r>
    </w:p>
    <w:p w:rsidR="001568FF" w:rsidRDefault="00114EB5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Обязательными для включения в трудовой договор являются следующие условия:</w:t>
      </w:r>
    </w:p>
    <w:p w:rsidR="001568FF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место работы;</w:t>
      </w:r>
    </w:p>
    <w:p w:rsidR="001568FF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</w:t>
      </w:r>
    </w:p>
    <w:p w:rsidR="00971EF0" w:rsidRDefault="001568FF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</w:t>
      </w:r>
      <w:r w:rsidR="00114EB5" w:rsidRPr="00AF3DF1">
        <w:rPr>
          <w:color w:val="2D2D2D"/>
          <w:spacing w:val="2"/>
          <w:sz w:val="28"/>
          <w:szCs w:val="28"/>
        </w:rPr>
        <w:t xml:space="preserve">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условия труда на рабочем месте;</w:t>
      </w:r>
    </w:p>
    <w:p w:rsidR="00114EB5" w:rsidRPr="00AF3DF1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114EB5" w:rsidRPr="00AF3DF1">
        <w:rPr>
          <w:color w:val="2D2D2D"/>
          <w:spacing w:val="2"/>
          <w:sz w:val="28"/>
          <w:szCs w:val="28"/>
        </w:rPr>
        <w:t>условие об обязательном социальном страховании работника в соответствии с настоящим Кодексом и иными федеральными законами.</w:t>
      </w:r>
    </w:p>
    <w:p w:rsidR="00971EF0" w:rsidRDefault="00173D4E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Трудовые договоры могут заключаться:</w:t>
      </w:r>
    </w:p>
    <w:p w:rsidR="00971EF0" w:rsidRDefault="00173D4E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1) на неопределенный срок;</w:t>
      </w:r>
    </w:p>
    <w:p w:rsidR="00173D4E" w:rsidRPr="00AF3DF1" w:rsidRDefault="00173D4E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2) на определенный срок не более пяти лет (срочный трудовой договор).</w:t>
      </w:r>
    </w:p>
    <w:p w:rsidR="00173D4E" w:rsidRPr="00AF3DF1" w:rsidRDefault="00173D4E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Трудовой договор вступает в силу со дня его подписания работником и работодателем.</w:t>
      </w:r>
    </w:p>
    <w:p w:rsidR="00173D4E" w:rsidRPr="00AF3DF1" w:rsidRDefault="00173D4E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Работник обязан приступить к исполнению трудовых обязанностей со дня, определенного трудовым договором.</w:t>
      </w:r>
    </w:p>
    <w:p w:rsidR="00173D4E" w:rsidRPr="00AF3DF1" w:rsidRDefault="00173D4E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Заключение трудового договора допускается с лицами, достигшими возраста шестнадцати лет</w:t>
      </w:r>
      <w:r w:rsidR="000F2757" w:rsidRPr="00AF3DF1">
        <w:rPr>
          <w:color w:val="2D2D2D"/>
          <w:spacing w:val="2"/>
          <w:sz w:val="28"/>
          <w:szCs w:val="28"/>
        </w:rPr>
        <w:t>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Лица, получившие общее образование или получающие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С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 четырнадцати лет, 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lastRenderedPageBreak/>
        <w:t>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Запрещается необоснованный отказ в заключении трудового договора.</w:t>
      </w:r>
      <w:r w:rsidR="00971EF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t>Запрещается отказывать в заключении трудового договора женщинам по мотивам, связанным с беременностью или наличием детей. Отказ в заключении трудового договора может быть обжалован в суд.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При заключении трудового договора лицо, поступающее на работу, предъявляет работодателю: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F2757" w:rsidRPr="00AF3DF1">
        <w:rPr>
          <w:color w:val="2D2D2D"/>
          <w:spacing w:val="2"/>
          <w:sz w:val="28"/>
          <w:szCs w:val="28"/>
          <w:shd w:val="clear" w:color="auto" w:fill="FFFFFF"/>
        </w:rPr>
        <w:t>паспорт или иной документ, удостоверяющий личность;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F2757" w:rsidRPr="00AF3DF1">
        <w:rPr>
          <w:color w:val="2D2D2D"/>
          <w:spacing w:val="2"/>
          <w:sz w:val="28"/>
          <w:szCs w:val="28"/>
          <w:shd w:val="clear" w:color="auto" w:fill="FFFFFF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F2757" w:rsidRPr="00AF3DF1">
        <w:rPr>
          <w:color w:val="2D2D2D"/>
          <w:spacing w:val="2"/>
          <w:sz w:val="28"/>
          <w:szCs w:val="28"/>
          <w:shd w:val="clear" w:color="auto" w:fill="FFFFFF"/>
        </w:rPr>
        <w:t>страховое свидетельство обязательного пенсионного страхования;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F2757" w:rsidRPr="00AF3DF1">
        <w:rPr>
          <w:color w:val="2D2D2D"/>
          <w:spacing w:val="2"/>
          <w:sz w:val="28"/>
          <w:szCs w:val="28"/>
          <w:shd w:val="clear" w:color="auto" w:fill="FFFFFF"/>
        </w:rPr>
        <w:t>документы воинского учета - для военнообязанных и лиц, подлежащих призыву на военную службу;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F2757" w:rsidRPr="00AF3DF1">
        <w:rPr>
          <w:color w:val="2D2D2D"/>
          <w:spacing w:val="2"/>
          <w:sz w:val="28"/>
          <w:szCs w:val="28"/>
          <w:shd w:val="clear" w:color="auto" w:fill="FFFFFF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F2757" w:rsidRPr="00AF3DF1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0F2757" w:rsidRPr="00AF3DF1">
        <w:rPr>
          <w:color w:val="2D2D2D"/>
          <w:spacing w:val="2"/>
          <w:sz w:val="28"/>
          <w:szCs w:val="28"/>
          <w:shd w:val="clear" w:color="auto" w:fill="FFFFFF"/>
        </w:rPr>
        <w:t>справку о наличии (отсутствии) судимости и (или) факта уголовного преследования- при поступлении на работу, связанную с деятельностью, к осуществлению которой не допускаются лица, имеющие или имевшие судимость, подвергающиеся или подвергавшиеся уголовному преследованию.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работодателем.</w:t>
      </w:r>
    </w:p>
    <w:p w:rsidR="00173D4E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971EF0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</w:t>
      </w:r>
    </w:p>
    <w:p w:rsidR="00971EF0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Приказ (распоряжение)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</w:t>
      </w:r>
    </w:p>
    <w:p w:rsidR="000F2757" w:rsidRPr="00AF3DF1" w:rsidRDefault="000F2757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lastRenderedPageBreak/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Отметим, что действующее трудовое законодательство предусматривает общие и специальные гарантии, предоставляемые работникам, в том числе из числа молодых специалистов.</w:t>
      </w:r>
      <w:r w:rsidRPr="00AF3DF1">
        <w:rPr>
          <w:rStyle w:val="apple-converted-space"/>
          <w:color w:val="000000"/>
          <w:sz w:val="28"/>
          <w:szCs w:val="28"/>
        </w:rPr>
        <w:t> </w:t>
      </w:r>
      <w:r w:rsidRPr="00AF3DF1">
        <w:rPr>
          <w:color w:val="000000"/>
          <w:sz w:val="28"/>
          <w:szCs w:val="28"/>
        </w:rPr>
        <w:t>Под гарантиями понимаются</w:t>
      </w:r>
      <w:r w:rsidRPr="00AF3DF1">
        <w:rPr>
          <w:rStyle w:val="apple-converted-space"/>
          <w:color w:val="000000"/>
          <w:sz w:val="28"/>
          <w:szCs w:val="28"/>
        </w:rPr>
        <w:t> </w:t>
      </w:r>
      <w:r w:rsidRPr="00AF3DF1">
        <w:rPr>
          <w:color w:val="000000"/>
          <w:sz w:val="28"/>
          <w:szCs w:val="28"/>
        </w:rPr>
        <w:t>средства, способы и условия, с помощью которых обеспечивается осуществление работником предоставленных ему прав в области социально-трудовых отношений. Рассмотрим отдельные гарантии прав молодых специалистов.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Одним из дополнительных условий трудового договора может являться условие об испытании. Срок испытания по общему правилу не может превышать трех месяцев. Однако в статье 70 Трудового кодекса РФ определен перечь лиц, в отношении которых испытание при приеме на работу не устанавливается. К их числу относятся и молодые специалисты – лица, окончившие имеющие государственную аккредитацию образовательные учреждения начального, среднего и высшего профессионального образования и впервые поступающие на работу по полученной специальности в течение одного года со дня окончания образовательного учреждения.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Вместе с тем следует помнить, что данное исключение не распространяется: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- на выпускника образовательного учреждения, не имеющего государственную аккредитацию;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- выпускника образовательного учреждения, поступающего на работу впервые, но не по своей специальности;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- выпускника образовательного учреждения, поступающего на работу по полученной специальности спустя год после окончания ВУЗа.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Соответственно работодатель имеет право устанавливать в отношении данных лиц испытательный срок продолжительностью не более трех месяцев.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В случае если по договоренности с работодателем молодой специалист должен переехать на работу в другую местность работодатель обязан возместить расходы по переезду работника, членов его семьи и провозу имущества (за исключением случаев, когда работодатель предоставляет работнику соответствующие средства передвижения); по обустройству на новом месте жительства. При этом конкретные размеры возмещения должны быть определены соглашением сторон.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t>В соответствии со статьей 133 Трудового кодекса РФ месячная заработная плата работника не может быть ниже минимального размера оплаты труда, то есть не ниже величины прожиточного минимума трудоспособного населения.</w:t>
      </w:r>
    </w:p>
    <w:p w:rsidR="00AF3DF1" w:rsidRPr="00AF3DF1" w:rsidRDefault="00AF3DF1" w:rsidP="00AF3DF1">
      <w:pPr>
        <w:ind w:firstLine="709"/>
        <w:jc w:val="both"/>
        <w:rPr>
          <w:color w:val="000000"/>
          <w:sz w:val="28"/>
          <w:szCs w:val="28"/>
        </w:rPr>
      </w:pPr>
      <w:r w:rsidRPr="00AF3DF1">
        <w:rPr>
          <w:color w:val="000000"/>
          <w:sz w:val="28"/>
          <w:szCs w:val="28"/>
        </w:rPr>
        <w:lastRenderedPageBreak/>
        <w:t>Дополнительные гарантии молодым специалистам предоставляются в соответствии с заключенными отраслевыми соглашениями, коллективными договорами, принятыми на уровне организации локальными нормативными актами и устанавливаются с учетом финансовых возможностей работодателя. Приведем в качестве примера лишь отдельные гарантии социально-экономических и трудовых прав молодых специалистов, которые могут быть включены в коллективный договор по соглашению между работодателем и представителями работников:</w:t>
      </w:r>
    </w:p>
    <w:p w:rsidR="00AF3DF1" w:rsidRPr="00AF3DF1" w:rsidRDefault="00971EF0" w:rsidP="00AF3D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F3DF1" w:rsidRPr="00AF3DF1">
        <w:rPr>
          <w:color w:val="000000"/>
          <w:sz w:val="28"/>
          <w:szCs w:val="28"/>
        </w:rPr>
        <w:t>закрепление наставников за всеми молодыми специалистами в первый год их работы;</w:t>
      </w:r>
    </w:p>
    <w:p w:rsidR="00AF3DF1" w:rsidRPr="00AF3DF1" w:rsidRDefault="00971EF0" w:rsidP="00AF3D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F3DF1" w:rsidRPr="00AF3DF1">
        <w:rPr>
          <w:color w:val="000000"/>
          <w:sz w:val="28"/>
          <w:szCs w:val="28"/>
        </w:rPr>
        <w:t>проведение за счет средств работодателя плановой подготовки и повышения квалификации;</w:t>
      </w:r>
    </w:p>
    <w:p w:rsidR="00AF3DF1" w:rsidRPr="00AF3DF1" w:rsidRDefault="00971EF0" w:rsidP="00AF3D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F3DF1" w:rsidRPr="00AF3DF1">
        <w:rPr>
          <w:color w:val="000000"/>
          <w:sz w:val="28"/>
          <w:szCs w:val="28"/>
        </w:rPr>
        <w:t>становление надбавок стимулирующего характера (в частности, выплата молодому специалисту, впервые поступившему на работу, единовременного пособия в размере не менее оклада (должностного оклада), ставки заработной платы; выплата «подъемных»; установление ежемесячной надбавки в течение 3-х лет после окончания учебного заведения);</w:t>
      </w:r>
    </w:p>
    <w:p w:rsidR="00AF3DF1" w:rsidRPr="00AF3DF1" w:rsidRDefault="00971EF0" w:rsidP="00AF3D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F3DF1" w:rsidRPr="00AF3DF1">
        <w:rPr>
          <w:color w:val="000000"/>
          <w:sz w:val="28"/>
          <w:szCs w:val="28"/>
        </w:rPr>
        <w:t>оказание материальной помощи на обустройство по месту жительства;</w:t>
      </w:r>
    </w:p>
    <w:p w:rsidR="00AF3DF1" w:rsidRPr="00AF3DF1" w:rsidRDefault="00971EF0" w:rsidP="00AF3D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F3DF1" w:rsidRPr="00AF3DF1">
        <w:rPr>
          <w:color w:val="000000"/>
          <w:sz w:val="28"/>
          <w:szCs w:val="28"/>
        </w:rPr>
        <w:t>содействие в решении жилищных вопросов молодых специалистов (приобретение жилья, предоставление служебного жилья или места в общежитиях, возмещение расходов по оплате жилья, предоставление ссуд или кредитов на приобретение жилья) в пределах финансовых возможностей и др.</w:t>
      </w:r>
    </w:p>
    <w:p w:rsidR="00E460E3" w:rsidRPr="00AF3DF1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Основаниями прекращения трудового договора являются:</w:t>
      </w:r>
    </w:p>
    <w:p w:rsidR="00E460E3" w:rsidRPr="00AF3DF1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1) соглашение сторон (</w:t>
      </w:r>
      <w:r w:rsidRPr="00971EF0">
        <w:rPr>
          <w:spacing w:val="2"/>
          <w:sz w:val="28"/>
          <w:szCs w:val="28"/>
        </w:rPr>
        <w:t>статья 78</w:t>
      </w:r>
      <w:r w:rsidR="00971EF0">
        <w:rPr>
          <w:spacing w:val="2"/>
          <w:sz w:val="28"/>
          <w:szCs w:val="28"/>
        </w:rPr>
        <w:t xml:space="preserve"> </w:t>
      </w:r>
      <w:r w:rsidRPr="00AF3DF1">
        <w:rPr>
          <w:color w:val="2D2D2D"/>
          <w:spacing w:val="2"/>
          <w:sz w:val="28"/>
          <w:szCs w:val="28"/>
        </w:rPr>
        <w:t>ТК РФ);</w:t>
      </w:r>
    </w:p>
    <w:p w:rsidR="00971EF0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2) истечение срока трудового договора (</w:t>
      </w:r>
      <w:r w:rsidRPr="00971EF0">
        <w:rPr>
          <w:spacing w:val="2"/>
          <w:sz w:val="28"/>
          <w:szCs w:val="28"/>
        </w:rPr>
        <w:t>статья 79</w:t>
      </w:r>
      <w:r w:rsidR="00971EF0">
        <w:rPr>
          <w:spacing w:val="2"/>
          <w:sz w:val="28"/>
          <w:szCs w:val="28"/>
        </w:rPr>
        <w:t xml:space="preserve"> </w:t>
      </w:r>
      <w:r w:rsidRPr="00AF3DF1">
        <w:rPr>
          <w:color w:val="2D2D2D"/>
          <w:spacing w:val="2"/>
          <w:sz w:val="28"/>
          <w:szCs w:val="28"/>
        </w:rPr>
        <w:t>ТК РФ),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971EF0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3) расторжение трудового договора по инициативе работника (</w:t>
      </w:r>
      <w:r w:rsidRPr="00971EF0">
        <w:rPr>
          <w:spacing w:val="2"/>
          <w:sz w:val="28"/>
          <w:szCs w:val="28"/>
        </w:rPr>
        <w:t>статья 80</w:t>
      </w:r>
      <w:r w:rsidRPr="00AF3DF1">
        <w:rPr>
          <w:rStyle w:val="apple-converted-space"/>
          <w:color w:val="2D2D2D"/>
          <w:spacing w:val="2"/>
          <w:sz w:val="28"/>
          <w:szCs w:val="28"/>
        </w:rPr>
        <w:t> </w:t>
      </w:r>
      <w:r w:rsidRPr="00AF3DF1">
        <w:rPr>
          <w:color w:val="2D2D2D"/>
          <w:spacing w:val="2"/>
          <w:sz w:val="28"/>
          <w:szCs w:val="28"/>
        </w:rPr>
        <w:t>ТК РФ);</w:t>
      </w:r>
    </w:p>
    <w:p w:rsidR="00971EF0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4) расторжение трудового договора по инициативе работодателя (</w:t>
      </w:r>
      <w:r w:rsidRPr="00971EF0">
        <w:rPr>
          <w:spacing w:val="2"/>
          <w:sz w:val="28"/>
          <w:szCs w:val="28"/>
        </w:rPr>
        <w:t>статьи 71</w:t>
      </w:r>
      <w:r w:rsidR="00971EF0">
        <w:rPr>
          <w:sz w:val="28"/>
          <w:szCs w:val="28"/>
        </w:rPr>
        <w:t xml:space="preserve"> </w:t>
      </w:r>
      <w:r w:rsidRPr="00AF3DF1">
        <w:rPr>
          <w:color w:val="2D2D2D"/>
          <w:spacing w:val="2"/>
          <w:sz w:val="28"/>
          <w:szCs w:val="28"/>
        </w:rPr>
        <w:t>и</w:t>
      </w:r>
      <w:r w:rsidR="00971EF0">
        <w:rPr>
          <w:color w:val="2D2D2D"/>
          <w:spacing w:val="2"/>
          <w:sz w:val="28"/>
          <w:szCs w:val="28"/>
        </w:rPr>
        <w:t xml:space="preserve"> </w:t>
      </w:r>
      <w:r w:rsidRPr="00971EF0">
        <w:rPr>
          <w:spacing w:val="2"/>
          <w:sz w:val="28"/>
          <w:szCs w:val="28"/>
        </w:rPr>
        <w:t>81</w:t>
      </w:r>
      <w:r w:rsidR="00971EF0">
        <w:rPr>
          <w:spacing w:val="2"/>
          <w:sz w:val="28"/>
          <w:szCs w:val="28"/>
        </w:rPr>
        <w:t xml:space="preserve"> </w:t>
      </w:r>
      <w:r w:rsidRPr="00AF3DF1">
        <w:rPr>
          <w:color w:val="2D2D2D"/>
          <w:spacing w:val="2"/>
          <w:sz w:val="28"/>
          <w:szCs w:val="28"/>
        </w:rPr>
        <w:t>ТК РФ);</w:t>
      </w:r>
    </w:p>
    <w:p w:rsidR="00971EF0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5)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E460E3" w:rsidRPr="00AF3DF1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6) 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 (</w:t>
      </w:r>
      <w:r w:rsidRPr="00971EF0">
        <w:rPr>
          <w:spacing w:val="2"/>
          <w:sz w:val="28"/>
          <w:szCs w:val="28"/>
        </w:rPr>
        <w:t>статья 75</w:t>
      </w:r>
      <w:r w:rsidR="00971EF0">
        <w:rPr>
          <w:sz w:val="28"/>
          <w:szCs w:val="28"/>
        </w:rPr>
        <w:t xml:space="preserve"> </w:t>
      </w:r>
      <w:r w:rsidRPr="00AF3DF1">
        <w:rPr>
          <w:color w:val="2D2D2D"/>
          <w:spacing w:val="2"/>
          <w:sz w:val="28"/>
          <w:szCs w:val="28"/>
        </w:rPr>
        <w:t>ТК РФ);</w:t>
      </w:r>
    </w:p>
    <w:p w:rsidR="00E460E3" w:rsidRPr="00AF3DF1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7) отказ работника от продолжения работы в связи с изменением определенных сторонами условий трудового договора (</w:t>
      </w:r>
      <w:r w:rsidRPr="00971EF0">
        <w:rPr>
          <w:spacing w:val="2"/>
          <w:sz w:val="28"/>
          <w:szCs w:val="28"/>
        </w:rPr>
        <w:t>часть четвертая статьи 74</w:t>
      </w:r>
      <w:r w:rsidR="00971EF0">
        <w:rPr>
          <w:spacing w:val="2"/>
          <w:sz w:val="28"/>
          <w:szCs w:val="28"/>
        </w:rPr>
        <w:t xml:space="preserve"> </w:t>
      </w:r>
      <w:r w:rsidRPr="00AF3DF1">
        <w:rPr>
          <w:color w:val="2D2D2D"/>
          <w:spacing w:val="2"/>
          <w:sz w:val="28"/>
          <w:szCs w:val="28"/>
        </w:rPr>
        <w:t>ТК РФ);</w:t>
      </w:r>
    </w:p>
    <w:p w:rsidR="00E460E3" w:rsidRPr="00AF3DF1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8) обстоятельства, не зависящие от воли сторон (</w:t>
      </w:r>
      <w:r w:rsidRPr="00971EF0">
        <w:rPr>
          <w:spacing w:val="2"/>
          <w:sz w:val="28"/>
          <w:szCs w:val="28"/>
        </w:rPr>
        <w:t>статья 83</w:t>
      </w:r>
      <w:r w:rsidRPr="00AF3DF1">
        <w:rPr>
          <w:color w:val="2D2D2D"/>
          <w:spacing w:val="2"/>
          <w:sz w:val="28"/>
          <w:szCs w:val="28"/>
        </w:rPr>
        <w:t>ТК РФ).</w:t>
      </w:r>
    </w:p>
    <w:p w:rsidR="00971EF0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Рабочее время - время, в течение которого работник в соответствии с правилами внутреннего трудового распорядка и условиями трудового 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lastRenderedPageBreak/>
        <w:t>договора должен исполнять трудовые обязанности. Нормальная продолжительность рабочего времени не может превышать 40 часов в неделю. Работодатель обязан вести учет времени, фактически отработанного каждым работником. Сокращенная продолжительность рабочего времени устанавливается: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E460E3" w:rsidRPr="00AF3DF1">
        <w:rPr>
          <w:color w:val="2D2D2D"/>
          <w:spacing w:val="2"/>
          <w:sz w:val="28"/>
          <w:szCs w:val="28"/>
          <w:shd w:val="clear" w:color="auto" w:fill="FFFFFF"/>
        </w:rPr>
        <w:t>для работников в возрасте до шестнадцати лет - не более 24 часов в неделю;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E460E3" w:rsidRPr="00AF3DF1">
        <w:rPr>
          <w:color w:val="2D2D2D"/>
          <w:spacing w:val="2"/>
          <w:sz w:val="28"/>
          <w:szCs w:val="28"/>
          <w:shd w:val="clear" w:color="auto" w:fill="FFFFFF"/>
        </w:rPr>
        <w:t>для работников в возрасте от шестнадцати до восемнадцати лет - не более 35 часов в неделю;</w:t>
      </w:r>
    </w:p>
    <w:p w:rsidR="00E460E3" w:rsidRPr="00AF3DF1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E460E3" w:rsidRPr="00AF3DF1">
        <w:rPr>
          <w:color w:val="2D2D2D"/>
          <w:spacing w:val="2"/>
          <w:sz w:val="28"/>
          <w:szCs w:val="28"/>
          <w:shd w:val="clear" w:color="auto" w:fill="FFFFFF"/>
        </w:rPr>
        <w:t>для работников, являющихся инвалидами I или II группы, - не более 35 часов в неделю.</w:t>
      </w:r>
    </w:p>
    <w:p w:rsidR="00971EF0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Продолжительность ежедневной работы (смены) не может превышать: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E460E3" w:rsidRPr="00AF3DF1">
        <w:rPr>
          <w:color w:val="2D2D2D"/>
          <w:spacing w:val="2"/>
          <w:sz w:val="28"/>
          <w:szCs w:val="28"/>
          <w:shd w:val="clear" w:color="auto" w:fill="FFFFFF"/>
        </w:rPr>
        <w:t>для работников в возрасте от пятнадцати до шестнадцати лет - 5 часов, в возрасте от шестнадцати до восемнадцати лет - 7 часов;</w:t>
      </w:r>
    </w:p>
    <w:p w:rsidR="00E460E3" w:rsidRPr="00AF3DF1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E460E3" w:rsidRPr="00AF3DF1">
        <w:rPr>
          <w:color w:val="2D2D2D"/>
          <w:spacing w:val="2"/>
          <w:sz w:val="28"/>
          <w:szCs w:val="28"/>
          <w:shd w:val="clear" w:color="auto" w:fill="FFFFFF"/>
        </w:rPr>
        <w:t>для обучающихся по основным 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 в возрасте от четырнадцати до шестнадцати лет - 2,5 часа, в возрасте от шестнадцати до восемнадцати лет - 4 часа.</w:t>
      </w:r>
    </w:p>
    <w:p w:rsidR="00E460E3" w:rsidRPr="00AF3DF1" w:rsidRDefault="00E460E3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Ночное время - время с 22 часов до 6 часов.</w:t>
      </w:r>
      <w:r w:rsidR="00971EF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Продолжительность работы (смены) в ночное время сокращается на один час без последующей отработки.</w:t>
      </w:r>
    </w:p>
    <w:p w:rsidR="007840B8" w:rsidRPr="00AF3DF1" w:rsidRDefault="007840B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Сверхурочная работа - работа, выполняемая работником по инициативе работодателя за пределами установленной для работника продолжительности рабочего времени. Привлечение работодателем работника к сверхурочной работе допускается с его письменного согласия в случаях</w:t>
      </w:r>
      <w:r w:rsidR="008721F4" w:rsidRPr="00AF3DF1">
        <w:rPr>
          <w:color w:val="2D2D2D"/>
          <w:spacing w:val="2"/>
          <w:sz w:val="28"/>
          <w:szCs w:val="28"/>
          <w:shd w:val="clear" w:color="auto" w:fill="FFFFFF"/>
        </w:rPr>
        <w:t>, установленных ТК РФ.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 Продолжительность сверхурочной работы не должна превышать для каждого работника 4 часов в течение двух дней подряд и 120 часов в год.</w:t>
      </w:r>
    </w:p>
    <w:p w:rsidR="008721F4" w:rsidRPr="00AF3DF1" w:rsidRDefault="008721F4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Время отдыха - время, в течение которого работник свободен от исполнения трудовых обязанностей и которое он может использовать по своему усмотрению. Видами времени отдыха являются: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-</w:t>
      </w:r>
      <w:r w:rsidR="008721F4" w:rsidRPr="00AF3DF1">
        <w:rPr>
          <w:color w:val="2D2D2D"/>
          <w:spacing w:val="2"/>
          <w:sz w:val="28"/>
          <w:szCs w:val="28"/>
          <w:shd w:val="clear" w:color="auto" w:fill="FFFFFF"/>
        </w:rPr>
        <w:t>перерывы в течение рабочего дня (смены);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8721F4" w:rsidRPr="00AF3DF1">
        <w:rPr>
          <w:color w:val="2D2D2D"/>
          <w:spacing w:val="2"/>
          <w:sz w:val="28"/>
          <w:szCs w:val="28"/>
          <w:shd w:val="clear" w:color="auto" w:fill="FFFFFF"/>
        </w:rPr>
        <w:t>ежедневный (междусменный) отдых;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8721F4" w:rsidRPr="00AF3DF1">
        <w:rPr>
          <w:color w:val="2D2D2D"/>
          <w:spacing w:val="2"/>
          <w:sz w:val="28"/>
          <w:szCs w:val="28"/>
          <w:shd w:val="clear" w:color="auto" w:fill="FFFFFF"/>
        </w:rPr>
        <w:t>выходные дни (еженедельный непрерывный отдых);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8721F4" w:rsidRPr="00AF3DF1">
        <w:rPr>
          <w:color w:val="2D2D2D"/>
          <w:spacing w:val="2"/>
          <w:sz w:val="28"/>
          <w:szCs w:val="28"/>
          <w:shd w:val="clear" w:color="auto" w:fill="FFFFFF"/>
        </w:rPr>
        <w:t>нерабочие праздничные дни;</w:t>
      </w:r>
    </w:p>
    <w:p w:rsidR="008721F4" w:rsidRPr="00AF3DF1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8721F4" w:rsidRPr="00AF3DF1">
        <w:rPr>
          <w:color w:val="2D2D2D"/>
          <w:spacing w:val="2"/>
          <w:sz w:val="28"/>
          <w:szCs w:val="28"/>
          <w:shd w:val="clear" w:color="auto" w:fill="FFFFFF"/>
        </w:rPr>
        <w:t>отпуска.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В течение рабочего дня (смены) работнику должен быть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Продолжительность еженедельного непрерывного отдыха не может быть менее 42 часов.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 xml:space="preserve">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неделю, при шестидневной рабочей </w:t>
      </w:r>
      <w:r w:rsidRPr="00AF3DF1">
        <w:rPr>
          <w:color w:val="2D2D2D"/>
          <w:spacing w:val="2"/>
          <w:sz w:val="28"/>
          <w:szCs w:val="28"/>
          <w:shd w:val="clear" w:color="auto" w:fill="FFFFFF"/>
        </w:rPr>
        <w:lastRenderedPageBreak/>
        <w:t>неделе - один выходной день. Общим выходным днем является воскресенье.</w:t>
      </w:r>
      <w:r w:rsidRPr="00AF3DF1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</w:p>
    <w:p w:rsidR="00971EF0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</w:rPr>
        <w:t>Нерабочими праздничными днями в Российской Федерации являются: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1, 2, 3, 4, 5, 6 и 8 января - Новогодние каникулы;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7 января - Рождество Христово;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23 февраля - День защитника Отечества;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8 марта - Международный женский день;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1 мая - Праздник Весны и Труда;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9 мая - День Победы;</w:t>
      </w:r>
    </w:p>
    <w:p w:rsidR="00971EF0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12 июня - День России;</w:t>
      </w:r>
    </w:p>
    <w:p w:rsidR="00057208" w:rsidRPr="00AF3DF1" w:rsidRDefault="00971EF0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057208" w:rsidRPr="00AF3DF1">
        <w:rPr>
          <w:color w:val="2D2D2D"/>
          <w:spacing w:val="2"/>
          <w:sz w:val="28"/>
          <w:szCs w:val="28"/>
        </w:rPr>
        <w:t>4 ноября - День народного единства.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Наличие в календарном месяце нерабочих праздничных дней не является основанием для снижения заработной платы работникам, получающим оклад (должностной оклад).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подразделений, индивидуального предпринимателя.</w:t>
      </w:r>
    </w:p>
    <w:p w:rsidR="00057208" w:rsidRPr="00AF3DF1" w:rsidRDefault="00057208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Работникам предоставляются ежегодные отпуска с сохранением места работы (должности) и среднего заработка. Ежегодный основной оплачиваемый отпуск предоставляется работникам продолжительностью 28 календарных дней.</w:t>
      </w:r>
    </w:p>
    <w:p w:rsidR="00FD584A" w:rsidRPr="00AF3DF1" w:rsidRDefault="00FD584A" w:rsidP="00AF3DF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F3DF1">
        <w:rPr>
          <w:color w:val="2D2D2D"/>
          <w:spacing w:val="2"/>
          <w:sz w:val="28"/>
          <w:szCs w:val="28"/>
          <w:shd w:val="clear" w:color="auto" w:fill="FFFFFF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  <w:r w:rsidRPr="00AF3DF1">
        <w:rPr>
          <w:rStyle w:val="apple-converted-space"/>
          <w:color w:val="2D2D2D"/>
          <w:spacing w:val="2"/>
          <w:sz w:val="28"/>
          <w:szCs w:val="28"/>
          <w:shd w:val="clear" w:color="auto" w:fill="FFFFFF"/>
        </w:rPr>
        <w:t> </w:t>
      </w:r>
    </w:p>
    <w:p w:rsidR="00114EB5" w:rsidRPr="00AF3DF1" w:rsidRDefault="00AF3DF1" w:rsidP="00AF3DF1">
      <w:pPr>
        <w:ind w:firstLine="709"/>
        <w:jc w:val="both"/>
        <w:rPr>
          <w:sz w:val="28"/>
          <w:szCs w:val="28"/>
        </w:rPr>
      </w:pPr>
      <w:r w:rsidRPr="00AF3DF1">
        <w:rPr>
          <w:color w:val="000000"/>
          <w:sz w:val="28"/>
          <w:szCs w:val="28"/>
        </w:rPr>
        <w:t>Таким образом, проблемам трудоустройства молодежи уделяется большое внимание и на федеральном, и на региональном, и на локальном уровнях. Вместе с тем остаются нерешенными отдельные правовые и социально- экономические проблемы, связанные с трудоустройством молодых специалистов, и прежде всего, в организациях негосударственного сектора. И в этой связи вопросы трудоустройства выпускников профессиональных образовательных учреждений и реализации ими предоставленных прав являются весьма актуальными.</w:t>
      </w:r>
    </w:p>
    <w:sectPr w:rsidR="00114EB5" w:rsidRPr="00AF3DF1" w:rsidSect="0037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3BD"/>
    <w:rsid w:val="00057208"/>
    <w:rsid w:val="000A33BD"/>
    <w:rsid w:val="000F2757"/>
    <w:rsid w:val="00114EB5"/>
    <w:rsid w:val="001568FF"/>
    <w:rsid w:val="00173D4E"/>
    <w:rsid w:val="00183E1C"/>
    <w:rsid w:val="002074D5"/>
    <w:rsid w:val="002F349C"/>
    <w:rsid w:val="00376FA8"/>
    <w:rsid w:val="00491DB4"/>
    <w:rsid w:val="004B102D"/>
    <w:rsid w:val="00577EBA"/>
    <w:rsid w:val="00594E3D"/>
    <w:rsid w:val="00630EB5"/>
    <w:rsid w:val="0067168A"/>
    <w:rsid w:val="00773219"/>
    <w:rsid w:val="007840B8"/>
    <w:rsid w:val="007C485E"/>
    <w:rsid w:val="007F0257"/>
    <w:rsid w:val="00822DFB"/>
    <w:rsid w:val="008721F4"/>
    <w:rsid w:val="00971EF0"/>
    <w:rsid w:val="00AF3DF1"/>
    <w:rsid w:val="00AF5E90"/>
    <w:rsid w:val="00CC3F37"/>
    <w:rsid w:val="00D11285"/>
    <w:rsid w:val="00E078C3"/>
    <w:rsid w:val="00E10B71"/>
    <w:rsid w:val="00E248C0"/>
    <w:rsid w:val="00E460E3"/>
    <w:rsid w:val="00F7740D"/>
    <w:rsid w:val="00FA4305"/>
    <w:rsid w:val="00FC34AE"/>
    <w:rsid w:val="00FD140A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A714-3B25-438D-A596-6A3C170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B4"/>
    <w:rPr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D140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33BD"/>
  </w:style>
  <w:style w:type="character" w:styleId="a3">
    <w:name w:val="Hyperlink"/>
    <w:basedOn w:val="a0"/>
    <w:uiPriority w:val="99"/>
    <w:semiHidden/>
    <w:unhideWhenUsed/>
    <w:rsid w:val="000A33BD"/>
    <w:rPr>
      <w:color w:val="0000FF"/>
      <w:u w:val="single"/>
    </w:rPr>
  </w:style>
  <w:style w:type="character" w:customStyle="1" w:styleId="comment">
    <w:name w:val="comment"/>
    <w:basedOn w:val="a0"/>
    <w:rsid w:val="000A33BD"/>
  </w:style>
  <w:style w:type="paragraph" w:styleId="a4">
    <w:name w:val="List Paragraph"/>
    <w:basedOn w:val="a"/>
    <w:uiPriority w:val="34"/>
    <w:qFormat/>
    <w:rsid w:val="000A33B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D140A"/>
    <w:rPr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D140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AF3D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2074D5"/>
    <w:pPr>
      <w:jc w:val="center"/>
    </w:pPr>
    <w:rPr>
      <w:b/>
    </w:rPr>
  </w:style>
  <w:style w:type="character" w:customStyle="1" w:styleId="a7">
    <w:name w:val="Заголовок Знак"/>
    <w:basedOn w:val="a0"/>
    <w:link w:val="a6"/>
    <w:rsid w:val="002074D5"/>
    <w:rPr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dcterms:created xsi:type="dcterms:W3CDTF">2015-09-22T08:58:00Z</dcterms:created>
  <dcterms:modified xsi:type="dcterms:W3CDTF">2020-05-18T05:17:00Z</dcterms:modified>
</cp:coreProperties>
</file>