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Pr="00416872" w:rsidRDefault="00416872" w:rsidP="00416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872">
        <w:rPr>
          <w:rFonts w:ascii="Times New Roman" w:hAnsi="Times New Roman" w:cs="Times New Roman"/>
          <w:sz w:val="28"/>
          <w:szCs w:val="28"/>
        </w:rPr>
        <w:t>Св-19 Физика 20.05.2020</w:t>
      </w:r>
    </w:p>
    <w:p w:rsidR="0027124A" w:rsidRDefault="0027124A" w:rsidP="00416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872">
        <w:rPr>
          <w:rFonts w:ascii="Times New Roman" w:hAnsi="Times New Roman" w:cs="Times New Roman"/>
          <w:bCs/>
          <w:sz w:val="28"/>
          <w:szCs w:val="28"/>
        </w:rPr>
        <w:t>Электрический ток в полупроводниках</w:t>
      </w:r>
      <w:r w:rsidR="0068414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8414E" w:rsidRPr="0068414E">
        <w:rPr>
          <w:sz w:val="18"/>
          <w:szCs w:val="18"/>
        </w:rPr>
        <w:t xml:space="preserve"> </w:t>
      </w:r>
      <w:r w:rsidR="0068414E" w:rsidRPr="0068414E">
        <w:rPr>
          <w:rFonts w:ascii="Times New Roman" w:hAnsi="Times New Roman" w:cs="Times New Roman"/>
          <w:sz w:val="28"/>
          <w:szCs w:val="28"/>
        </w:rPr>
        <w:t>Полупроводниковые приборы</w:t>
      </w:r>
    </w:p>
    <w:p w:rsidR="00226876" w:rsidRPr="00FA2C4D" w:rsidRDefault="00226876" w:rsidP="002268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C4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226876" w:rsidRPr="00FA2C4D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Дата: </w:t>
      </w:r>
      <w:r w:rsidR="00206B49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.05.2020г.</w:t>
      </w:r>
    </w:p>
    <w:p w:rsidR="00226876" w:rsidRPr="00FA2C4D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Св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-19</w:t>
      </w:r>
    </w:p>
    <w:p w:rsidR="00226876" w:rsidRPr="00FA2C4D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226876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416872">
        <w:rPr>
          <w:rFonts w:ascii="Times New Roman" w:hAnsi="Times New Roman" w:cs="Times New Roman"/>
          <w:bCs/>
          <w:sz w:val="28"/>
          <w:szCs w:val="28"/>
        </w:rPr>
        <w:t>Электрический ток в полупроводниках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8414E">
        <w:rPr>
          <w:sz w:val="18"/>
          <w:szCs w:val="18"/>
        </w:rPr>
        <w:t xml:space="preserve"> </w:t>
      </w:r>
      <w:r w:rsidRPr="0068414E">
        <w:rPr>
          <w:rFonts w:ascii="Times New Roman" w:hAnsi="Times New Roman" w:cs="Times New Roman"/>
          <w:sz w:val="28"/>
          <w:szCs w:val="28"/>
        </w:rPr>
        <w:t>Полупроводниковые приборы</w:t>
      </w:r>
    </w:p>
    <w:p w:rsidR="00226876" w:rsidRPr="00FA2C4D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sz w:val="28"/>
          <w:szCs w:val="28"/>
        </w:rPr>
        <w:t>лекция, практическое занятие</w:t>
      </w:r>
    </w:p>
    <w:p w:rsidR="00226876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Содержание занятия: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8B1" w:rsidRPr="00BF78B1" w:rsidRDefault="00BF78B1" w:rsidP="00BF78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8B1">
        <w:rPr>
          <w:rFonts w:ascii="Times New Roman" w:hAnsi="Times New Roman" w:cs="Times New Roman"/>
          <w:sz w:val="28"/>
          <w:szCs w:val="28"/>
        </w:rPr>
        <w:t>К полупроводникам относятся такие вещества, как германий, кремний, селен, мышьяк, фосфор, сера и некоторые другие вещества.</w:t>
      </w:r>
    </w:p>
    <w:p w:rsidR="00BF78B1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>При очень низких температурах, удельное сопротивление полупроводников настолько велико, что они ведут себя как диэлектрики. И, наоборот, при очень высоких температурах, сопротивление полупроводников очень резко уменьшается</w:t>
      </w:r>
      <w:r>
        <w:rPr>
          <w:sz w:val="28"/>
          <w:szCs w:val="28"/>
        </w:rPr>
        <w:t>.</w:t>
      </w:r>
    </w:p>
    <w:p w:rsidR="00BF78B1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>Для того</w:t>
      </w:r>
      <w:proofErr w:type="gramStart"/>
      <w:r w:rsidRPr="00BF78B1">
        <w:rPr>
          <w:sz w:val="28"/>
          <w:szCs w:val="28"/>
        </w:rPr>
        <w:t>,</w:t>
      </w:r>
      <w:proofErr w:type="gramEnd"/>
      <w:r w:rsidRPr="00BF78B1">
        <w:rPr>
          <w:sz w:val="28"/>
          <w:szCs w:val="28"/>
        </w:rPr>
        <w:t xml:space="preserve"> чтобы понять, от чего зависит проводимость полупроводников, нам нужно рассмотреть их строение. Мы рассмотрим наиболее распространенный элемент среди полупроводников — кремний. Обратившись к таблице Менделеева, можно убедиться, что кремний находится в четвертой группе. То есть, атом кремния обладает четырьмя валентными электронами. Если мы рассмотрим кристаллическую решетку кремния, то убедимся, что взаимодействие атомов осуществляется посредством ковалентной связи.</w:t>
      </w:r>
    </w:p>
    <w:tbl>
      <w:tblPr>
        <w:tblStyle w:val="a7"/>
        <w:tblW w:w="0" w:type="auto"/>
        <w:tblLook w:val="04A0"/>
      </w:tblPr>
      <w:tblGrid>
        <w:gridCol w:w="4644"/>
        <w:gridCol w:w="6038"/>
      </w:tblGrid>
      <w:tr w:rsidR="00BF78B1" w:rsidTr="00B764CB">
        <w:tc>
          <w:tcPr>
            <w:tcW w:w="4644" w:type="dxa"/>
          </w:tcPr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59075" cy="1362075"/>
                  <wp:effectExtent l="19050" t="0" r="3175" b="0"/>
                  <wp:docPr id="2" name="Рисунок 1" descr="https://fsd.videouroki.net/products/conspekty/fizika10/75-eliektrichieskii-tok-v-poluprovodnikakh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videouroki.net/products/conspekty/fizika10/75-eliektrichieskii-tok-v-poluprovodnikakh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 xml:space="preserve">На нашем рисунке электроны обозначены черточками, поскольку именно они образуют связи между атомами. При такой структуре, каждый валентный электрон атома кремния участвует в связях между атомами, которые очень прочны при низких температурах. Это говорит нам о том, что при низких температурах в кристаллах кремния нет свободных электронов, которые могли бы обеспечить электронную проводимость. </w:t>
            </w:r>
          </w:p>
        </w:tc>
      </w:tr>
    </w:tbl>
    <w:p w:rsidR="00BF78B1" w:rsidRDefault="00BF78B1" w:rsidP="00BF78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Следовательно, ток проходить через кремний не будет. Но, как вы знаете, высокие температуры способны разрушить химические связи. Именно это и происходит при нагревании полупроводников. </w:t>
      </w:r>
    </w:p>
    <w:tbl>
      <w:tblPr>
        <w:tblStyle w:val="a7"/>
        <w:tblW w:w="0" w:type="auto"/>
        <w:tblLook w:val="04A0"/>
      </w:tblPr>
      <w:tblGrid>
        <w:gridCol w:w="4928"/>
        <w:gridCol w:w="5754"/>
      </w:tblGrid>
      <w:tr w:rsidR="00BF78B1" w:rsidTr="00BF78B1">
        <w:tc>
          <w:tcPr>
            <w:tcW w:w="4928" w:type="dxa"/>
          </w:tcPr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noProof/>
                <w:sz w:val="28"/>
                <w:szCs w:val="28"/>
              </w:rPr>
              <w:drawing>
                <wp:inline distT="0" distB="0" distL="0" distR="0">
                  <wp:extent cx="2924960" cy="1149768"/>
                  <wp:effectExtent l="19050" t="0" r="8740" b="0"/>
                  <wp:docPr id="4" name="Рисунок 3" descr="https://fsd.videouroki.net/products/conspekty/fizika10/75-eliektrichieskii-tok-v-poluprovodnikakh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videouroki.net/products/conspekty/fizika10/75-eliektrichieskii-tok-v-poluprovodnikakh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313" cy="115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BF78B1" w:rsidRP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>Электроны покидают свои места и становятся свободными, точно так же, как электроны в металле.</w:t>
            </w:r>
          </w:p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>Это обеспечивает электронную проводимость в полупроводниках при высоких температурах.</w:t>
            </w:r>
          </w:p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 xml:space="preserve">Но, надо сказать, что проводимость в полупроводниках обусловлена не только электронной проводимостью. Дело в том, что на месте, которое покинул электрон, образуется избыточный положительный заряд. Такое место называется </w:t>
            </w:r>
            <w:r w:rsidRPr="00BF78B1">
              <w:rPr>
                <w:b/>
                <w:bCs/>
                <w:sz w:val="28"/>
                <w:szCs w:val="28"/>
              </w:rPr>
              <w:t>дыркой</w:t>
            </w:r>
            <w:r w:rsidRPr="00BF78B1">
              <w:rPr>
                <w:sz w:val="28"/>
                <w:szCs w:val="28"/>
              </w:rPr>
              <w:t>.</w:t>
            </w:r>
          </w:p>
        </w:tc>
      </w:tr>
    </w:tbl>
    <w:p w:rsidR="00BF78B1" w:rsidRPr="00BF78B1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lastRenderedPageBreak/>
        <w:t xml:space="preserve">Поскольку дырка обладает избыточным положительным зарядом, электроны, обеспечивающие связь с соседними атомами, могут покинуть свое место и занять место дырки. Таким образом, получается, что положение дырок не является постоянным, и можно с уверенностью сказать, что они двигаются. Это явление называется </w:t>
      </w:r>
      <w:r w:rsidRPr="00BF78B1">
        <w:rPr>
          <w:b/>
          <w:bCs/>
          <w:sz w:val="28"/>
          <w:szCs w:val="28"/>
        </w:rPr>
        <w:t>дырочной проводимостью</w:t>
      </w:r>
      <w:r w:rsidRPr="00BF78B1">
        <w:rPr>
          <w:sz w:val="28"/>
          <w:szCs w:val="28"/>
        </w:rPr>
        <w:t xml:space="preserve">. Итак, </w:t>
      </w:r>
      <w:r w:rsidRPr="00BF78B1">
        <w:rPr>
          <w:b/>
          <w:bCs/>
          <w:sz w:val="28"/>
          <w:szCs w:val="28"/>
        </w:rPr>
        <w:t>полупроводники обладают электронно-дырочной проводимостью</w:t>
      </w:r>
      <w:r w:rsidRPr="00BF78B1">
        <w:rPr>
          <w:sz w:val="28"/>
          <w:szCs w:val="28"/>
        </w:rPr>
        <w:t xml:space="preserve">, то есть ток проводят два типа зарядов. В чистых полупроводниках электронно-дырочную проводимость называют </w:t>
      </w:r>
      <w:r w:rsidRPr="00BF78B1">
        <w:rPr>
          <w:b/>
          <w:bCs/>
          <w:sz w:val="28"/>
          <w:szCs w:val="28"/>
        </w:rPr>
        <w:t>собственной проводимостью полупроводника</w:t>
      </w:r>
      <w:r w:rsidRPr="00BF78B1">
        <w:rPr>
          <w:sz w:val="28"/>
          <w:szCs w:val="28"/>
        </w:rPr>
        <w:t>.</w:t>
      </w:r>
    </w:p>
    <w:p w:rsidR="00BF78B1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Существует также понятие </w:t>
      </w:r>
      <w:proofErr w:type="spellStart"/>
      <w:r w:rsidRPr="00BF78B1">
        <w:rPr>
          <w:b/>
          <w:bCs/>
          <w:sz w:val="28"/>
          <w:szCs w:val="28"/>
        </w:rPr>
        <w:t>примесной</w:t>
      </w:r>
      <w:proofErr w:type="spellEnd"/>
      <w:r w:rsidRPr="00BF78B1">
        <w:rPr>
          <w:b/>
          <w:bCs/>
          <w:sz w:val="28"/>
          <w:szCs w:val="28"/>
        </w:rPr>
        <w:t xml:space="preserve"> проводимости</w:t>
      </w:r>
      <w:r w:rsidRPr="00BF78B1">
        <w:rPr>
          <w:sz w:val="28"/>
          <w:szCs w:val="28"/>
        </w:rPr>
        <w:t>. То есть, при наличии различных примесей в полупроводниках возника</w:t>
      </w:r>
      <w:r>
        <w:rPr>
          <w:sz w:val="28"/>
          <w:szCs w:val="28"/>
        </w:rPr>
        <w:t>ет дополнительная проводимость.</w:t>
      </w:r>
    </w:p>
    <w:p w:rsidR="00BF78B1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>Если мы будем изменять концентрацию примесей, то это может существенно изменить число носителей заряда.</w:t>
      </w:r>
    </w:p>
    <w:p w:rsidR="00B764CB" w:rsidRDefault="00BF78B1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 </w:t>
      </w:r>
      <w:proofErr w:type="spellStart"/>
      <w:r w:rsidRPr="00BF78B1">
        <w:rPr>
          <w:sz w:val="28"/>
          <w:szCs w:val="28"/>
        </w:rPr>
        <w:t>Примесная</w:t>
      </w:r>
      <w:proofErr w:type="spellEnd"/>
      <w:r w:rsidRPr="00BF78B1">
        <w:rPr>
          <w:sz w:val="28"/>
          <w:szCs w:val="28"/>
        </w:rPr>
        <w:t xml:space="preserve"> проводимость разделяется на дв</w:t>
      </w:r>
      <w:r w:rsidR="00B764CB">
        <w:rPr>
          <w:sz w:val="28"/>
          <w:szCs w:val="28"/>
        </w:rPr>
        <w:t xml:space="preserve">а вида: </w:t>
      </w:r>
      <w:proofErr w:type="spellStart"/>
      <w:r w:rsidR="00B764CB">
        <w:rPr>
          <w:sz w:val="28"/>
          <w:szCs w:val="28"/>
        </w:rPr>
        <w:t>донорная</w:t>
      </w:r>
      <w:proofErr w:type="spellEnd"/>
      <w:r w:rsidR="00B764CB">
        <w:rPr>
          <w:sz w:val="28"/>
          <w:szCs w:val="28"/>
        </w:rPr>
        <w:t xml:space="preserve"> и акцепторная.</w:t>
      </w:r>
    </w:p>
    <w:p w:rsidR="00136BB5" w:rsidRDefault="00B9485A" w:rsidP="00BF78B1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36BB5">
        <w:rPr>
          <w:sz w:val="28"/>
          <w:szCs w:val="28"/>
        </w:rPr>
        <w:object w:dxaOrig="7200" w:dyaOrig="4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14.5pt" o:ole="">
            <v:imagedata r:id="rId7" o:title=""/>
          </v:shape>
          <o:OLEObject Type="Embed" ProgID="PowerPoint.Slide.12" ShapeID="_x0000_i1025" DrawAspect="Content" ObjectID="_1651475488" r:id="rId8"/>
        </w:object>
      </w:r>
    </w:p>
    <w:tbl>
      <w:tblPr>
        <w:tblStyle w:val="a7"/>
        <w:tblW w:w="0" w:type="auto"/>
        <w:tblLook w:val="04A0"/>
      </w:tblPr>
      <w:tblGrid>
        <w:gridCol w:w="4986"/>
        <w:gridCol w:w="5696"/>
      </w:tblGrid>
      <w:tr w:rsidR="00BF78B1" w:rsidTr="00BF78B1">
        <w:tc>
          <w:tcPr>
            <w:tcW w:w="4986" w:type="dxa"/>
          </w:tcPr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noProof/>
                <w:sz w:val="28"/>
                <w:szCs w:val="28"/>
              </w:rPr>
              <w:drawing>
                <wp:inline distT="0" distB="0" distL="0" distR="0">
                  <wp:extent cx="3000375" cy="1144540"/>
                  <wp:effectExtent l="19050" t="0" r="9525" b="0"/>
                  <wp:docPr id="6" name="Рисунок 5" descr="https://fsd.videouroki.net/products/conspekty/fizika10/75-eliektrichieskii-tok-v-poluprovodnikakh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videouroki.net/products/conspekty/fizika10/75-eliektrichieskii-tok-v-poluprovodnikakh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4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BF78B1" w:rsidRDefault="00BF78B1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 xml:space="preserve">Примером </w:t>
            </w:r>
            <w:proofErr w:type="spellStart"/>
            <w:r w:rsidRPr="00BF78B1">
              <w:rPr>
                <w:sz w:val="28"/>
                <w:szCs w:val="28"/>
              </w:rPr>
              <w:t>донорной</w:t>
            </w:r>
            <w:proofErr w:type="spellEnd"/>
            <w:r w:rsidRPr="00BF78B1">
              <w:rPr>
                <w:sz w:val="28"/>
                <w:szCs w:val="28"/>
              </w:rPr>
              <w:t xml:space="preserve"> примеси является мышьяк. Атомы мышьяка имеют пять валентных электронов, а для образования ковалентных связей с атомами кремния нужно только четыре электрона. В результате, оставшийся электрон очень слабо связан с атомом мышьяка и легко покидает его, то есть становится свободным. </w:t>
            </w:r>
          </w:p>
        </w:tc>
      </w:tr>
    </w:tbl>
    <w:p w:rsidR="00BF78B1" w:rsidRDefault="00BF78B1" w:rsidP="00BF78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Полупроводники с </w:t>
      </w:r>
      <w:proofErr w:type="spellStart"/>
      <w:r w:rsidRPr="00BF78B1">
        <w:rPr>
          <w:sz w:val="28"/>
          <w:szCs w:val="28"/>
        </w:rPr>
        <w:t>донорными</w:t>
      </w:r>
      <w:proofErr w:type="spellEnd"/>
      <w:r w:rsidRPr="00BF78B1">
        <w:rPr>
          <w:sz w:val="28"/>
          <w:szCs w:val="28"/>
        </w:rPr>
        <w:t xml:space="preserve"> примесями называются </w:t>
      </w:r>
      <w:r w:rsidRPr="00BF78B1">
        <w:rPr>
          <w:b/>
          <w:bCs/>
          <w:sz w:val="28"/>
          <w:szCs w:val="28"/>
        </w:rPr>
        <w:t xml:space="preserve">проводниками </w:t>
      </w:r>
      <w:r w:rsidRPr="00BF78B1">
        <w:rPr>
          <w:b/>
          <w:bCs/>
          <w:i/>
          <w:iCs/>
          <w:sz w:val="28"/>
          <w:szCs w:val="28"/>
        </w:rPr>
        <w:t>n</w:t>
      </w:r>
      <w:r w:rsidRPr="00BF78B1">
        <w:rPr>
          <w:b/>
          <w:bCs/>
          <w:sz w:val="28"/>
          <w:szCs w:val="28"/>
        </w:rPr>
        <w:t>-типа</w:t>
      </w:r>
      <w:r w:rsidRPr="00BF78B1">
        <w:rPr>
          <w:sz w:val="28"/>
          <w:szCs w:val="28"/>
        </w:rPr>
        <w:t>. В таких полупроводниках электроны являются основными носителями заряда.</w:t>
      </w:r>
    </w:p>
    <w:p w:rsidR="00BF78B1" w:rsidRDefault="00BF78B1" w:rsidP="00BF78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F78B1">
        <w:rPr>
          <w:sz w:val="28"/>
          <w:szCs w:val="28"/>
        </w:rPr>
        <w:t>В качестве примера акцепторной примеси, рассмотрим примесь индия.</w:t>
      </w:r>
    </w:p>
    <w:tbl>
      <w:tblPr>
        <w:tblStyle w:val="a7"/>
        <w:tblW w:w="0" w:type="auto"/>
        <w:tblLook w:val="04A0"/>
      </w:tblPr>
      <w:tblGrid>
        <w:gridCol w:w="5070"/>
        <w:gridCol w:w="5612"/>
      </w:tblGrid>
      <w:tr w:rsidR="00B764CB" w:rsidTr="00B764CB">
        <w:tc>
          <w:tcPr>
            <w:tcW w:w="5070" w:type="dxa"/>
          </w:tcPr>
          <w:p w:rsidR="00B764CB" w:rsidRDefault="00B764CB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764CB">
              <w:rPr>
                <w:noProof/>
                <w:sz w:val="28"/>
                <w:szCs w:val="28"/>
              </w:rPr>
              <w:drawing>
                <wp:inline distT="0" distB="0" distL="0" distR="0">
                  <wp:extent cx="3024187" cy="1152071"/>
                  <wp:effectExtent l="19050" t="0" r="4763" b="0"/>
                  <wp:docPr id="9" name="Рисунок 7" descr="https://fsd.videouroki.net/products/conspekty/fizika10/75-eliektrichieskii-tok-v-poluprovodnikakh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videouroki.net/products/conspekty/fizika10/75-eliektrichieskii-tok-v-poluprovodnikakh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79" cy="115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B764CB" w:rsidRDefault="00B764CB" w:rsidP="00BF78B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F78B1">
              <w:rPr>
                <w:sz w:val="28"/>
                <w:szCs w:val="28"/>
              </w:rPr>
              <w:t xml:space="preserve">Атомы индия имеют три валентных электрона, а для образования ковалентных связей с атомами кремния нужно четыре электрона. В результате, атому индия не хватает одного электрона, и на месте этого электрона образуется дырка. В этом случае, дырочная проводимость преобладает </w:t>
            </w:r>
            <w:proofErr w:type="gramStart"/>
            <w:r w:rsidRPr="00BF78B1">
              <w:rPr>
                <w:sz w:val="28"/>
                <w:szCs w:val="28"/>
              </w:rPr>
              <w:t>над</w:t>
            </w:r>
            <w:proofErr w:type="gramEnd"/>
            <w:r w:rsidRPr="00BF78B1">
              <w:rPr>
                <w:sz w:val="28"/>
                <w:szCs w:val="28"/>
              </w:rPr>
              <w:t xml:space="preserve"> </w:t>
            </w:r>
            <w:proofErr w:type="gramStart"/>
            <w:r w:rsidRPr="00BF78B1">
              <w:rPr>
                <w:sz w:val="28"/>
                <w:szCs w:val="28"/>
              </w:rPr>
              <w:t>электронной</w:t>
            </w:r>
            <w:proofErr w:type="gramEnd"/>
            <w:r w:rsidRPr="00BF78B1">
              <w:rPr>
                <w:sz w:val="28"/>
                <w:szCs w:val="28"/>
              </w:rPr>
              <w:t>, то есть дырки становятся основными носителями заряда.</w:t>
            </w:r>
          </w:p>
        </w:tc>
      </w:tr>
    </w:tbl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lastRenderedPageBreak/>
        <w:t xml:space="preserve">Полупроводники с акцепторными примесями называются </w:t>
      </w:r>
      <w:r w:rsidRPr="00BF78B1">
        <w:rPr>
          <w:b/>
          <w:bCs/>
          <w:sz w:val="28"/>
          <w:szCs w:val="28"/>
        </w:rPr>
        <w:t xml:space="preserve">полупроводниками </w:t>
      </w:r>
      <w:proofErr w:type="spellStart"/>
      <w:r w:rsidRPr="00BF78B1">
        <w:rPr>
          <w:b/>
          <w:bCs/>
          <w:i/>
          <w:iCs/>
          <w:sz w:val="28"/>
          <w:szCs w:val="28"/>
        </w:rPr>
        <w:t>р</w:t>
      </w:r>
      <w:r w:rsidRPr="00BF78B1">
        <w:rPr>
          <w:b/>
          <w:bCs/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>.</w:t>
      </w:r>
    </w:p>
    <w:p w:rsidR="00BF78B1" w:rsidRPr="00BF78B1" w:rsidRDefault="00BF78B1" w:rsidP="00BF78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А теперь давайте рассмотрим, что будет при контакте полупроводников обоих типов. </w:t>
      </w:r>
    </w:p>
    <w:p w:rsidR="00BF78B1" w:rsidRPr="00BF78B1" w:rsidRDefault="00BF78B1" w:rsidP="00B764C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BF78B1">
        <w:rPr>
          <w:noProof/>
          <w:sz w:val="28"/>
          <w:szCs w:val="28"/>
        </w:rPr>
        <w:drawing>
          <wp:inline distT="0" distB="0" distL="0" distR="0">
            <wp:extent cx="2862366" cy="1095375"/>
            <wp:effectExtent l="19050" t="0" r="0" b="0"/>
            <wp:docPr id="8" name="Рисунок 8" descr="https://fsd.videouroki.net/products/conspekty/fizika10/75-eliektrichieskii-tok-v-poluprovodnikakh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fizika10/75-eliektrichieskii-tok-v-poluprovodnikakh.files/image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43" cy="10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CB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При образовании контакта этих полупроводников, между полупроводниками разных типов образуется так называемая зона перехода. </w:t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Такой контакт полупроводников называется </w:t>
      </w:r>
      <w:proofErr w:type="spellStart"/>
      <w:r w:rsidRPr="00BF78B1">
        <w:rPr>
          <w:b/>
          <w:bCs/>
          <w:i/>
          <w:iCs/>
          <w:sz w:val="28"/>
          <w:szCs w:val="28"/>
        </w:rPr>
        <w:t>р</w:t>
      </w:r>
      <w:r w:rsidRPr="00BF78B1">
        <w:rPr>
          <w:b/>
          <w:bCs/>
          <w:sz w:val="28"/>
          <w:szCs w:val="28"/>
        </w:rPr>
        <w:t>-</w:t>
      </w:r>
      <w:r w:rsidRPr="00BF78B1">
        <w:rPr>
          <w:b/>
          <w:bCs/>
          <w:i/>
          <w:iCs/>
          <w:sz w:val="28"/>
          <w:szCs w:val="28"/>
        </w:rPr>
        <w:t>п</w:t>
      </w:r>
      <w:proofErr w:type="spellEnd"/>
      <w:r w:rsidRPr="00BF78B1">
        <w:rPr>
          <w:b/>
          <w:bCs/>
          <w:sz w:val="28"/>
          <w:szCs w:val="28"/>
        </w:rPr>
        <w:t xml:space="preserve"> или </w:t>
      </w:r>
      <w:proofErr w:type="spellStart"/>
      <w:proofErr w:type="gramStart"/>
      <w:r w:rsidRPr="00BF78B1">
        <w:rPr>
          <w:b/>
          <w:bCs/>
          <w:i/>
          <w:iCs/>
          <w:sz w:val="28"/>
          <w:szCs w:val="28"/>
        </w:rPr>
        <w:t>п-р</w:t>
      </w:r>
      <w:proofErr w:type="spellEnd"/>
      <w:proofErr w:type="gramEnd"/>
      <w:r w:rsidRPr="00BF78B1">
        <w:rPr>
          <w:b/>
          <w:bCs/>
          <w:sz w:val="28"/>
          <w:szCs w:val="28"/>
        </w:rPr>
        <w:t xml:space="preserve"> переходом</w:t>
      </w:r>
      <w:r w:rsidRPr="00BF78B1">
        <w:rPr>
          <w:sz w:val="28"/>
          <w:szCs w:val="28"/>
        </w:rPr>
        <w:t xml:space="preserve">. При таком контакте электроны и дырки начинают </w:t>
      </w:r>
      <w:r w:rsidRPr="00BF78B1">
        <w:rPr>
          <w:b/>
          <w:bCs/>
          <w:sz w:val="28"/>
          <w:szCs w:val="28"/>
        </w:rPr>
        <w:t>диффундировать</w:t>
      </w:r>
      <w:r w:rsidRPr="00BF78B1">
        <w:rPr>
          <w:sz w:val="28"/>
          <w:szCs w:val="28"/>
        </w:rPr>
        <w:t xml:space="preserve">, то есть часть электронов переходят в полупроводник </w:t>
      </w:r>
      <w:proofErr w:type="spellStart"/>
      <w:r w:rsidRPr="00BF78B1">
        <w:rPr>
          <w:i/>
          <w:iCs/>
          <w:sz w:val="28"/>
          <w:szCs w:val="28"/>
        </w:rPr>
        <w:t>р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 xml:space="preserve">, а дырки — наоборот переходят в полупроводник </w:t>
      </w:r>
      <w:proofErr w:type="spellStart"/>
      <w:r w:rsidRPr="00BF78B1">
        <w:rPr>
          <w:i/>
          <w:iCs/>
          <w:sz w:val="28"/>
          <w:szCs w:val="28"/>
        </w:rPr>
        <w:t>п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 xml:space="preserve">. Таким образом, полупроводник </w:t>
      </w:r>
      <w:proofErr w:type="spellStart"/>
      <w:r w:rsidRPr="00BF78B1">
        <w:rPr>
          <w:i/>
          <w:iCs/>
          <w:sz w:val="28"/>
          <w:szCs w:val="28"/>
        </w:rPr>
        <w:t>п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 xml:space="preserve"> заряжается положительно, а полупроводник </w:t>
      </w:r>
      <w:proofErr w:type="spellStart"/>
      <w:r w:rsidRPr="00BF78B1">
        <w:rPr>
          <w:i/>
          <w:iCs/>
          <w:sz w:val="28"/>
          <w:szCs w:val="28"/>
        </w:rPr>
        <w:t>р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 xml:space="preserve"> — отрицательно.</w:t>
      </w:r>
    </w:p>
    <w:p w:rsidR="00BF78B1" w:rsidRPr="00BF78B1" w:rsidRDefault="00BF78B1" w:rsidP="00B764C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BF78B1">
        <w:rPr>
          <w:noProof/>
          <w:sz w:val="28"/>
          <w:szCs w:val="28"/>
        </w:rPr>
        <w:drawing>
          <wp:inline distT="0" distB="0" distL="0" distR="0">
            <wp:extent cx="3026478" cy="1152525"/>
            <wp:effectExtent l="19050" t="0" r="2472" b="0"/>
            <wp:docPr id="11" name="Рисунок 11" descr="https://fsd.videouroki.net/products/conspekty/fizika10/75-eliektrichieskii-tok-v-poluprovodnikakh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fizika10/75-eliektrichieskii-tok-v-poluprovodnikakh.files/image0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78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>Однако</w:t>
      </w:r>
      <w:proofErr w:type="gramStart"/>
      <w:r w:rsidRPr="00BF78B1">
        <w:rPr>
          <w:sz w:val="28"/>
          <w:szCs w:val="28"/>
        </w:rPr>
        <w:t>,</w:t>
      </w:r>
      <w:proofErr w:type="gramEnd"/>
      <w:r w:rsidRPr="00BF78B1">
        <w:rPr>
          <w:sz w:val="28"/>
          <w:szCs w:val="28"/>
        </w:rPr>
        <w:t xml:space="preserve"> диффузия со временем прекращается. Дело в том, что в зоне перехода возникает электрическое поле, которое становится достаточно сильным, чтобы помешать перемещению дырок и электронов.</w:t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Ну а теперь, давайте рассмотрим, как это все можно использовать. Подключим полупроводник с </w:t>
      </w:r>
      <w:proofErr w:type="spellStart"/>
      <w:r w:rsidRPr="00BF78B1">
        <w:rPr>
          <w:i/>
          <w:iCs/>
          <w:sz w:val="28"/>
          <w:szCs w:val="28"/>
        </w:rPr>
        <w:t>р-п</w:t>
      </w:r>
      <w:proofErr w:type="spellEnd"/>
      <w:r w:rsidRPr="00BF78B1">
        <w:rPr>
          <w:sz w:val="28"/>
          <w:szCs w:val="28"/>
        </w:rPr>
        <w:t xml:space="preserve"> переходом к источнику тока таким образом, что бы положительный полюс источника тока соединяется с полупроводником </w:t>
      </w:r>
      <w:proofErr w:type="spellStart"/>
      <w:r w:rsidRPr="00BF78B1">
        <w:rPr>
          <w:i/>
          <w:iCs/>
          <w:sz w:val="28"/>
          <w:szCs w:val="28"/>
        </w:rPr>
        <w:t>р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 xml:space="preserve">, а отрицательный полюс источника тока — с полупроводником </w:t>
      </w:r>
      <w:proofErr w:type="spellStart"/>
      <w:r w:rsidRPr="00BF78B1">
        <w:rPr>
          <w:i/>
          <w:iCs/>
          <w:sz w:val="28"/>
          <w:szCs w:val="28"/>
        </w:rPr>
        <w:t>п</w:t>
      </w:r>
      <w:r w:rsidRPr="00BF78B1">
        <w:rPr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>.</w:t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Как вы понимаете, в этом случае ток будет обусловлен движением основных носителей. То есть из области </w:t>
      </w:r>
      <w:proofErr w:type="spellStart"/>
      <w:proofErr w:type="gramStart"/>
      <w:r w:rsidRPr="00BF78B1">
        <w:rPr>
          <w:i/>
          <w:iCs/>
          <w:sz w:val="28"/>
          <w:szCs w:val="28"/>
        </w:rPr>
        <w:t>п</w:t>
      </w:r>
      <w:proofErr w:type="spellEnd"/>
      <w:proofErr w:type="gramEnd"/>
      <w:r w:rsidRPr="00BF78B1">
        <w:rPr>
          <w:sz w:val="28"/>
          <w:szCs w:val="28"/>
        </w:rPr>
        <w:t xml:space="preserve"> в область </w:t>
      </w:r>
      <w:proofErr w:type="spellStart"/>
      <w:r w:rsidRPr="00BF78B1">
        <w:rPr>
          <w:i/>
          <w:iCs/>
          <w:sz w:val="28"/>
          <w:szCs w:val="28"/>
        </w:rPr>
        <w:t>р</w:t>
      </w:r>
      <w:proofErr w:type="spellEnd"/>
      <w:r w:rsidRPr="00BF78B1">
        <w:rPr>
          <w:sz w:val="28"/>
          <w:szCs w:val="28"/>
        </w:rPr>
        <w:t xml:space="preserve"> будут перемещаться электроны, а из области </w:t>
      </w:r>
      <w:proofErr w:type="spellStart"/>
      <w:r w:rsidRPr="00BF78B1">
        <w:rPr>
          <w:i/>
          <w:iCs/>
          <w:sz w:val="28"/>
          <w:szCs w:val="28"/>
        </w:rPr>
        <w:t>р</w:t>
      </w:r>
      <w:proofErr w:type="spellEnd"/>
      <w:r w:rsidRPr="00BF78B1">
        <w:rPr>
          <w:sz w:val="28"/>
          <w:szCs w:val="28"/>
        </w:rPr>
        <w:t xml:space="preserve"> в область </w:t>
      </w:r>
      <w:proofErr w:type="spellStart"/>
      <w:r w:rsidRPr="00BF78B1">
        <w:rPr>
          <w:i/>
          <w:iCs/>
          <w:sz w:val="28"/>
          <w:szCs w:val="28"/>
        </w:rPr>
        <w:t>п</w:t>
      </w:r>
      <w:proofErr w:type="spellEnd"/>
      <w:r w:rsidRPr="00BF78B1">
        <w:rPr>
          <w:sz w:val="28"/>
          <w:szCs w:val="28"/>
        </w:rPr>
        <w:t xml:space="preserve"> — дырки. Этот переход называется </w:t>
      </w:r>
      <w:r w:rsidRPr="00BF78B1">
        <w:rPr>
          <w:b/>
          <w:bCs/>
          <w:sz w:val="28"/>
          <w:szCs w:val="28"/>
        </w:rPr>
        <w:t xml:space="preserve">прямым переходом. </w:t>
      </w:r>
      <w:r w:rsidRPr="00BF78B1">
        <w:rPr>
          <w:sz w:val="28"/>
          <w:szCs w:val="28"/>
        </w:rPr>
        <w:t>Надо сказать, что проводимость при прямом переходе довольно велика, а вот, сопротивление — наоборот, мало.</w:t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Если же теперь мы подключим батарею наоборот (то есть сменим полярность), то будет наблюдаться другая картина. Теперь электроны, наоборот идут из области </w:t>
      </w:r>
      <w:proofErr w:type="spellStart"/>
      <w:proofErr w:type="gramStart"/>
      <w:r w:rsidRPr="00BF78B1">
        <w:rPr>
          <w:i/>
          <w:iCs/>
          <w:sz w:val="28"/>
          <w:szCs w:val="28"/>
        </w:rPr>
        <w:t>р</w:t>
      </w:r>
      <w:proofErr w:type="spellEnd"/>
      <w:proofErr w:type="gramEnd"/>
      <w:r w:rsidRPr="00BF78B1">
        <w:rPr>
          <w:sz w:val="28"/>
          <w:szCs w:val="28"/>
        </w:rPr>
        <w:t xml:space="preserve"> в область </w:t>
      </w:r>
      <w:proofErr w:type="spellStart"/>
      <w:r w:rsidRPr="00BF78B1">
        <w:rPr>
          <w:i/>
          <w:iCs/>
          <w:sz w:val="28"/>
          <w:szCs w:val="28"/>
        </w:rPr>
        <w:t>п</w:t>
      </w:r>
      <w:proofErr w:type="spellEnd"/>
      <w:r w:rsidRPr="00BF78B1">
        <w:rPr>
          <w:sz w:val="28"/>
          <w:szCs w:val="28"/>
        </w:rPr>
        <w:t xml:space="preserve">, а дырки — из области </w:t>
      </w:r>
      <w:proofErr w:type="spellStart"/>
      <w:r w:rsidRPr="00BF78B1">
        <w:rPr>
          <w:i/>
          <w:iCs/>
          <w:sz w:val="28"/>
          <w:szCs w:val="28"/>
        </w:rPr>
        <w:t>п</w:t>
      </w:r>
      <w:proofErr w:type="spellEnd"/>
      <w:r w:rsidRPr="00BF78B1">
        <w:rPr>
          <w:sz w:val="28"/>
          <w:szCs w:val="28"/>
        </w:rPr>
        <w:t xml:space="preserve"> в область </w:t>
      </w:r>
      <w:r w:rsidRPr="00BF78B1">
        <w:rPr>
          <w:i/>
          <w:iCs/>
          <w:sz w:val="28"/>
          <w:szCs w:val="28"/>
        </w:rPr>
        <w:t>р</w:t>
      </w:r>
      <w:r w:rsidRPr="00BF78B1">
        <w:rPr>
          <w:sz w:val="28"/>
          <w:szCs w:val="28"/>
        </w:rPr>
        <w:t xml:space="preserve">. Вы, наверное, догадались, что в этом случае, ток будет значительно меньше. Действительно, ведь теперь ток обусловлен значительно меньшим количеством носителей заряда. Этот вид перехода называется </w:t>
      </w:r>
      <w:r w:rsidRPr="00BF78B1">
        <w:rPr>
          <w:b/>
          <w:bCs/>
          <w:sz w:val="28"/>
          <w:szCs w:val="28"/>
        </w:rPr>
        <w:t>обратным переходом</w:t>
      </w:r>
      <w:r w:rsidRPr="00BF78B1">
        <w:rPr>
          <w:sz w:val="28"/>
          <w:szCs w:val="28"/>
        </w:rPr>
        <w:t>.</w:t>
      </w:r>
    </w:p>
    <w:p w:rsidR="00BF78B1" w:rsidRP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Мы можем изобразить графически </w:t>
      </w:r>
      <w:proofErr w:type="spellStart"/>
      <w:proofErr w:type="gramStart"/>
      <w:r w:rsidRPr="00BF78B1">
        <w:rPr>
          <w:sz w:val="28"/>
          <w:szCs w:val="28"/>
        </w:rPr>
        <w:t>вольт-амперные</w:t>
      </w:r>
      <w:proofErr w:type="spellEnd"/>
      <w:proofErr w:type="gramEnd"/>
      <w:r w:rsidRPr="00BF78B1">
        <w:rPr>
          <w:sz w:val="28"/>
          <w:szCs w:val="28"/>
        </w:rPr>
        <w:t xml:space="preserve"> характеристики прямого и обратного перехода.</w:t>
      </w:r>
    </w:p>
    <w:p w:rsidR="00BF78B1" w:rsidRPr="00BF78B1" w:rsidRDefault="00BF78B1" w:rsidP="00B764C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BF78B1">
        <w:rPr>
          <w:noProof/>
          <w:sz w:val="28"/>
          <w:szCs w:val="28"/>
        </w:rPr>
        <w:lastRenderedPageBreak/>
        <w:drawing>
          <wp:inline distT="0" distB="0" distL="0" distR="0">
            <wp:extent cx="3764621" cy="1809750"/>
            <wp:effectExtent l="0" t="0" r="0" b="0"/>
            <wp:docPr id="13" name="Рисунок 13" descr="https://fsd.videouroki.net/products/conspekty/fizika10/75-eliektrichieskii-tok-v-poluprovodnikakh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fizika10/75-eliektrichieskii-tok-v-poluprovodnikakh.files/image0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2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CB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На графике синей кривой обозначена </w:t>
      </w:r>
      <w:proofErr w:type="spellStart"/>
      <w:proofErr w:type="gramStart"/>
      <w:r w:rsidRPr="00BF78B1">
        <w:rPr>
          <w:sz w:val="28"/>
          <w:szCs w:val="28"/>
        </w:rPr>
        <w:t>вольт-амперная</w:t>
      </w:r>
      <w:proofErr w:type="spellEnd"/>
      <w:proofErr w:type="gramEnd"/>
      <w:r w:rsidRPr="00BF78B1">
        <w:rPr>
          <w:sz w:val="28"/>
          <w:szCs w:val="28"/>
        </w:rPr>
        <w:t xml:space="preserve"> характеристика прямого перехода. Конечно, нужно понимать, что на графике изображена </w:t>
      </w:r>
      <w:proofErr w:type="spellStart"/>
      <w:proofErr w:type="gramStart"/>
      <w:r w:rsidRPr="00BF78B1">
        <w:rPr>
          <w:sz w:val="28"/>
          <w:szCs w:val="28"/>
        </w:rPr>
        <w:t>вольт-амперная</w:t>
      </w:r>
      <w:proofErr w:type="spellEnd"/>
      <w:proofErr w:type="gramEnd"/>
      <w:r w:rsidRPr="00BF78B1">
        <w:rPr>
          <w:sz w:val="28"/>
          <w:szCs w:val="28"/>
        </w:rPr>
        <w:t xml:space="preserve"> характеристика одного и того же полупроводника, и мы условно разделили ее на две кривые только для наглядности. Как вы видите, сила тока очень быстро растет с увеличением напряжения из-за маленького сопротивления.</w:t>
      </w:r>
    </w:p>
    <w:p w:rsid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 Если же мы рассмотрим красную кривую, которой обозначена </w:t>
      </w:r>
      <w:proofErr w:type="spellStart"/>
      <w:proofErr w:type="gramStart"/>
      <w:r w:rsidRPr="00BF78B1">
        <w:rPr>
          <w:sz w:val="28"/>
          <w:szCs w:val="28"/>
        </w:rPr>
        <w:t>вольт-амперная</w:t>
      </w:r>
      <w:proofErr w:type="spellEnd"/>
      <w:proofErr w:type="gramEnd"/>
      <w:r w:rsidRPr="00BF78B1">
        <w:rPr>
          <w:sz w:val="28"/>
          <w:szCs w:val="28"/>
        </w:rPr>
        <w:t xml:space="preserve"> характеристика обратного перехода, то убедимся, что такой переход обладает незначительной проводимостью. Действительно, сопротивление при этом достаточно велико, и даже при высоком напряжении ток остается слабым. На графике сила тока и напряжение при обратном переходе обозначены за отрицательные, поскольку мы сменили полярность батареи, и, тем самым, изменили направление тока </w:t>
      </w:r>
      <w:proofErr w:type="gramStart"/>
      <w:r w:rsidRPr="00BF78B1">
        <w:rPr>
          <w:sz w:val="28"/>
          <w:szCs w:val="28"/>
        </w:rPr>
        <w:t>на</w:t>
      </w:r>
      <w:proofErr w:type="gramEnd"/>
      <w:r w:rsidRPr="00BF78B1">
        <w:rPr>
          <w:sz w:val="28"/>
          <w:szCs w:val="28"/>
        </w:rPr>
        <w:t xml:space="preserve"> противоположное.</w:t>
      </w:r>
    </w:p>
    <w:p w:rsidR="00B764CB" w:rsidRPr="00B764CB" w:rsidRDefault="00B764CB" w:rsidP="00B764CB">
      <w:pPr>
        <w:pStyle w:val="a4"/>
        <w:spacing w:before="0" w:beforeAutospacing="0" w:after="0" w:afterAutospacing="0"/>
        <w:ind w:firstLine="708"/>
        <w:jc w:val="both"/>
        <w:rPr>
          <w:b/>
          <w:color w:val="FF0000"/>
          <w:sz w:val="40"/>
          <w:szCs w:val="40"/>
        </w:rPr>
      </w:pPr>
      <w:r w:rsidRPr="00B764CB">
        <w:rPr>
          <w:b/>
          <w:color w:val="FF0000"/>
          <w:sz w:val="28"/>
          <w:szCs w:val="28"/>
          <w:highlight w:val="yellow"/>
        </w:rPr>
        <w:t>Вопросы для закрепления</w:t>
      </w:r>
      <w:r>
        <w:rPr>
          <w:b/>
          <w:color w:val="FF0000"/>
          <w:sz w:val="28"/>
          <w:szCs w:val="28"/>
        </w:rPr>
        <w:t xml:space="preserve"> (ответы должны быть полными, пример ответа приведён). </w:t>
      </w:r>
      <w:r w:rsidRPr="00B764CB">
        <w:rPr>
          <w:b/>
          <w:color w:val="FF0000"/>
          <w:sz w:val="40"/>
          <w:szCs w:val="40"/>
          <w:highlight w:val="green"/>
        </w:rPr>
        <w:t>Ответы на вопросы даны в лекции. В интернете ничего искать не надо!</w:t>
      </w:r>
    </w:p>
    <w:p w:rsidR="00B764CB" w:rsidRDefault="00B764CB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764CB">
        <w:rPr>
          <w:b/>
          <w:sz w:val="28"/>
          <w:szCs w:val="28"/>
        </w:rPr>
        <w:t>Приведите примеры полупроводников</w:t>
      </w:r>
      <w:r>
        <w:rPr>
          <w:b/>
          <w:sz w:val="28"/>
          <w:szCs w:val="28"/>
        </w:rPr>
        <w:t>.</w:t>
      </w:r>
    </w:p>
    <w:p w:rsidR="00B764CB" w:rsidRPr="00B764CB" w:rsidRDefault="00B764CB" w:rsidP="00B764CB">
      <w:pPr>
        <w:pStyle w:val="a4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B764CB">
        <w:rPr>
          <w:sz w:val="28"/>
          <w:szCs w:val="28"/>
        </w:rPr>
        <w:t>К полупроводникам относятся такие вещества, как германий, кремний, селен, мышьяк, фосфор, сера и некоторые другие вещества.</w:t>
      </w:r>
    </w:p>
    <w:p w:rsidR="00B764CB" w:rsidRDefault="00B764CB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Какова зависимость удельного сопротивления ρполупроводников РТ температуры?</w:t>
      </w:r>
    </w:p>
    <w:p w:rsidR="00B764CB" w:rsidRDefault="00B764CB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Зарисовать кристаллическую решётку кремния и объяснить строение кремния; свойства кремния при низких температурах.</w:t>
      </w:r>
    </w:p>
    <w:p w:rsidR="00B764CB" w:rsidRDefault="00B764CB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Почему при увеличении температуры</w:t>
      </w:r>
      <w:r w:rsidR="00136BB5">
        <w:rPr>
          <w:b/>
          <w:sz w:val="28"/>
          <w:szCs w:val="28"/>
        </w:rPr>
        <w:t xml:space="preserve"> полупроводник является проводником?</w:t>
      </w:r>
    </w:p>
    <w:p w:rsidR="00136BB5" w:rsidRDefault="00136BB5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Какие частицы являются носителями тока в полупроводниках? </w:t>
      </w:r>
      <w:r w:rsidRPr="00136BB5">
        <w:rPr>
          <w:b/>
          <w:i/>
          <w:sz w:val="28"/>
          <w:szCs w:val="28"/>
        </w:rPr>
        <w:t xml:space="preserve">Продолжите предложение. </w:t>
      </w:r>
      <w:r w:rsidRPr="00136BB5">
        <w:rPr>
          <w:b/>
          <w:bCs/>
          <w:i/>
          <w:sz w:val="28"/>
          <w:szCs w:val="28"/>
        </w:rPr>
        <w:t>Полупроводники обладают ______________ проводимостью</w:t>
      </w:r>
    </w:p>
    <w:p w:rsidR="00136BB5" w:rsidRDefault="00136BB5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 называются примеси, используемые для увеличения собственной проводимости полупроводников? Приведите примеры примесей.</w:t>
      </w:r>
    </w:p>
    <w:p w:rsidR="00136BB5" w:rsidRPr="00136BB5" w:rsidRDefault="00136BB5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136BB5">
        <w:rPr>
          <w:b/>
          <w:sz w:val="28"/>
          <w:szCs w:val="28"/>
        </w:rPr>
        <w:t xml:space="preserve">Полупроводники с </w:t>
      </w:r>
      <w:proofErr w:type="spellStart"/>
      <w:r w:rsidRPr="00136BB5">
        <w:rPr>
          <w:b/>
          <w:sz w:val="28"/>
          <w:szCs w:val="28"/>
        </w:rPr>
        <w:t>донорными</w:t>
      </w:r>
      <w:proofErr w:type="spellEnd"/>
      <w:r w:rsidRPr="00136BB5">
        <w:rPr>
          <w:b/>
          <w:sz w:val="28"/>
          <w:szCs w:val="28"/>
        </w:rPr>
        <w:t xml:space="preserve"> примесями называются</w:t>
      </w:r>
      <w:r w:rsidRPr="00BF78B1">
        <w:rPr>
          <w:sz w:val="28"/>
          <w:szCs w:val="28"/>
        </w:rPr>
        <w:t xml:space="preserve"> </w:t>
      </w:r>
      <w:r w:rsidRPr="00BF78B1">
        <w:rPr>
          <w:b/>
          <w:bCs/>
          <w:sz w:val="28"/>
          <w:szCs w:val="28"/>
        </w:rPr>
        <w:t xml:space="preserve">проводниками </w:t>
      </w:r>
      <w:r>
        <w:rPr>
          <w:b/>
          <w:bCs/>
          <w:i/>
          <w:iCs/>
          <w:sz w:val="28"/>
          <w:szCs w:val="28"/>
        </w:rPr>
        <w:t>?</w:t>
      </w:r>
      <w:proofErr w:type="gramStart"/>
      <w:r>
        <w:rPr>
          <w:b/>
          <w:bCs/>
          <w:i/>
          <w:iCs/>
          <w:sz w:val="28"/>
          <w:szCs w:val="28"/>
        </w:rPr>
        <w:t>?</w:t>
      </w:r>
      <w:r w:rsidRPr="00BF78B1">
        <w:rPr>
          <w:b/>
          <w:bCs/>
          <w:sz w:val="28"/>
          <w:szCs w:val="28"/>
        </w:rPr>
        <w:t>-</w:t>
      </w:r>
      <w:proofErr w:type="gramEnd"/>
      <w:r w:rsidRPr="00BF78B1">
        <w:rPr>
          <w:b/>
          <w:bCs/>
          <w:sz w:val="28"/>
          <w:szCs w:val="28"/>
        </w:rPr>
        <w:t>типа</w:t>
      </w:r>
      <w:r>
        <w:rPr>
          <w:b/>
          <w:bCs/>
          <w:sz w:val="28"/>
          <w:szCs w:val="28"/>
        </w:rPr>
        <w:t>.</w:t>
      </w:r>
    </w:p>
    <w:p w:rsidR="00136BB5" w:rsidRPr="00BF78B1" w:rsidRDefault="00136BB5" w:rsidP="00136BB5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136BB5">
        <w:rPr>
          <w:b/>
          <w:sz w:val="28"/>
          <w:szCs w:val="28"/>
        </w:rPr>
        <w:t>Полупроводники с</w:t>
      </w:r>
      <w:proofErr w:type="gramStart"/>
      <w:r w:rsidRPr="00136BB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?</w:t>
      </w:r>
      <w:proofErr w:type="gramEnd"/>
      <w:r>
        <w:rPr>
          <w:b/>
          <w:sz w:val="28"/>
          <w:szCs w:val="28"/>
        </w:rPr>
        <w:t xml:space="preserve">? </w:t>
      </w:r>
      <w:r w:rsidRPr="00136BB5">
        <w:rPr>
          <w:b/>
          <w:sz w:val="28"/>
          <w:szCs w:val="28"/>
        </w:rPr>
        <w:t xml:space="preserve"> примесями называются</w:t>
      </w:r>
      <w:r w:rsidRPr="00BF78B1">
        <w:rPr>
          <w:sz w:val="28"/>
          <w:szCs w:val="28"/>
        </w:rPr>
        <w:t xml:space="preserve"> </w:t>
      </w:r>
      <w:r w:rsidRPr="00BF78B1">
        <w:rPr>
          <w:b/>
          <w:bCs/>
          <w:sz w:val="28"/>
          <w:szCs w:val="28"/>
        </w:rPr>
        <w:t xml:space="preserve">полупроводниками </w:t>
      </w:r>
      <w:proofErr w:type="spellStart"/>
      <w:r w:rsidRPr="00BF78B1">
        <w:rPr>
          <w:b/>
          <w:bCs/>
          <w:i/>
          <w:iCs/>
          <w:sz w:val="28"/>
          <w:szCs w:val="28"/>
        </w:rPr>
        <w:t>р</w:t>
      </w:r>
      <w:r w:rsidRPr="00BF78B1">
        <w:rPr>
          <w:b/>
          <w:bCs/>
          <w:sz w:val="28"/>
          <w:szCs w:val="28"/>
        </w:rPr>
        <w:t>-типа</w:t>
      </w:r>
      <w:proofErr w:type="spellEnd"/>
      <w:r w:rsidRPr="00BF78B1">
        <w:rPr>
          <w:sz w:val="28"/>
          <w:szCs w:val="28"/>
        </w:rPr>
        <w:t>.</w:t>
      </w:r>
    </w:p>
    <w:p w:rsidR="00136BB5" w:rsidRPr="00136BB5" w:rsidRDefault="00136BB5" w:rsidP="00B764CB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136BB5">
        <w:rPr>
          <w:b/>
          <w:sz w:val="28"/>
          <w:szCs w:val="28"/>
        </w:rPr>
        <w:t>Что называется</w:t>
      </w:r>
      <w:r w:rsidRPr="00BF78B1">
        <w:rPr>
          <w:sz w:val="28"/>
          <w:szCs w:val="28"/>
        </w:rPr>
        <w:t xml:space="preserve"> </w:t>
      </w:r>
      <w:proofErr w:type="spellStart"/>
      <w:r w:rsidRPr="00BF78B1">
        <w:rPr>
          <w:b/>
          <w:bCs/>
          <w:i/>
          <w:iCs/>
          <w:sz w:val="28"/>
          <w:szCs w:val="28"/>
        </w:rPr>
        <w:t>р</w:t>
      </w:r>
      <w:r w:rsidRPr="00BF78B1">
        <w:rPr>
          <w:b/>
          <w:bCs/>
          <w:sz w:val="28"/>
          <w:szCs w:val="28"/>
        </w:rPr>
        <w:t>-</w:t>
      </w:r>
      <w:r w:rsidRPr="00BF78B1">
        <w:rPr>
          <w:b/>
          <w:bCs/>
          <w:i/>
          <w:iCs/>
          <w:sz w:val="28"/>
          <w:szCs w:val="28"/>
        </w:rPr>
        <w:t>п</w:t>
      </w:r>
      <w:proofErr w:type="spellEnd"/>
      <w:r w:rsidRPr="00BF78B1">
        <w:rPr>
          <w:b/>
          <w:bCs/>
          <w:sz w:val="28"/>
          <w:szCs w:val="28"/>
        </w:rPr>
        <w:t xml:space="preserve"> или </w:t>
      </w:r>
      <w:proofErr w:type="spellStart"/>
      <w:proofErr w:type="gramStart"/>
      <w:r w:rsidRPr="00BF78B1">
        <w:rPr>
          <w:b/>
          <w:bCs/>
          <w:i/>
          <w:iCs/>
          <w:sz w:val="28"/>
          <w:szCs w:val="28"/>
        </w:rPr>
        <w:t>п-р</w:t>
      </w:r>
      <w:proofErr w:type="spellEnd"/>
      <w:proofErr w:type="gramEnd"/>
      <w:r w:rsidRPr="00BF78B1">
        <w:rPr>
          <w:b/>
          <w:bCs/>
          <w:sz w:val="28"/>
          <w:szCs w:val="28"/>
        </w:rPr>
        <w:t xml:space="preserve"> переходом</w:t>
      </w:r>
      <w:r>
        <w:rPr>
          <w:b/>
          <w:bCs/>
          <w:sz w:val="28"/>
          <w:szCs w:val="28"/>
        </w:rPr>
        <w:t>?</w:t>
      </w:r>
    </w:p>
    <w:p w:rsidR="00136BB5" w:rsidRPr="00136BB5" w:rsidRDefault="00136BB5" w:rsidP="00136BB5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6BB5">
        <w:rPr>
          <w:b/>
          <w:bCs/>
          <w:sz w:val="28"/>
          <w:szCs w:val="28"/>
        </w:rPr>
        <w:t xml:space="preserve">Начертите </w:t>
      </w:r>
      <w:proofErr w:type="spellStart"/>
      <w:proofErr w:type="gramStart"/>
      <w:r w:rsidRPr="00136BB5">
        <w:rPr>
          <w:b/>
          <w:sz w:val="28"/>
          <w:szCs w:val="28"/>
        </w:rPr>
        <w:t>вольт-амперные</w:t>
      </w:r>
      <w:proofErr w:type="spellEnd"/>
      <w:proofErr w:type="gramEnd"/>
      <w:r w:rsidRPr="00136BB5">
        <w:rPr>
          <w:b/>
          <w:sz w:val="28"/>
          <w:szCs w:val="28"/>
        </w:rPr>
        <w:t xml:space="preserve"> характеристи</w:t>
      </w:r>
      <w:r>
        <w:rPr>
          <w:b/>
          <w:sz w:val="28"/>
          <w:szCs w:val="28"/>
        </w:rPr>
        <w:t xml:space="preserve">ки прямого и обратного перехода и поясните их. </w:t>
      </w:r>
    </w:p>
    <w:p w:rsidR="00136BB5" w:rsidRPr="00B764CB" w:rsidRDefault="00136BB5" w:rsidP="00136BB5">
      <w:pPr>
        <w:pStyle w:val="a4"/>
        <w:spacing w:before="0" w:beforeAutospacing="0" w:after="0" w:afterAutospacing="0"/>
        <w:ind w:left="502"/>
        <w:jc w:val="both"/>
        <w:rPr>
          <w:b/>
          <w:sz w:val="28"/>
          <w:szCs w:val="28"/>
        </w:rPr>
      </w:pPr>
    </w:p>
    <w:p w:rsidR="00B764CB" w:rsidRDefault="00B764CB" w:rsidP="00B764CB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B764CB">
        <w:rPr>
          <w:b/>
          <w:sz w:val="28"/>
          <w:szCs w:val="28"/>
        </w:rPr>
        <w:t>Полупроводниковые приборы</w:t>
      </w:r>
    </w:p>
    <w:p w:rsidR="00D010A4" w:rsidRPr="00D010A4" w:rsidRDefault="00D010A4" w:rsidP="00D010A4">
      <w:pPr>
        <w:pStyle w:val="a4"/>
        <w:spacing w:before="0" w:beforeAutospacing="0" w:after="0" w:afterAutospacing="0"/>
        <w:ind w:firstLine="708"/>
        <w:jc w:val="both"/>
        <w:rPr>
          <w:b/>
          <w:color w:val="C00000"/>
          <w:sz w:val="28"/>
          <w:szCs w:val="28"/>
        </w:rPr>
      </w:pPr>
      <w:r w:rsidRPr="00D010A4">
        <w:rPr>
          <w:b/>
          <w:color w:val="C00000"/>
          <w:sz w:val="28"/>
          <w:szCs w:val="28"/>
          <w:highlight w:val="yellow"/>
        </w:rPr>
        <w:t>Задание: на основе материала слайдов заполнить таблицу</w:t>
      </w:r>
    </w:p>
    <w:p w:rsidR="00B9485A" w:rsidRPr="00B764CB" w:rsidRDefault="00B9485A" w:rsidP="00B764CB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48100" cy="2476938"/>
            <wp:effectExtent l="19050" t="0" r="0" b="0"/>
            <wp:docPr id="27" name="Рисунок 27" descr="Применение полупрово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именение полупроводни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2" t="7839" r="23782" b="2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B1" w:rsidRDefault="00BF78B1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F78B1">
        <w:rPr>
          <w:sz w:val="28"/>
          <w:szCs w:val="28"/>
        </w:rPr>
        <w:t xml:space="preserve">Итак, используя </w:t>
      </w:r>
      <w:proofErr w:type="spellStart"/>
      <w:r w:rsidRPr="00BF78B1">
        <w:rPr>
          <w:i/>
          <w:iCs/>
          <w:sz w:val="28"/>
          <w:szCs w:val="28"/>
        </w:rPr>
        <w:t>р-п</w:t>
      </w:r>
      <w:proofErr w:type="spellEnd"/>
      <w:r w:rsidRPr="00BF78B1">
        <w:rPr>
          <w:sz w:val="28"/>
          <w:szCs w:val="28"/>
        </w:rPr>
        <w:t xml:space="preserve"> переход, можно выпрямлять переменный ток. Устройство для подобных целей называется </w:t>
      </w:r>
      <w:r w:rsidRPr="00BF78B1">
        <w:rPr>
          <w:b/>
          <w:bCs/>
          <w:sz w:val="28"/>
          <w:szCs w:val="28"/>
        </w:rPr>
        <w:t>полупроводниковым диодом</w:t>
      </w:r>
      <w:r w:rsidRPr="00BF78B1">
        <w:rPr>
          <w:sz w:val="28"/>
          <w:szCs w:val="28"/>
        </w:rPr>
        <w:t xml:space="preserve">. </w:t>
      </w:r>
    </w:p>
    <w:p w:rsidR="00B9485A" w:rsidRPr="00BF78B1" w:rsidRDefault="00B9485A" w:rsidP="00B764C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72150" cy="3220001"/>
            <wp:effectExtent l="19050" t="0" r="0" b="0"/>
            <wp:docPr id="24" name="Рисунок 24" descr="Для изготовления электронных приборов используют твердые полупроводники, имеющ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ля изготовления электронных приборов используют твердые полупроводники, имеющ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218" r="-18049" b="-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B1" w:rsidRPr="00BF78B1" w:rsidRDefault="00BF78B1" w:rsidP="00BF78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226876" w:rsidRDefault="00226876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9815" cy="2951832"/>
            <wp:effectExtent l="19050" t="0" r="1635" b="0"/>
            <wp:docPr id="30" name="Рисунок 30" descr="Полупроводниковый диод-электронный прибор, имеющий два электрических вывода (электрода) (p-n – перех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лупроводниковый диод-электронный прибор, имеющий два электрических вывода (электрода) (p-n – переход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57" t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15" cy="295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B0" w:rsidRDefault="002B70B0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0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351" cy="1915987"/>
            <wp:effectExtent l="19050" t="0" r="99" b="0"/>
            <wp:docPr id="19" name="Рисунок 75" descr="http://images.myshared.ru/19/120613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s.myshared.ru/19/1206138/slide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0" t="3824" r="4777" b="4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51" cy="19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B0" w:rsidRDefault="002B70B0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5145" cy="2809083"/>
            <wp:effectExtent l="19050" t="0" r="0" b="0"/>
            <wp:docPr id="33" name="Рисунок 33" descr="Термистор- полупроводниковый при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рмистор- полупроводниковый прибор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80" t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01" cy="28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B0" w:rsidRDefault="002B70B0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8454" cy="2798333"/>
            <wp:effectExtent l="19050" t="0" r="5846" b="0"/>
            <wp:docPr id="36" name="Рисунок 36" descr="Фоторезистор- полупроводниковый при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резистор- полупроводниковый прибор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73" t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74" cy="28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234" cy="3181350"/>
            <wp:effectExtent l="19050" t="0" r="0" b="0"/>
            <wp:docPr id="40" name="Рисунок 40" descr="Фотодиод- приёмник оптического излуч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диод- приёмник оптического излучения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34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7397" cy="3238500"/>
            <wp:effectExtent l="19050" t="0" r="0" b="0"/>
            <wp:docPr id="43" name="Рисунок 43" descr="Светод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ветоди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06" t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97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5A" w:rsidRPr="00BF78B1" w:rsidRDefault="00B9485A" w:rsidP="00BF78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876" w:rsidRDefault="00B9485A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3250" cy="2469627"/>
            <wp:effectExtent l="19050" t="0" r="1950" b="0"/>
            <wp:docPr id="46" name="Рисунок 46" descr="Полупроводниковый ла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лупроводниковый лазер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06" t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94" cy="24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31" w:rsidRDefault="00B05D31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85A" w:rsidRDefault="00B9485A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2792" cy="2900462"/>
            <wp:effectExtent l="19050" t="0" r="0" b="0"/>
            <wp:docPr id="49" name="Рисунок 49" descr="Транзистор- полупроводниковый активный радиоэлемент, который необходим для генерирования, преобразования и усиления электрического сиг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ранзистор- полупроводниковый активный радиоэлемент, который необходим для генерирования, преобразования и усиления электрического сиг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26" t="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92" cy="290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5A" w:rsidRDefault="00B9485A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876" w:rsidRDefault="00B9485A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9493" cy="2514600"/>
            <wp:effectExtent l="19050" t="0" r="0" b="0"/>
            <wp:docPr id="53" name="Рисунок 53" descr="Микро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икросхем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40" t="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9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31" w:rsidRDefault="00B05D31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D31" w:rsidRDefault="00B05D31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0A4" w:rsidRDefault="00552BD1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1409700"/>
            <wp:effectExtent l="19050" t="0" r="0" b="0"/>
            <wp:docPr id="78" name="Рисунок 78" descr="https://fhd.multiurok.ru/b/d/5/bd518c501e593060fd5eaeefde4501aeb9a97fba/img_phpwzrR8D_Elektricheskij-tok-v-razlichnyh-sredah_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hd.multiurok.ru/b/d/5/bd518c501e593060fd5eaeefde4501aeb9a97fba/img_phpwzrR8D_Elektricheskij-tok-v-razlichnyh-sredah_6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81" t="62917" r="171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B0" w:rsidRDefault="002B70B0" w:rsidP="00226876">
      <w:pPr>
        <w:spacing w:after="0" w:line="240" w:lineRule="auto"/>
      </w:pPr>
      <w:r>
        <w:t>.</w:t>
      </w:r>
    </w:p>
    <w:p w:rsidR="002B70B0" w:rsidRDefault="002B70B0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Достоинства и недостатки полупроводниковых приборов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Преимущества: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интеграции множества различных компонентов на одном кристалле;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Малые габариты, вес, энергопотребление (по сравнению с электронными лампами);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Существенно более низкое напряжение питания схем, по сравнению с ламповыми;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надёжность;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микрофонного эффекта (так называется эффект изменения расстояния между анодом и катодом, наблюдаемый в электронных лампах, находящихся под воздействием вибрации, из-за чего происходила модуляция анодного тока);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Нечувствительность к внешним магнитным полям (не требуют магнитной экранировки);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Мгновенная готовность к работе при включении питания (в лампах же надо ждать, пока разогреется катод);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</w:t>
      </w:r>
      <w:proofErr w:type="spellStart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комплиментарных</w:t>
      </w:r>
      <w:proofErr w:type="spellEnd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приборов: два типа проводимости (ведь позитронных ламп не существует)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Недостатки: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Зависимость параметров от температуры (</w:t>
      </w:r>
      <w:proofErr w:type="gramStart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End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некоторых случаях это полезно, например, в </w:t>
      </w:r>
      <w:proofErr w:type="spellStart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термодатчиках</w:t>
      </w:r>
      <w:proofErr w:type="spellEnd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Ограниченные напряжения и токи;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Радиационная стойкость ниже, по сравнению с лампами;</w:t>
      </w:r>
    </w:p>
    <w:p w:rsidR="002B70B0" w:rsidRPr="002B70B0" w:rsidRDefault="002B70B0" w:rsidP="002B7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Сложнее получить высокую мощность на СВЧ (здесь </w:t>
      </w:r>
      <w:proofErr w:type="gramStart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прежнему</w:t>
      </w:r>
      <w:proofErr w:type="gramEnd"/>
      <w:r w:rsidRPr="002B7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рулят электронные лампы: магнетроны и клистроны);</w:t>
      </w:r>
    </w:p>
    <w:p w:rsidR="00552BD1" w:rsidRDefault="00552BD1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729"/>
        <w:gridCol w:w="2657"/>
        <w:gridCol w:w="2644"/>
        <w:gridCol w:w="2652"/>
      </w:tblGrid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Прибор </w:t>
            </w:r>
          </w:p>
        </w:tc>
        <w:tc>
          <w:tcPr>
            <w:tcW w:w="2657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Схематическое обозначение</w:t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Свойства </w:t>
            </w: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</w:t>
            </w: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Полупроводниковый диод</w:t>
            </w:r>
          </w:p>
        </w:tc>
        <w:tc>
          <w:tcPr>
            <w:tcW w:w="2657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0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040" cy="493903"/>
                  <wp:effectExtent l="19050" t="0" r="560" b="0"/>
                  <wp:docPr id="10" name="Рисунок 57" descr="https://cf2.ppt-online.org/files2/slide/b/BHXS8EtIwQsYoFZar7Dpm6MjJCOWKLPylcgV21hRk/slide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f2.ppt-online.org/files2/slide/b/BHXS8EtIwQsYoFZar7Dpm6MjJCOWKLPylcgV21hRk/slide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8345" t="31166" r="18164" b="26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80" cy="49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Pr="00D40A96" w:rsidRDefault="00D40A96" w:rsidP="00D40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A96">
              <w:rPr>
                <w:rFonts w:ascii="Times New Roman" w:hAnsi="Times New Roman" w:cs="Times New Roman"/>
                <w:sz w:val="24"/>
                <w:szCs w:val="24"/>
              </w:rPr>
              <w:t xml:space="preserve">Обладает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односторонней проводимостью</w:t>
            </w:r>
          </w:p>
        </w:tc>
        <w:tc>
          <w:tcPr>
            <w:tcW w:w="2652" w:type="dxa"/>
          </w:tcPr>
          <w:p w:rsidR="00D010A4" w:rsidRPr="00D40A96" w:rsidRDefault="00D40A96" w:rsidP="00D40A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A9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преобразования </w:t>
            </w:r>
            <w:r w:rsidRPr="00D40A96">
              <w:rPr>
                <w:rFonts w:ascii="Times New Roman" w:hAnsi="Times New Roman" w:cs="Times New Roman"/>
                <w:sz w:val="24"/>
                <w:szCs w:val="24"/>
              </w:rPr>
              <w:t>переменного 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выпрямителях</w:t>
            </w: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Термистор </w:t>
            </w:r>
          </w:p>
        </w:tc>
        <w:tc>
          <w:tcPr>
            <w:tcW w:w="2657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0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8213" cy="679018"/>
                  <wp:effectExtent l="19050" t="0" r="0" b="0"/>
                  <wp:docPr id="12" name="Рисунок 60" descr="https://cf.ppt-online.org/files1/slide/r/rxhwzRS8l3M9vkuYXapIgQGdEjZOs1A2KLeUVD/slid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f.ppt-online.org/files1/slide/r/rxhwzRS8l3M9vkuYXapIgQGdEjZOs1A2KLeUVD/slid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8410" t="31714" r="24756" b="2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13" cy="67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Фоторезистор </w:t>
            </w:r>
          </w:p>
        </w:tc>
        <w:tc>
          <w:tcPr>
            <w:tcW w:w="2657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0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446" cy="495300"/>
                  <wp:effectExtent l="19050" t="0" r="0" b="0"/>
                  <wp:docPr id="14" name="Рисунок 63" descr="https://cf2.ppt-online.org/files2/slide/j/j04Lp8wWrasSHieMl9dzOC1PbZBIgTumhEqJky/slid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f2.ppt-online.org/files2/slide/j/j04Lp8wWrasSHieMl9dzOC1PbZBIgTumhEqJky/slide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175" t="56023" r="63740" b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46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 </w:t>
            </w:r>
          </w:p>
        </w:tc>
        <w:tc>
          <w:tcPr>
            <w:tcW w:w="2657" w:type="dxa"/>
          </w:tcPr>
          <w:p w:rsidR="00D010A4" w:rsidRDefault="00B05D31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D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637842"/>
                  <wp:effectExtent l="19050" t="0" r="0" b="0"/>
                  <wp:docPr id="15" name="Рисунок 66" descr="http://led-obzor.ru/wp-content/uploads/podkljuchenie-svetodiodov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ed-obzor.ru/wp-content/uploads/podkljuchenie-svetodiodov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8273" t="28149" r="7731" b="1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Транзистор </w:t>
            </w:r>
          </w:p>
        </w:tc>
        <w:tc>
          <w:tcPr>
            <w:tcW w:w="2657" w:type="dxa"/>
          </w:tcPr>
          <w:p w:rsidR="00D010A4" w:rsidRDefault="00B05D31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D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6525" cy="698383"/>
                  <wp:effectExtent l="19050" t="0" r="1675" b="0"/>
                  <wp:docPr id="17" name="Рисунок 69" descr="https://studfile.net/html/2706/728/html_OAxogGCM2o.HHZC/img-6HlP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tudfile.net/html/2706/728/html_OAxogGCM2o.HHZC/img-6HlP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4995" r="59953" b="1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525" cy="69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Полупроводниковый лазер</w:t>
            </w:r>
          </w:p>
        </w:tc>
        <w:tc>
          <w:tcPr>
            <w:tcW w:w="2657" w:type="dxa"/>
          </w:tcPr>
          <w:p w:rsidR="00D010A4" w:rsidRDefault="00B05D31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D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936236"/>
                  <wp:effectExtent l="19050" t="0" r="9525" b="0"/>
                  <wp:docPr id="18" name="Рисунок 72" descr="https://present5.com/presentation/3/3901551_143471929.pdf-img/3901551_143471929.pdf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resent5.com/presentation/3/3901551_143471929.pdf-img/3901551_143471929.pdf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889" t="26768" r="44533" b="33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3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 полупроводниковых приборов</w:t>
            </w:r>
          </w:p>
        </w:tc>
        <w:tc>
          <w:tcPr>
            <w:tcW w:w="7953" w:type="dxa"/>
            <w:gridSpan w:val="3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A4" w:rsidTr="00D010A4">
        <w:tc>
          <w:tcPr>
            <w:tcW w:w="2729" w:type="dxa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полупроводниковых приборов</w:t>
            </w:r>
          </w:p>
        </w:tc>
        <w:tc>
          <w:tcPr>
            <w:tcW w:w="7953" w:type="dxa"/>
            <w:gridSpan w:val="3"/>
          </w:tcPr>
          <w:p w:rsidR="00D010A4" w:rsidRDefault="00D010A4" w:rsidP="00226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10A4" w:rsidRDefault="00D010A4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876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876" w:rsidRPr="00184222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Выполненные задания отправлять на почту </w:t>
      </w:r>
    </w:p>
    <w:p w:rsidR="00226876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proofErr w:type="spellStart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Черданцевой</w:t>
      </w:r>
      <w:proofErr w:type="spellEnd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Тамаре Исаевне: </w:t>
      </w:r>
    </w:p>
    <w:p w:rsidR="00226876" w:rsidRPr="00184222" w:rsidRDefault="002A2A17" w:rsidP="002268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32" w:history="1">
        <w:r w:rsidR="00226876" w:rsidRPr="008700B9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tich</w:t>
        </w:r>
        <w:r w:rsidR="00226876" w:rsidRPr="008700B9">
          <w:rPr>
            <w:rStyle w:val="a3"/>
            <w:rFonts w:ascii="Times New Roman" w:hAnsi="Times New Roman" w:cs="Times New Roman"/>
            <w:b/>
            <w:sz w:val="32"/>
            <w:szCs w:val="32"/>
          </w:rPr>
          <w:t>59@</w:t>
        </w:r>
        <w:r w:rsidR="00226876" w:rsidRPr="008700B9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226876" w:rsidRPr="008700B9">
          <w:rPr>
            <w:rStyle w:val="a3"/>
            <w:rFonts w:ascii="Times New Roman" w:hAnsi="Times New Roman" w:cs="Times New Roman"/>
            <w:b/>
            <w:sz w:val="32"/>
            <w:szCs w:val="32"/>
          </w:rPr>
          <w:t>.</w:t>
        </w:r>
        <w:r w:rsidR="00226876" w:rsidRPr="008700B9">
          <w:rPr>
            <w:rStyle w:val="a3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="00226876" w:rsidRPr="008700B9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226876" w:rsidRPr="00184222">
        <w:rPr>
          <w:rFonts w:ascii="Times New Roman" w:hAnsi="Times New Roman" w:cs="Times New Roman"/>
          <w:sz w:val="32"/>
          <w:szCs w:val="32"/>
        </w:rPr>
        <w:t>электронная почта</w:t>
      </w:r>
    </w:p>
    <w:p w:rsidR="00226876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5A3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226876" w:rsidRPr="00227EB1" w:rsidRDefault="00226876" w:rsidP="00226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lastRenderedPageBreak/>
        <w:t>Срок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21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5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.2020</w:t>
      </w:r>
    </w:p>
    <w:p w:rsidR="00226876" w:rsidRPr="008700B9" w:rsidRDefault="00226876" w:rsidP="002268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0B9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 xml:space="preserve">орма отчета: </w:t>
      </w:r>
      <w:r w:rsidRPr="008700B9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700B9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700B9">
        <w:rPr>
          <w:rFonts w:ascii="Times New Roman" w:hAnsi="Times New Roman"/>
          <w:sz w:val="28"/>
          <w:szCs w:val="28"/>
        </w:rPr>
        <w:t xml:space="preserve"> ответов или оформите</w:t>
      </w:r>
      <w:proofErr w:type="gramStart"/>
      <w:r w:rsidRPr="008700B9">
        <w:rPr>
          <w:rFonts w:ascii="Times New Roman" w:hAnsi="Times New Roman"/>
          <w:sz w:val="28"/>
          <w:szCs w:val="28"/>
          <w:lang w:val="en-US"/>
        </w:rPr>
        <w:t>Word</w:t>
      </w:r>
      <w:proofErr w:type="gramEnd"/>
      <w:r w:rsidRPr="008700B9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.</w:t>
      </w:r>
    </w:p>
    <w:p w:rsidR="00226876" w:rsidRPr="0068414E" w:rsidRDefault="00226876" w:rsidP="002268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26876" w:rsidRPr="0068414E" w:rsidSect="004168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24291"/>
    <w:multiLevelType w:val="hybridMultilevel"/>
    <w:tmpl w:val="80EE87E0"/>
    <w:lvl w:ilvl="0" w:tplc="367208A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124A"/>
    <w:rsid w:val="00136BB5"/>
    <w:rsid w:val="00206B49"/>
    <w:rsid w:val="00226876"/>
    <w:rsid w:val="0027124A"/>
    <w:rsid w:val="002A2A17"/>
    <w:rsid w:val="002B17FE"/>
    <w:rsid w:val="002B70B0"/>
    <w:rsid w:val="00416872"/>
    <w:rsid w:val="00431C6F"/>
    <w:rsid w:val="00552BD1"/>
    <w:rsid w:val="005A0DE6"/>
    <w:rsid w:val="0068414E"/>
    <w:rsid w:val="00AA34AA"/>
    <w:rsid w:val="00B05D31"/>
    <w:rsid w:val="00B764CB"/>
    <w:rsid w:val="00B9485A"/>
    <w:rsid w:val="00BF78B1"/>
    <w:rsid w:val="00D010A4"/>
    <w:rsid w:val="00D40A96"/>
    <w:rsid w:val="00E84919"/>
    <w:rsid w:val="00EA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687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F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8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7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764C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2B70B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mailto:tich59@mail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7</cp:revision>
  <dcterms:created xsi:type="dcterms:W3CDTF">2020-05-18T17:01:00Z</dcterms:created>
  <dcterms:modified xsi:type="dcterms:W3CDTF">2020-05-20T05:25:00Z</dcterms:modified>
</cp:coreProperties>
</file>