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 w:rsidR="008263D5">
        <w:rPr>
          <w:rFonts w:ascii="Times New Roman" w:hAnsi="Times New Roman" w:cs="Times New Roman"/>
          <w:sz w:val="28"/>
          <w:szCs w:val="28"/>
        </w:rPr>
        <w:t xml:space="preserve">: </w:t>
      </w:r>
      <w:r w:rsidR="0062092D">
        <w:rPr>
          <w:rFonts w:ascii="Times New Roman" w:hAnsi="Times New Roman" w:cs="Times New Roman"/>
          <w:sz w:val="28"/>
          <w:szCs w:val="28"/>
        </w:rPr>
        <w:t>2</w:t>
      </w:r>
      <w:r w:rsidR="003165A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62D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01740D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</w:t>
      </w:r>
      <w:r w:rsidR="0001740D">
        <w:rPr>
          <w:rFonts w:ascii="Times New Roman" w:hAnsi="Times New Roman" w:cs="Times New Roman"/>
          <w:sz w:val="28"/>
          <w:szCs w:val="28"/>
        </w:rPr>
        <w:t>Определение</w:t>
      </w:r>
      <w:r w:rsidR="004B47F9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3720C4">
        <w:rPr>
          <w:rFonts w:ascii="Times New Roman" w:hAnsi="Times New Roman" w:cs="Times New Roman"/>
          <w:sz w:val="28"/>
          <w:szCs w:val="28"/>
        </w:rPr>
        <w:t xml:space="preserve"> </w:t>
      </w:r>
      <w:r w:rsidR="003720C4" w:rsidRPr="003720C4">
        <w:rPr>
          <w:rFonts w:ascii="Times New Roman" w:hAnsi="Times New Roman" w:cs="Times New Roman"/>
          <w:sz w:val="28"/>
          <w:szCs w:val="28"/>
        </w:rPr>
        <w:t xml:space="preserve"> </w:t>
      </w:r>
      <w:r w:rsidR="003165A9">
        <w:rPr>
          <w:rFonts w:ascii="Times New Roman" w:hAnsi="Times New Roman" w:cs="Times New Roman"/>
          <w:sz w:val="28"/>
          <w:szCs w:val="28"/>
        </w:rPr>
        <w:t>развертывании</w:t>
      </w:r>
    </w:p>
    <w:p w:rsidR="00E14713" w:rsidRDefault="00340B0B" w:rsidP="00E14713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E0E">
        <w:rPr>
          <w:rFonts w:ascii="Times New Roman" w:hAnsi="Times New Roman" w:cs="Times New Roman"/>
          <w:sz w:val="28"/>
          <w:szCs w:val="28"/>
        </w:rPr>
        <w:t>Практическое занятие</w:t>
      </w:r>
    </w:p>
    <w:p w:rsidR="00E14713" w:rsidRPr="00B435F2" w:rsidRDefault="00E14713" w:rsidP="00B43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35F2">
        <w:rPr>
          <w:rFonts w:ascii="Times New Roman" w:hAnsi="Times New Roman" w:cs="Times New Roman"/>
          <w:sz w:val="28"/>
          <w:szCs w:val="28"/>
        </w:rPr>
        <w:t>Определение</w:t>
      </w:r>
      <w:r w:rsidR="00B435F2" w:rsidRPr="004B47F9">
        <w:rPr>
          <w:rFonts w:ascii="Times New Roman" w:hAnsi="Times New Roman" w:cs="Times New Roman"/>
          <w:sz w:val="28"/>
          <w:szCs w:val="28"/>
        </w:rPr>
        <w:t xml:space="preserve"> режимов резания при </w:t>
      </w:r>
      <w:r w:rsidR="003720C4">
        <w:rPr>
          <w:rFonts w:ascii="Times New Roman" w:hAnsi="Times New Roman" w:cs="Times New Roman"/>
          <w:sz w:val="28"/>
          <w:szCs w:val="28"/>
        </w:rPr>
        <w:t>сверлении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B47F9" w:rsidRDefault="004B47F9" w:rsidP="004B47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3"/>
        <w:gridCol w:w="7676"/>
        <w:gridCol w:w="1173"/>
      </w:tblGrid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3165A9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Элементы режима резания при </w:t>
            </w:r>
            <w:r w:rsidR="003165A9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развертывании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1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Задача 2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Последовательность выполнения расчета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 xml:space="preserve">Паспортные данные вертикально-сверлильных станков модели </w:t>
            </w:r>
            <w:r w:rsidRPr="00E14713">
              <w:rPr>
                <w:rFonts w:ascii="Times New Roman" w:eastAsia="Times New Roman" w:hAnsi="Times New Roman" w:cs="Arial"/>
                <w:i/>
                <w:sz w:val="28"/>
                <w:szCs w:val="28"/>
                <w:lang w:eastAsia="ru-RU"/>
              </w:rPr>
              <w:t>2Н125; 2Н135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643"/>
        </w:trPr>
        <w:tc>
          <w:tcPr>
            <w:tcW w:w="64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676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  <w:t>Список используемых источников</w:t>
            </w:r>
          </w:p>
        </w:tc>
        <w:tc>
          <w:tcPr>
            <w:tcW w:w="1173" w:type="dxa"/>
            <w:vAlign w:val="center"/>
          </w:tcPr>
          <w:p w:rsidR="00E14713" w:rsidRPr="00E14713" w:rsidRDefault="00E14713" w:rsidP="00E14713">
            <w:pPr>
              <w:tabs>
                <w:tab w:val="left" w:pos="4359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Элементы режима резания при </w:t>
      </w:r>
      <w:r w:rsidR="003165A9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развертывании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Режимом резания называется совокупность элементов, определяющих условия протекания процесса резания.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Сверление сопровождается теми же физическими явлениями: тепловыделением, усадкой стружки,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наростообразованием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т. д. Вместе с этим процесс сверления имеет свои особенности. Так, образование стружки происходит в более тяжелых условиях, чем при точении. При сверлении затруднителен выход стружки и подвод смазочно-охлаждающей жидкости. Кроме того, угол и скорость резания являются переменными по длине лезвия величинами. Это создает неодинаковые условия работы для различных точек лезвия.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К элементам режима резания при сверлении относятся – глубина резания, подача, период стойкости режущего инструмента, скорость резания, частота вращения шпинделя, сила и мощность резания.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 расчете режимов резания можно, пренебрегая жесткостью системы обработки, представить, что это одновременное растачивание несколькими резцами, поэтому принцип расчета будет аналогичен токарной обработке.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3710" cy="2027555"/>
            <wp:effectExtent l="0" t="0" r="2540" b="0"/>
            <wp:docPr id="18" name="Рисунок 18" descr="Определение глубины резания при сверлении и рассверливании отверс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глубины резания при сверлении и рассверливании отверст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1 -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рассверливание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резания определяется следующим образом: при сверлении в сплошном материале (рисунок 1.)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4865" cy="417195"/>
            <wp:effectExtent l="0" t="0" r="0" b="1905"/>
            <wp:docPr id="17" name="Рисунок 17" descr="htmlconvd-2mRJIG_html_m3885f5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mlconvd-2mRJIG_html_m3885f5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сверлении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4250" cy="417195"/>
            <wp:effectExtent l="0" t="0" r="6350" b="1905"/>
            <wp:docPr id="16" name="Рисунок 16" descr="htmlconvd-2mRJIG_html_m423e6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mlconvd-2mRJIG_html_m423e69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рассверливании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d—диаметр ранее просверленного отверстия,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Подача </w:t>
      </w:r>
      <w:r w:rsidRPr="00E14713">
        <w:rPr>
          <w:rFonts w:ascii="Times New Roman" w:eastAsia="Times New Roman" w:hAnsi="Times New Roman" w:cs="Times New Roman"/>
          <w:b/>
          <w:i/>
          <w:sz w:val="32"/>
          <w:szCs w:val="21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b/>
          <w:sz w:val="32"/>
          <w:szCs w:val="21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величина перемещения сверла вдоль оси один оборот. Различают подачу на один зуб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Sz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подачу на один оборот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и подачу минутную</w:t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S</w:t>
      </w:r>
      <w:proofErr w:type="gramEnd"/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  <w:t>м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мм/мин, которые находятся в следующей зависимости: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5pt;height:21.9pt" o:ole="">
            <v:imagedata r:id="rId9" o:title=""/>
          </v:shape>
          <o:OLEObject Type="Embed" ProgID="Equation.3" ShapeID="_x0000_i1025" DrawAspect="Content" ObjectID="_1651342311" r:id="rId10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79" w:dyaOrig="279">
          <v:shape id="_x0000_i1026" type="#_x0000_t75" style="width:159.65pt;height:21.9pt" o:ole="">
            <v:imagedata r:id="rId11" o:title=""/>
          </v:shape>
          <o:OLEObject Type="Embed" ProgID="Equation.3" ShapeID="_x0000_i1026" DrawAspect="Content" ObjectID="_1651342312" r:id="rId12"/>
        </w:objec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где: </w:t>
      </w: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7" type="#_x0000_t75" style="width:15.65pt;height:17.2pt" o:ole="">
            <v:imagedata r:id="rId13" o:title=""/>
          </v:shape>
          <o:OLEObject Type="Embed" ProgID="Equation.3" ShapeID="_x0000_i1027" DrawAspect="Content" ObjectID="_1651342313" r:id="rId14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98755" cy="218440"/>
            <wp:effectExtent l="0" t="0" r="0" b="0"/>
            <wp:docPr id="15" name="Рисунок 15" descr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71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число зубьев режущего инструмента.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Скорость резания </w:t>
      </w:r>
      <w:r w:rsidRPr="00E14713">
        <w:rPr>
          <w:rFonts w:ascii="Times New Roman" w:eastAsia="Times New Roman" w:hAnsi="Times New Roman" w:cs="Times New Roman"/>
          <w:b/>
          <w:i/>
          <w:sz w:val="28"/>
          <w:szCs w:val="21"/>
          <w:lang w:val="en-US" w:eastAsia="ru-RU"/>
        </w:rPr>
        <w:t>V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окружная скорость наиболее удаленной от оси сверла точки лезвия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пределяется по формуле 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1500505" cy="497205"/>
            <wp:effectExtent l="0" t="0" r="0" b="0"/>
            <wp:docPr id="14" name="Рисунок 14" descr="htmlconvd-2mRJIG_html_m64185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mlconvd-2mRJIG_html_m6418596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где D - диаметр сверла, мм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;</w:t>
      </w:r>
      <w:proofErr w:type="gramEnd"/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6"/>
          <w:sz w:val="28"/>
          <w:szCs w:val="21"/>
          <w:lang w:eastAsia="ru-RU"/>
        </w:rPr>
        <w:object w:dxaOrig="200" w:dyaOrig="220">
          <v:shape id="_x0000_i1028" type="#_x0000_t75" style="width:15.65pt;height:17.2pt" o:ole="">
            <v:imagedata r:id="rId13" o:title=""/>
          </v:shape>
          <o:OLEObject Type="Embed" ProgID="Equation.3" ShapeID="_x0000_i1028" DrawAspect="Content" ObjectID="_1651342314" r:id="rId17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- частота вращения режущего инструмента, мин</w:t>
      </w:r>
      <w:r w:rsidRPr="00E14713">
        <w:rPr>
          <w:rFonts w:ascii="Times New Roman" w:eastAsia="Times New Roman" w:hAnsi="Times New Roman" w:cs="Times New Roman"/>
          <w:sz w:val="28"/>
          <w:szCs w:val="21"/>
          <w:vertAlign w:val="superscript"/>
          <w:lang w:eastAsia="ru-RU"/>
        </w:rPr>
        <w:t>-1</w: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Скорость резания является величиной переменной, изменяющейся для различных точек лезвия. В центре сверла скорость равна нулю.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Машинное (основное) время при сверлении и </w:t>
      </w:r>
      <w:proofErr w:type="spellStart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рассвеливании</w:t>
      </w:r>
      <w:proofErr w:type="spellEnd"/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вычисляется по формуле: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1"/>
          <w:lang w:eastAsia="ru-RU"/>
        </w:rPr>
        <w:object w:dxaOrig="1080" w:dyaOrig="620">
          <v:shape id="_x0000_i1029" type="#_x0000_t75" style="width:82.95pt;height:48.5pt" o:ole="">
            <v:imagedata r:id="rId18" o:title=""/>
          </v:shape>
          <o:OLEObject Type="Embed" ProgID="Equation.3" ShapeID="_x0000_i1029" DrawAspect="Content" ObjectID="_1651342315" r:id="rId19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, мин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где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1"/>
          <w:lang w:eastAsia="ru-RU"/>
        </w:rPr>
        <w:object w:dxaOrig="540" w:dyaOrig="320">
          <v:shape id="_x0000_i1030" type="#_x0000_t75" style="width:38.35pt;height:23.5pt" o:ole="">
            <v:imagedata r:id="rId20" o:title=""/>
          </v:shape>
          <o:OLEObject Type="Embed" ProgID="Equation.3" ShapeID="_x0000_i1030" DrawAspect="Content" ObjectID="_1651342316" r:id="rId21"/>
        </w:object>
      </w: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- длина рабочего хода.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1"/>
          <w:lang w:eastAsia="ru-RU"/>
        </w:rPr>
        <w:drawing>
          <wp:inline distT="0" distB="0" distL="0" distR="0">
            <wp:extent cx="5227955" cy="262382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955" cy="26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Рисунок 2 - Элементы режима резания 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1"/>
          <w:lang w:eastAsia="ru-RU"/>
        </w:rPr>
        <w:t>а) сверление;   б) зенкерование;   в) развертывание</w:t>
      </w:r>
    </w:p>
    <w:p w:rsidR="00E14713" w:rsidRPr="00E14713" w:rsidRDefault="00E14713" w:rsidP="00E147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1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вертикально-сверлильном станке производят сверление отверстия                  спиральным сверлом диаметром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глубиной  </w:t>
      </w:r>
      <w:r w:rsidRPr="00E147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выбрать режущий инструмент, назначить режим резания, определить основное время, определить мощность резания.  </w:t>
      </w: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3742"/>
        <w:gridCol w:w="831"/>
        <w:gridCol w:w="892"/>
        <w:gridCol w:w="2040"/>
        <w:gridCol w:w="1365"/>
      </w:tblGrid>
      <w:tr w:rsidR="00E14713" w:rsidRPr="00E14713" w:rsidTr="00D52D49">
        <w:trPr>
          <w:trHeight w:val="1036"/>
        </w:trPr>
        <w:tc>
          <w:tcPr>
            <w:tcW w:w="845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74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2040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  <w:tc>
          <w:tcPr>
            <w:tcW w:w="1365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станка</w:t>
            </w:r>
          </w:p>
        </w:tc>
      </w:tr>
      <w:tr w:rsidR="00E14713" w:rsidRPr="00E14713" w:rsidTr="00D52D49">
        <w:trPr>
          <w:trHeight w:val="60"/>
        </w:trPr>
        <w:tc>
          <w:tcPr>
            <w:tcW w:w="845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2" w:type="dxa"/>
            <w:vMerge/>
          </w:tcPr>
          <w:p w:rsidR="00E14713" w:rsidRPr="00E14713" w:rsidRDefault="00E14713" w:rsidP="00E14713">
            <w:pPr>
              <w:spacing w:after="0" w:line="360" w:lineRule="auto"/>
              <w:jc w:val="both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23" w:type="dxa"/>
            <w:gridSpan w:val="2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4713">
              <w:rPr>
                <w:rFonts w:ascii="Georgia" w:eastAsia="Times New Roman" w:hAnsi="Georgia" w:cs="Times New Roman"/>
                <w:i/>
                <w:iCs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мм</w:t>
            </w:r>
          </w:p>
        </w:tc>
        <w:tc>
          <w:tcPr>
            <w:tcW w:w="2040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  <w:vMerge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spacing w:val="2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160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45ХН,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20Х, 197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15ХМ, 255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2Н125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30ХНЗА, 217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170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56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 195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  <w:tr w:rsidR="00E14713" w:rsidRPr="00E14713" w:rsidTr="00D52D49">
        <w:trPr>
          <w:trHeight w:val="671"/>
        </w:trPr>
        <w:tc>
          <w:tcPr>
            <w:tcW w:w="84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15Х, 179 НВ</w:t>
            </w:r>
          </w:p>
        </w:tc>
        <w:tc>
          <w:tcPr>
            <w:tcW w:w="83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0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  <w:tc>
          <w:tcPr>
            <w:tcW w:w="1365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2Н135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ЗАДАЧА № 2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вертикально-сверлильном станке 2Н135 зенкеруют предварительно                 обработанное отверстие с диаметра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d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диаметра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глубину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выбрать режущий инструмент, назначить режим резания, определить основное время, определить мощность резания.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802"/>
        <w:gridCol w:w="1226"/>
        <w:gridCol w:w="1226"/>
        <w:gridCol w:w="1078"/>
        <w:gridCol w:w="1677"/>
      </w:tblGrid>
      <w:tr w:rsidR="00E14713" w:rsidRPr="00E14713" w:rsidTr="00D52D49">
        <w:trPr>
          <w:trHeight w:val="1023"/>
        </w:trPr>
        <w:tc>
          <w:tcPr>
            <w:tcW w:w="641" w:type="dxa"/>
            <w:vMerge w:val="restart"/>
            <w:textDirection w:val="btLr"/>
            <w:vAlign w:val="center"/>
          </w:tcPr>
          <w:p w:rsidR="00E14713" w:rsidRPr="00E14713" w:rsidRDefault="00E14713" w:rsidP="00E147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3802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 заготовки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1677" w:type="dxa"/>
            <w:vMerge w:val="restart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Отверстие</w:t>
            </w:r>
          </w:p>
        </w:tc>
      </w:tr>
      <w:tr w:rsidR="00E14713" w:rsidRPr="00E14713" w:rsidTr="00D52D49">
        <w:trPr>
          <w:trHeight w:val="60"/>
        </w:trPr>
        <w:tc>
          <w:tcPr>
            <w:tcW w:w="641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3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77" w:type="dxa"/>
            <w:vMerge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45,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40ХН, 229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190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38ХА,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40, 217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25,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35, 207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200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т.5, 150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20, 163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170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  <w:tr w:rsidR="00E14713" w:rsidRPr="00E14713" w:rsidTr="00D52D49">
        <w:trPr>
          <w:trHeight w:val="692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65Г, 228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глухое</w:t>
            </w:r>
          </w:p>
        </w:tc>
      </w:tr>
      <w:tr w:rsidR="00E14713" w:rsidRPr="00E14713" w:rsidTr="00D52D49">
        <w:trPr>
          <w:trHeight w:val="708"/>
        </w:trPr>
        <w:tc>
          <w:tcPr>
            <w:tcW w:w="641" w:type="dxa"/>
            <w:vAlign w:val="center"/>
          </w:tcPr>
          <w:p w:rsidR="00E14713" w:rsidRPr="00E14713" w:rsidRDefault="00E14713" w:rsidP="00E147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чугун, 185 НВ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6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8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7" w:type="dxa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</w:t>
            </w:r>
          </w:p>
        </w:tc>
      </w:tr>
    </w:tbl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Arial"/>
          <w:caps/>
          <w:spacing w:val="20"/>
          <w:sz w:val="16"/>
          <w:szCs w:val="1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Последовательность выполнения расчёта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 w:firstLine="709"/>
        <w:jc w:val="center"/>
        <w:rPr>
          <w:rFonts w:ascii="Georgia" w:eastAsia="Times New Roman" w:hAnsi="Georgia" w:cs="Times New Roman"/>
          <w:sz w:val="26"/>
          <w:szCs w:val="2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Выполните эскиз обработки с указанием основных движений и размеров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длину рабочего хода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71295" cy="307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p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длина резания;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L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п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величина подвода, врезания и перебега.</w:t>
      </w:r>
      <w:proofErr w:type="gramEnd"/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подачу на оборот шпинделя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ыбрать группу подачи по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стр.69,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подачу в зависимости от вида и диаметра обработки.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стальных деталей 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стр.70, карта С-3]</w:t>
      </w: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деталей из чугуна 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стр.71, карта С-3]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подачу по паспорту станка. 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стойкость инструмента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 стойкости (стойкостью) режущего инструмента называется время его непрерывной работы между двумя смежными переточками.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значения периода стойкости режущего инструмента рекомендуется сделать из следующего ряда:  15;30;45;60;90;120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Меньшие значения периода стойкости следует назначать для мелких инструментов.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изготовленного  из быстрорежущей стали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30…60 мин;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инструмента, оснащенными пластинами твердого сплава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60…120 мин.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Определить скорость резания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8"/>
          <w:szCs w:val="8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position w:val="-12"/>
          <w:sz w:val="28"/>
          <w:szCs w:val="28"/>
          <w:lang w:eastAsia="ru-RU"/>
        </w:rPr>
        <w:object w:dxaOrig="3060" w:dyaOrig="360">
          <v:shape id="_x0000_i1031" type="#_x0000_t75" style="width:201.15pt;height:23.5pt" o:ole="">
            <v:imagedata r:id="rId24" o:title=""/>
          </v:shape>
          <o:OLEObject Type="Embed" ProgID="Equation.3" ShapeID="_x0000_i1031" DrawAspect="Content" ObjectID="_1651342317" r:id="rId25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     где 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val="en-US" w:eastAsia="ru-RU"/>
        </w:rPr>
        <w:t>V</w:t>
      </w:r>
      <w:proofErr w:type="spellStart"/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табл</w:t>
      </w:r>
      <w:proofErr w:type="spell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скорость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К</w:t>
      </w:r>
      <w:proofErr w:type="gramStart"/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1</w:t>
      </w:r>
      <w:proofErr w:type="gramEnd"/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2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>, К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vertAlign w:val="subscript"/>
          <w:lang w:eastAsia="ru-RU"/>
        </w:rPr>
        <w:t>3</w:t>
      </w:r>
      <w:r w:rsidRPr="00E14713">
        <w:rPr>
          <w:rFonts w:ascii="Times New Roman" w:eastAsia="Times New Roman" w:hAnsi="Times New Roman" w:cs="Shruti"/>
          <w:i/>
          <w:iCs/>
          <w:sz w:val="28"/>
          <w:szCs w:val="28"/>
          <w:lang w:eastAsia="ru-RU"/>
        </w:rPr>
        <w:t xml:space="preserve"> – коэффициенты, зависящие от обрабатываемого  материала, отношения принятой подачи к рекомендуемой и стойкости инструмента.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При обработке стальных деталей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стр.72…74, карта С-4]</w:t>
      </w:r>
    </w:p>
    <w:p w:rsidR="00E14713" w:rsidRPr="00E14713" w:rsidRDefault="00E14713" w:rsidP="00E14713">
      <w:pPr>
        <w:numPr>
          <w:ilvl w:val="0"/>
          <w:numId w:val="27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lastRenderedPageBreak/>
        <w:t xml:space="preserve">При точении чугунов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 [Барановский Ю.В., стр.74…76, карта С-4] </w:t>
      </w:r>
    </w:p>
    <w:p w:rsidR="00E14713" w:rsidRPr="00E14713" w:rsidRDefault="00E14713" w:rsidP="00E14713">
      <w:pPr>
        <w:spacing w:after="0" w:line="240" w:lineRule="auto"/>
        <w:ind w:left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частоту вращения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939" w:dyaOrig="620">
          <v:shape id="_x0000_i1032" type="#_x0000_t75" style="width:119.75pt;height:35.2pt" o:ole="">
            <v:imagedata r:id="rId26" o:title=""/>
          </v:shape>
          <o:OLEObject Type="Embed" ProgID="Equation.3" ShapeID="_x0000_i1032" DrawAspect="Content" ObjectID="_1651342318" r:id="rId27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диаметр обрабатываемой заготовки.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 xml:space="preserve">Уточнить частоту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вращения шпинделя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паспорту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минутную подачу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2060" w:dyaOrig="360">
          <v:shape id="_x0000_i1033" type="#_x0000_t75" style="width:120.5pt;height:21.15pt" o:ole="">
            <v:imagedata r:id="rId28" o:title=""/>
          </v:shape>
          <o:OLEObject Type="Embed" ProgID="Equation.3" ShapeID="_x0000_i1033" DrawAspect="Content" ObjectID="_1651342319" r:id="rId29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5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o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скорректированы.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основное время обработки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30"/>
          <w:sz w:val="28"/>
          <w:szCs w:val="28"/>
          <w:lang w:eastAsia="ru-RU"/>
        </w:rPr>
        <w:object w:dxaOrig="1559" w:dyaOrig="740">
          <v:shape id="_x0000_i1034" type="#_x0000_t75" style="width:90pt;height:43.85pt" o:ole="">
            <v:imagedata r:id="rId30" o:title=""/>
          </v:shape>
          <o:OLEObject Type="Embed" ProgID="Equation.3" ShapeID="_x0000_i1034" DrawAspect="Content" ObjectID="_1651342320" r:id="rId31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осевую силу резания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4"/>
          <w:szCs w:val="14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020" w:dyaOrig="380">
          <v:shape id="_x0000_i1035" type="#_x0000_t75" style="width:131.5pt;height:25.05pt" o:ole="">
            <v:imagedata r:id="rId32" o:title=""/>
          </v:shape>
          <o:OLEObject Type="Embed" ProgID="Equation.3" ShapeID="_x0000_i1035" DrawAspect="Content" ObjectID="_1651342321" r:id="rId33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где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о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осевая сила резания по таблице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стр.81,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spellEnd"/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резания: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2"/>
          <w:szCs w:val="12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сверлении  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898650" cy="40767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4713" w:rsidRPr="00E14713" w:rsidRDefault="00E14713" w:rsidP="00E14713">
      <w:pPr>
        <w:numPr>
          <w:ilvl w:val="0"/>
          <w:numId w:val="28"/>
        </w:numPr>
        <w:tabs>
          <w:tab w:val="num" w:pos="-284"/>
          <w:tab w:val="num" w:pos="90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зенкеровании и развертывании   </w:t>
      </w:r>
      <w:r w:rsidRPr="00E14713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719" w:dyaOrig="620">
          <v:shape id="_x0000_i1036" type="#_x0000_t75" style="width:142.45pt;height:32.1pt" o:ole="">
            <v:imagedata r:id="rId35" o:title=""/>
          </v:shape>
          <o:OLEObject Type="Embed" ProgID="Equation.3" ShapeID="_x0000_i1036" DrawAspect="Content" ObjectID="_1651342322" r:id="rId36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spell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р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.т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абл</w:t>
      </w:r>
      <w:proofErr w:type="spell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мощность резания по таблице;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К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коэффициент, зависящий от обрабатываемого материала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Shruti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для расчета берутся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13">
        <w:rPr>
          <w:rFonts w:ascii="Times New Roman" w:eastAsia="Times New Roman" w:hAnsi="Times New Roman" w:cs="Shruti"/>
          <w:sz w:val="28"/>
          <w:szCs w:val="28"/>
          <w:lang w:eastAsia="ru-RU"/>
        </w:rPr>
        <w:t>[Барановский Ю.В., стр.82…83, карта С-8]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мощность шпинделя по формуле: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1880" w:dyaOrig="380">
          <v:shape id="_x0000_i1037" type="#_x0000_t75" style="width:107.2pt;height:21.9pt" o:ole="">
            <v:imagedata r:id="rId37" o:title=""/>
          </v:shape>
          <o:OLEObject Type="Embed" ProgID="Equation.3" ShapeID="_x0000_i1037" DrawAspect="Content" ObjectID="_1651342323" r:id="rId38"/>
        </w:objec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где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 мощность двигателя;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</w:t>
      </w:r>
      <w:r w:rsidRPr="00E14713">
        <w:rPr>
          <w:rFonts w:ascii="Times New Roman" w:eastAsia="Times New Roman" w:hAnsi="Times New Roman" w:cs="Times New Roman"/>
          <w:i/>
          <w:iCs/>
          <w:position w:val="-10"/>
          <w:sz w:val="28"/>
          <w:szCs w:val="28"/>
          <w:lang w:eastAsia="ru-RU"/>
        </w:rPr>
        <w:object w:dxaOrig="200" w:dyaOrig="260">
          <v:shape id="_x0000_i1038" type="#_x0000_t75" style="width:11.75pt;height:15.65pt" o:ole="">
            <v:imagedata r:id="rId39" o:title=""/>
          </v:shape>
          <o:OLEObject Type="Embed" ProgID="Equation.3" ShapeID="_x0000_i1038" DrawAspect="Content" ObjectID="_1651342324" r:id="rId40"/>
        </w:objec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КПД станка.</w:t>
      </w:r>
    </w:p>
    <w:p w:rsidR="00E14713" w:rsidRPr="00E14713" w:rsidRDefault="00E14713" w:rsidP="00E14713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numPr>
          <w:ilvl w:val="0"/>
          <w:numId w:val="29"/>
        </w:numPr>
        <w:tabs>
          <w:tab w:val="num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мощность шпинделя с мощностью резания. Для правильной работы станка необходимо чтобы мощность шпинделя была больше или равна мощности резания.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ind w:left="360"/>
        <w:jc w:val="center"/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i/>
          <w:iCs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3465" cy="347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Georgia" w:eastAsia="Times New Roman" w:hAnsi="Georgia" w:cs="Times New Roman"/>
          <w:spacing w:val="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Паспортные данные станков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Arial"/>
          <w:caps/>
          <w:spacing w:val="20"/>
          <w:sz w:val="28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 станок модели 2Н125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2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2,8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39" type="#_x0000_t75" style="width:13.3pt;height:18pt" o:ole="">
            <v:imagedata r:id="rId42" o:title=""/>
          </v:shape>
          <o:OLEObject Type="Embed" ProgID="Equation.3" ShapeID="_x0000_i1039" DrawAspect="Content" ObjectID="_1651342325" r:id="rId43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>= 0,8;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45;    63;    90;   125;    180;    250;    355;    500;    710;  1000;   1400;     2000.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0,1;     0,14;     0,2;    0,28;     0,4;     0,56;     0,8;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900 кгс ≈ 9000 Н.</w:t>
      </w: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1471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Вертикально-сверлильный станок модели 2Н135</w:t>
      </w:r>
    </w:p>
    <w:p w:rsidR="00E14713" w:rsidRPr="00E14713" w:rsidRDefault="00E14713" w:rsidP="00E14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диаметр обрабатываемого отверстия в заготовке из стали – </w:t>
      </w:r>
      <w:smartTag w:uri="urn:schemas-microsoft-com:office:smarttags" w:element="metricconverter">
        <w:smartTagPr>
          <w:attr w:name="ProductID" w:val="35 мм"/>
        </w:smartTagPr>
        <w:r w:rsidRPr="00E1471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35 мм</w:t>
        </w:r>
      </w:smartTag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</w:t>
      </w:r>
      <w:proofErr w:type="gramStart"/>
      <w:r w:rsidRPr="00E147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gramEnd"/>
      <w:r w:rsidRPr="00E1471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д 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4,5 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кВт</w: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14713" w:rsidRPr="00E14713" w:rsidRDefault="00E14713" w:rsidP="00E14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КПД станка </w:t>
      </w:r>
      <w:r w:rsidRPr="00E14713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0" w:dyaOrig="260">
          <v:shape id="_x0000_i1040" type="#_x0000_t75" style="width:10.95pt;height:14.85pt" o:ole="">
            <v:imagedata r:id="rId42" o:title=""/>
          </v:shape>
          <o:OLEObject Type="Embed" ProgID="Equation.3" ShapeID="_x0000_i1040" DrawAspect="Content" ObjectID="_1651342326" r:id="rId44"/>
        </w:object>
      </w: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0,8;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6294"/>
      </w:tblGrid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вращения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мин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-1</w:t>
            </w: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31,5;     45;    63;    90;    125;    180;    250;    355;  500;    710;    1000;   1400.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c>
          <w:tcPr>
            <w:tcW w:w="3348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Подача, </w:t>
            </w:r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мм/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05" w:type="dxa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0,1;    0,14;    0,2;    0,28;    0,4;    0,56;    0,8;   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1,12;  1,6.</w:t>
            </w:r>
          </w:p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осевая сила резания, допускаемая механизмом подачи станка, </w:t>
      </w:r>
      <w:proofErr w:type="gramStart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max</w:t>
      </w:r>
      <w:r w:rsidRPr="00E147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1500 кгс ≈ 15000 Н.</w:t>
      </w:r>
    </w:p>
    <w:p w:rsidR="00E14713" w:rsidRPr="00E14713" w:rsidRDefault="00E14713" w:rsidP="00E14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7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14713">
        <w:rPr>
          <w:rFonts w:ascii="Times New Roman" w:eastAsia="Times New Roman" w:hAnsi="Times New Roman" w:cs="Arial"/>
          <w:i/>
          <w:caps/>
          <w:spacing w:val="20"/>
          <w:sz w:val="32"/>
          <w:szCs w:val="32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используемых источников</w:t>
      </w: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tbl>
      <w:tblPr>
        <w:tblW w:w="9889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5"/>
        <w:gridCol w:w="9214"/>
      </w:tblGrid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1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Л.С. Процессы формообразования и инструменты: Лабораторно-практические работы: учеб. Пособие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Л.С. Агафонова. – М.: Издательство «Академия», 2012. – 240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2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Барановский Ю.В. «Режимы резания металлов», справочник – М.: 1995.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3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 Н.А., Осипов К.А. «Сборник задач и примеров по резанию металлов и режущему инструменту», – М.: Машиностроение, 1990.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Sendnya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4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Справочник технолога-машиностроителя в 2 т. – Т. 2 / под ред. А.Г. Косиловой и Р.К. Мещерякова. – 4-е изд., </w:t>
            </w:r>
            <w:proofErr w:type="spell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– М.: Машиностроение, 1986, 496 с.</w:t>
            </w:r>
          </w:p>
          <w:p w:rsidR="00E14713" w:rsidRPr="00E14713" w:rsidRDefault="00E14713" w:rsidP="00E1471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713" w:rsidRPr="00E14713" w:rsidTr="00D52D49">
        <w:trPr>
          <w:trHeight w:val="111"/>
        </w:trPr>
        <w:tc>
          <w:tcPr>
            <w:tcW w:w="675" w:type="dxa"/>
            <w:shd w:val="clear" w:color="auto" w:fill="FFFFFF"/>
          </w:tcPr>
          <w:p w:rsidR="00E14713" w:rsidRPr="00E14713" w:rsidRDefault="00E14713" w:rsidP="00E14713">
            <w:pPr>
              <w:spacing w:after="0" w:line="240" w:lineRule="auto"/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</w:pPr>
            <w:r w:rsidRPr="00E14713">
              <w:rPr>
                <w:rFonts w:ascii="Times New Roman" w:eastAsia="Times New Roman" w:hAnsi="Times New Roman" w:cs="Sendnya"/>
                <w:sz w:val="28"/>
                <w:szCs w:val="28"/>
                <w:lang w:eastAsia="ru-RU" w:bidi="or"/>
              </w:rPr>
              <w:t>5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Черепахин А.А. Технология обработки материалов: учебник для студ. учреждений сред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4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роф. образования / А.А. Черепахин. – 2-е изд., стер. – М.: Издательский центр «Академия», 2007. – 272 с.</w:t>
            </w:r>
          </w:p>
          <w:p w:rsidR="00E14713" w:rsidRPr="00E14713" w:rsidRDefault="00E14713" w:rsidP="00E14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4713" w:rsidRPr="00E14713" w:rsidRDefault="00E14713" w:rsidP="00E147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3421D2" w:rsidRDefault="003421D2" w:rsidP="00F60E6D">
      <w:pPr>
        <w:pStyle w:val="a6"/>
        <w:ind w:firstLine="360"/>
        <w:jc w:val="center"/>
        <w:rPr>
          <w:sz w:val="28"/>
          <w:szCs w:val="28"/>
        </w:rPr>
      </w:pPr>
    </w:p>
    <w:p w:rsidR="007076F1" w:rsidRPr="009A1948" w:rsidRDefault="00BC6A89" w:rsidP="007076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76F1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Pr="007076F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076F1">
        <w:rPr>
          <w:rFonts w:ascii="Times New Roman" w:hAnsi="Times New Roman" w:cs="Times New Roman"/>
          <w:b/>
          <w:sz w:val="28"/>
          <w:szCs w:val="28"/>
        </w:rPr>
        <w:t>:</w:t>
      </w:r>
      <w:r w:rsidR="00503129" w:rsidRPr="007076F1">
        <w:rPr>
          <w:rFonts w:ascii="Times New Roman" w:hAnsi="Times New Roman" w:cs="Times New Roman"/>
          <w:sz w:val="28"/>
          <w:szCs w:val="28"/>
        </w:rPr>
        <w:t xml:space="preserve"> </w:t>
      </w:r>
      <w:r w:rsidR="009A1948">
        <w:rPr>
          <w:rFonts w:ascii="Times New Roman" w:hAnsi="Times New Roman" w:cs="Times New Roman"/>
          <w:sz w:val="28"/>
          <w:szCs w:val="28"/>
        </w:rPr>
        <w:t xml:space="preserve"> </w:t>
      </w:r>
      <w:r w:rsidR="009A1948" w:rsidRPr="009A1948">
        <w:rPr>
          <w:rFonts w:ascii="Times New Roman" w:hAnsi="Times New Roman" w:cs="Times New Roman"/>
          <w:i/>
          <w:sz w:val="28"/>
          <w:szCs w:val="28"/>
        </w:rPr>
        <w:t xml:space="preserve">сделать </w:t>
      </w:r>
      <w:r w:rsidR="003421D2" w:rsidRPr="009A1948">
        <w:rPr>
          <w:rFonts w:ascii="Times New Roman" w:hAnsi="Times New Roman" w:cs="Times New Roman"/>
          <w:bCs/>
          <w:i/>
          <w:sz w:val="28"/>
          <w:szCs w:val="28"/>
        </w:rPr>
        <w:t>отчет по практической работе</w:t>
      </w:r>
    </w:p>
    <w:p w:rsidR="00BC6A89" w:rsidRPr="009A1948" w:rsidRDefault="00BC6A89" w:rsidP="00634406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1948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C73025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9A1948">
        <w:rPr>
          <w:rFonts w:ascii="Times New Roman" w:hAnsi="Times New Roman" w:cs="Times New Roman"/>
          <w:i/>
          <w:sz w:val="28"/>
          <w:szCs w:val="28"/>
        </w:rPr>
        <w:t>отчета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B47F9" w:rsidRDefault="00E14713" w:rsidP="004B47F9">
      <w:pPr>
        <w:pStyle w:val="a7"/>
        <w:numPr>
          <w:ilvl w:val="3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Решить задачи</w:t>
      </w:r>
      <w:r w:rsidR="004B47F9">
        <w:rPr>
          <w:rFonts w:ascii="Times New Roman" w:hAnsi="Times New Roman" w:cs="Times New Roman"/>
          <w:i/>
          <w:sz w:val="28"/>
          <w:szCs w:val="28"/>
        </w:rPr>
        <w:t>.</w:t>
      </w:r>
    </w:p>
    <w:p w:rsidR="00503129" w:rsidRPr="00BC6A89" w:rsidRDefault="0050312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Pr="00AC2CDB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DB"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8263D5" w:rsidRPr="00AC2CDB">
        <w:rPr>
          <w:rFonts w:ascii="Times New Roman" w:hAnsi="Times New Roman" w:cs="Times New Roman"/>
          <w:sz w:val="28"/>
          <w:szCs w:val="28"/>
        </w:rPr>
        <w:t xml:space="preserve">: </w:t>
      </w:r>
      <w:r w:rsidR="0039074C">
        <w:rPr>
          <w:rFonts w:ascii="Times New Roman" w:hAnsi="Times New Roman" w:cs="Times New Roman"/>
          <w:sz w:val="28"/>
          <w:szCs w:val="28"/>
        </w:rPr>
        <w:t>2</w:t>
      </w:r>
      <w:r w:rsidR="003165A9">
        <w:rPr>
          <w:rFonts w:ascii="Times New Roman" w:hAnsi="Times New Roman" w:cs="Times New Roman"/>
          <w:sz w:val="28"/>
          <w:szCs w:val="28"/>
        </w:rPr>
        <w:t>3</w:t>
      </w:r>
      <w:r w:rsidR="00BC6A89" w:rsidRPr="00AC2CDB">
        <w:rPr>
          <w:rFonts w:ascii="Times New Roman" w:hAnsi="Times New Roman" w:cs="Times New Roman"/>
          <w:sz w:val="28"/>
          <w:szCs w:val="28"/>
        </w:rPr>
        <w:t>.0</w:t>
      </w:r>
      <w:r w:rsidR="008F52BC" w:rsidRPr="00AC2CDB">
        <w:rPr>
          <w:rFonts w:ascii="Times New Roman" w:hAnsi="Times New Roman" w:cs="Times New Roman"/>
          <w:sz w:val="28"/>
          <w:szCs w:val="28"/>
        </w:rPr>
        <w:t>5</w:t>
      </w:r>
      <w:r w:rsidR="00BC6A89" w:rsidRPr="00AC2CDB">
        <w:rPr>
          <w:rFonts w:ascii="Times New Roman" w:hAnsi="Times New Roman" w:cs="Times New Roman"/>
          <w:sz w:val="28"/>
          <w:szCs w:val="28"/>
        </w:rPr>
        <w:t>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384C95" w:rsidRPr="00634406" w:rsidRDefault="00384C95" w:rsidP="00AB08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4C95" w:rsidRPr="0063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2BD"/>
    <w:multiLevelType w:val="multilevel"/>
    <w:tmpl w:val="3D6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2314"/>
    <w:multiLevelType w:val="hybridMultilevel"/>
    <w:tmpl w:val="B68A4568"/>
    <w:lvl w:ilvl="0" w:tplc="2396B6EA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301CE"/>
    <w:multiLevelType w:val="multilevel"/>
    <w:tmpl w:val="EB50EAC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0E1B59F3"/>
    <w:multiLevelType w:val="multilevel"/>
    <w:tmpl w:val="2A0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C140E"/>
    <w:multiLevelType w:val="multilevel"/>
    <w:tmpl w:val="2D16ED6E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CC1618F"/>
    <w:multiLevelType w:val="hybridMultilevel"/>
    <w:tmpl w:val="1748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67E5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2D912D2"/>
    <w:multiLevelType w:val="multilevel"/>
    <w:tmpl w:val="63CAD6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25FE399A"/>
    <w:multiLevelType w:val="multilevel"/>
    <w:tmpl w:val="213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2EFC"/>
    <w:multiLevelType w:val="hybridMultilevel"/>
    <w:tmpl w:val="7042FD14"/>
    <w:lvl w:ilvl="0" w:tplc="7012ED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B38EE3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8C91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46FA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D34ED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C3C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EA2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E03F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B40B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FA6E10"/>
    <w:multiLevelType w:val="multilevel"/>
    <w:tmpl w:val="4E581D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35A06D2C"/>
    <w:multiLevelType w:val="multilevel"/>
    <w:tmpl w:val="F6081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411C48"/>
    <w:multiLevelType w:val="hybridMultilevel"/>
    <w:tmpl w:val="C6FEA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B7E58"/>
    <w:multiLevelType w:val="multilevel"/>
    <w:tmpl w:val="46F8FA2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>
    <w:nsid w:val="489C44CC"/>
    <w:multiLevelType w:val="multilevel"/>
    <w:tmpl w:val="132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52548"/>
    <w:multiLevelType w:val="multilevel"/>
    <w:tmpl w:val="EE62BA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>
    <w:nsid w:val="50800FF1"/>
    <w:multiLevelType w:val="multilevel"/>
    <w:tmpl w:val="9D5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A7DE9"/>
    <w:multiLevelType w:val="multilevel"/>
    <w:tmpl w:val="746A6D5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C1F81"/>
    <w:multiLevelType w:val="multilevel"/>
    <w:tmpl w:val="7A4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C673E3"/>
    <w:multiLevelType w:val="multilevel"/>
    <w:tmpl w:val="1C6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E4AEF"/>
    <w:multiLevelType w:val="hybridMultilevel"/>
    <w:tmpl w:val="D85822E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>
    <w:nsid w:val="69D31F05"/>
    <w:multiLevelType w:val="hybridMultilevel"/>
    <w:tmpl w:val="C06ED5F8"/>
    <w:lvl w:ilvl="0" w:tplc="0419000B">
      <w:start w:val="1"/>
      <w:numFmt w:val="bullet"/>
      <w:lvlText w:val="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146F6"/>
    <w:multiLevelType w:val="hybridMultilevel"/>
    <w:tmpl w:val="FD3EC9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BF2903"/>
    <w:multiLevelType w:val="hybridMultilevel"/>
    <w:tmpl w:val="0E065AAA"/>
    <w:lvl w:ilvl="0" w:tplc="4E884D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B2A05"/>
    <w:multiLevelType w:val="multilevel"/>
    <w:tmpl w:val="8144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0"/>
  </w:num>
  <w:num w:numId="10">
    <w:abstractNumId w:val="3"/>
  </w:num>
  <w:num w:numId="11">
    <w:abstractNumId w:val="27"/>
  </w:num>
  <w:num w:numId="12">
    <w:abstractNumId w:val="21"/>
  </w:num>
  <w:num w:numId="13">
    <w:abstractNumId w:val="8"/>
  </w:num>
  <w:num w:numId="14">
    <w:abstractNumId w:val="20"/>
  </w:num>
  <w:num w:numId="15">
    <w:abstractNumId w:val="6"/>
  </w:num>
  <w:num w:numId="16">
    <w:abstractNumId w:val="12"/>
  </w:num>
  <w:num w:numId="17">
    <w:abstractNumId w:val="18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1740D"/>
    <w:rsid w:val="0008575D"/>
    <w:rsid w:val="00155ECA"/>
    <w:rsid w:val="00173775"/>
    <w:rsid w:val="001C5708"/>
    <w:rsid w:val="001F7C26"/>
    <w:rsid w:val="00233C34"/>
    <w:rsid w:val="003165A9"/>
    <w:rsid w:val="00340B0B"/>
    <w:rsid w:val="003421D2"/>
    <w:rsid w:val="0035774A"/>
    <w:rsid w:val="003720C4"/>
    <w:rsid w:val="00384C95"/>
    <w:rsid w:val="0039074C"/>
    <w:rsid w:val="00431248"/>
    <w:rsid w:val="004B47F9"/>
    <w:rsid w:val="00503129"/>
    <w:rsid w:val="005D3421"/>
    <w:rsid w:val="0062092D"/>
    <w:rsid w:val="00633E0E"/>
    <w:rsid w:val="00634406"/>
    <w:rsid w:val="006848B4"/>
    <w:rsid w:val="007076F1"/>
    <w:rsid w:val="00764DFE"/>
    <w:rsid w:val="007B72F0"/>
    <w:rsid w:val="00812F72"/>
    <w:rsid w:val="008263D5"/>
    <w:rsid w:val="0087014B"/>
    <w:rsid w:val="008F52BC"/>
    <w:rsid w:val="00946318"/>
    <w:rsid w:val="00951C3F"/>
    <w:rsid w:val="009A1948"/>
    <w:rsid w:val="009F4358"/>
    <w:rsid w:val="00A87CEF"/>
    <w:rsid w:val="00AB0846"/>
    <w:rsid w:val="00AC2CDB"/>
    <w:rsid w:val="00AF472E"/>
    <w:rsid w:val="00B435F2"/>
    <w:rsid w:val="00BC6A89"/>
    <w:rsid w:val="00C13A93"/>
    <w:rsid w:val="00C73025"/>
    <w:rsid w:val="00C7362D"/>
    <w:rsid w:val="00DC4045"/>
    <w:rsid w:val="00E14713"/>
    <w:rsid w:val="00EC2E76"/>
    <w:rsid w:val="00F00A94"/>
    <w:rsid w:val="00F312C7"/>
    <w:rsid w:val="00F60E6D"/>
    <w:rsid w:val="00F749D9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F1"/>
  </w:style>
  <w:style w:type="paragraph" w:styleId="1">
    <w:name w:val="heading 1"/>
    <w:basedOn w:val="a"/>
    <w:next w:val="a"/>
    <w:link w:val="10"/>
    <w:qFormat/>
    <w:rsid w:val="008263D5"/>
    <w:pPr>
      <w:keepNext/>
      <w:keepLines/>
      <w:spacing w:before="400" w:after="120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3D5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8263D5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8263D5"/>
    <w:rPr>
      <w:rFonts w:ascii="Arial" w:eastAsia="Times New Roman" w:hAnsi="Arial" w:cs="Arial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F60E6D"/>
    <w:rPr>
      <w:b/>
      <w:bCs/>
    </w:rPr>
  </w:style>
  <w:style w:type="character" w:styleId="a9">
    <w:name w:val="Emphasis"/>
    <w:basedOn w:val="a0"/>
    <w:uiPriority w:val="20"/>
    <w:qFormat/>
    <w:rsid w:val="00F60E6D"/>
    <w:rPr>
      <w:i/>
      <w:iCs/>
    </w:rPr>
  </w:style>
  <w:style w:type="character" w:customStyle="1" w:styleId="apple-converted-space">
    <w:name w:val="apple-converted-space"/>
    <w:basedOn w:val="a0"/>
    <w:rsid w:val="004B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0" Type="http://schemas.openxmlformats.org/officeDocument/2006/relationships/image" Target="media/image10.wmf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2020-05-18T16:25:00Z</dcterms:created>
  <dcterms:modified xsi:type="dcterms:W3CDTF">2020-05-18T16:25:00Z</dcterms:modified>
</cp:coreProperties>
</file>