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18" w:rsidRDefault="00462418" w:rsidP="004624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462418" w:rsidRDefault="00462418" w:rsidP="004624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 xml:space="preserve">Дата </w:t>
      </w:r>
      <w:r>
        <w:rPr>
          <w:rStyle w:val="normaltextrun"/>
          <w:sz w:val="28"/>
          <w:szCs w:val="28"/>
          <w:u w:val="single"/>
        </w:rPr>
        <w:t>2</w:t>
      </w:r>
      <w:r>
        <w:rPr>
          <w:rStyle w:val="normaltextrun"/>
          <w:sz w:val="28"/>
          <w:szCs w:val="28"/>
          <w:u w:val="single"/>
        </w:rPr>
        <w:t>8.</w:t>
      </w:r>
      <w:r>
        <w:rPr>
          <w:rStyle w:val="normaltextrun"/>
          <w:sz w:val="28"/>
          <w:szCs w:val="28"/>
          <w:u w:val="single"/>
        </w:rPr>
        <w:t>05.2020</w:t>
      </w:r>
    </w:p>
    <w:p w:rsidR="00462418" w:rsidRDefault="00462418" w:rsidP="004624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 xml:space="preserve">Группа </w:t>
      </w:r>
      <w:r>
        <w:rPr>
          <w:rStyle w:val="normaltextrun"/>
          <w:sz w:val="28"/>
          <w:szCs w:val="28"/>
          <w:u w:val="single"/>
        </w:rPr>
        <w:t>Т-19</w:t>
      </w:r>
      <w:r>
        <w:rPr>
          <w:rStyle w:val="eop"/>
          <w:sz w:val="28"/>
          <w:szCs w:val="28"/>
        </w:rPr>
        <w:t> </w:t>
      </w:r>
    </w:p>
    <w:p w:rsidR="00462418" w:rsidRDefault="00462418" w:rsidP="004624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</w:t>
      </w:r>
      <w:r>
        <w:rPr>
          <w:rStyle w:val="normaltextrun"/>
          <w:sz w:val="28"/>
          <w:szCs w:val="28"/>
          <w:u w:val="single"/>
        </w:rPr>
        <w:t>Общая и неорганическая химия</w:t>
      </w:r>
    </w:p>
    <w:p w:rsidR="00462418" w:rsidRPr="00462418" w:rsidRDefault="00462418" w:rsidP="004624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bookmarkStart w:id="0" w:name="_GoBack"/>
      <w:r>
        <w:rPr>
          <w:rStyle w:val="normaltextrun"/>
          <w:sz w:val="28"/>
          <w:szCs w:val="28"/>
          <w:u w:val="single"/>
        </w:rPr>
        <w:t>Влияние реакции среды на характер восстановления перманганата калия (</w:t>
      </w:r>
      <w:proofErr w:type="spellStart"/>
      <w:r>
        <w:rPr>
          <w:rStyle w:val="normaltextrun"/>
          <w:sz w:val="28"/>
          <w:szCs w:val="28"/>
          <w:u w:val="single"/>
          <w:lang w:val="en-US"/>
        </w:rPr>
        <w:t>KMnO</w:t>
      </w:r>
      <w:proofErr w:type="spellEnd"/>
      <w:r w:rsidRPr="00462418">
        <w:rPr>
          <w:rStyle w:val="normaltextrun"/>
          <w:sz w:val="28"/>
          <w:szCs w:val="28"/>
          <w:u w:val="single"/>
          <w:vertAlign w:val="subscript"/>
        </w:rPr>
        <w:t>4</w:t>
      </w:r>
      <w:r w:rsidRPr="00462418">
        <w:rPr>
          <w:rStyle w:val="normaltextrun"/>
          <w:sz w:val="28"/>
          <w:szCs w:val="28"/>
          <w:u w:val="single"/>
        </w:rPr>
        <w:t>)</w:t>
      </w:r>
    </w:p>
    <w:bookmarkEnd w:id="0"/>
    <w:p w:rsidR="00462418" w:rsidRDefault="00462418" w:rsidP="004624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Форма</w:t>
      </w:r>
      <w:r>
        <w:rPr>
          <w:rStyle w:val="normaltextrun"/>
          <w:sz w:val="28"/>
          <w:szCs w:val="28"/>
        </w:rPr>
        <w:t xml:space="preserve"> Лабораторная работа № 5</w:t>
      </w:r>
      <w:r>
        <w:rPr>
          <w:rStyle w:val="eop"/>
          <w:sz w:val="28"/>
          <w:szCs w:val="28"/>
        </w:rPr>
        <w:t> </w:t>
      </w:r>
    </w:p>
    <w:p w:rsidR="00462418" w:rsidRDefault="00462418" w:rsidP="004624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8"/>
          <w:szCs w:val="28"/>
        </w:rPr>
        <w:t>Содержание занятия:</w:t>
      </w:r>
    </w:p>
    <w:p w:rsidR="00462418" w:rsidRDefault="00462418" w:rsidP="0046241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Повторить </w:t>
      </w:r>
      <w:r>
        <w:rPr>
          <w:rStyle w:val="normaltextrun"/>
          <w:iCs/>
          <w:sz w:val="28"/>
          <w:szCs w:val="28"/>
        </w:rPr>
        <w:t>практическое занятие по составлению ОВР методом электронного баланса (взять разобранные 3 уравнения методом электронного баланса и вставить их в лабораторную работу).</w:t>
      </w:r>
    </w:p>
    <w:p w:rsidR="00462418" w:rsidRDefault="00462418" w:rsidP="0046241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Новый материал. </w:t>
      </w:r>
      <w:r>
        <w:rPr>
          <w:rStyle w:val="normaltextrun"/>
          <w:iCs/>
          <w:sz w:val="28"/>
          <w:szCs w:val="28"/>
        </w:rPr>
        <w:t>Вопросы рассматриваемые в ходе занятия.</w:t>
      </w:r>
    </w:p>
    <w:p w:rsidR="00462418" w:rsidRDefault="00462418" w:rsidP="004624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2.1</w:t>
      </w:r>
      <w:r>
        <w:rPr>
          <w:rStyle w:val="normaltextrun"/>
          <w:iCs/>
          <w:sz w:val="28"/>
          <w:szCs w:val="28"/>
        </w:rPr>
        <w:t>Проследить влияние среды на характер восстановления перманганата калия.</w:t>
      </w:r>
    </w:p>
    <w:p w:rsidR="00462418" w:rsidRDefault="00462418" w:rsidP="0046241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Задание для обучающихся.</w:t>
      </w:r>
    </w:p>
    <w:p w:rsidR="00462418" w:rsidRPr="00462418" w:rsidRDefault="00462418" w:rsidP="004624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Оформить лабораторную работу по инструкции:</w:t>
      </w:r>
    </w:p>
    <w:p w:rsidR="00462418" w:rsidRPr="00462418" w:rsidRDefault="00462418" w:rsidP="004624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2E74B5" w:themeColor="accent1" w:themeShade="BF"/>
          <w:sz w:val="28"/>
          <w:szCs w:val="24"/>
          <w:lang w:eastAsia="ru-RU"/>
        </w:rPr>
      </w:pPr>
      <w:bookmarkStart w:id="1" w:name="_Toc307499620"/>
      <w:r w:rsidRPr="00462418">
        <w:rPr>
          <w:rFonts w:ascii="Times New Roman" w:eastAsia="Times New Roman" w:hAnsi="Times New Roman"/>
          <w:b/>
          <w:color w:val="2E74B5" w:themeColor="accent1" w:themeShade="BF"/>
          <w:sz w:val="28"/>
          <w:szCs w:val="24"/>
          <w:lang w:eastAsia="ru-RU"/>
        </w:rPr>
        <w:t>Лабораторная работа №5</w:t>
      </w:r>
      <w:r w:rsidRPr="00462418">
        <w:rPr>
          <w:rFonts w:ascii="Times New Roman" w:eastAsia="Times New Roman" w:hAnsi="Times New Roman"/>
          <w:b/>
          <w:color w:val="2E74B5" w:themeColor="accent1" w:themeShade="BF"/>
          <w:sz w:val="28"/>
          <w:szCs w:val="24"/>
          <w:lang w:eastAsia="ru-RU"/>
        </w:rPr>
        <w:t>.  Влияние реакций среды на характер восстановления перманганата калия.</w:t>
      </w:r>
      <w:bookmarkEnd w:id="1"/>
      <w:r w:rsidRPr="00462418">
        <w:rPr>
          <w:rFonts w:ascii="Times New Roman" w:eastAsia="Times New Roman" w:hAnsi="Times New Roman"/>
          <w:b/>
          <w:color w:val="2E74B5" w:themeColor="accent1" w:themeShade="BF"/>
          <w:sz w:val="28"/>
          <w:szCs w:val="24"/>
          <w:lang w:eastAsia="ru-RU"/>
        </w:rPr>
        <w:t xml:space="preserve"> </w:t>
      </w:r>
    </w:p>
    <w:p w:rsidR="00462418" w:rsidRPr="00462418" w:rsidRDefault="00462418" w:rsidP="00462418">
      <w:pPr>
        <w:spacing w:after="0" w:line="240" w:lineRule="auto"/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</w:pPr>
    </w:p>
    <w:p w:rsidR="00462418" w:rsidRPr="00462418" w:rsidRDefault="00462418" w:rsidP="00462418">
      <w:pPr>
        <w:spacing w:after="0" w:line="240" w:lineRule="auto"/>
        <w:jc w:val="both"/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</w:pPr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>Цель: изучить влияние среды на характер протекания ОВР, закрепить составление уравнений ОВР методом электронного баланса.</w:t>
      </w:r>
    </w:p>
    <w:p w:rsidR="00462418" w:rsidRPr="00462418" w:rsidRDefault="00462418" w:rsidP="00462418">
      <w:pPr>
        <w:spacing w:after="0" w:line="240" w:lineRule="auto"/>
        <w:jc w:val="both"/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</w:pPr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>Приборы: штатив с пробирками.</w:t>
      </w:r>
    </w:p>
    <w:p w:rsidR="00462418" w:rsidRPr="00462418" w:rsidRDefault="00462418" w:rsidP="00462418">
      <w:pPr>
        <w:spacing w:after="0" w:line="240" w:lineRule="auto"/>
        <w:jc w:val="both"/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</w:pPr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 xml:space="preserve">Реактивы: растворы перманганата калия </w:t>
      </w:r>
      <w:proofErr w:type="spellStart"/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val="en-US" w:eastAsia="ru-RU"/>
        </w:rPr>
        <w:t>KMnO</w:t>
      </w:r>
      <w:proofErr w:type="spellEnd"/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vertAlign w:val="subscript"/>
          <w:lang w:eastAsia="ru-RU"/>
        </w:rPr>
        <w:t>4</w:t>
      </w:r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 xml:space="preserve">, серной кислоты, гидроксида натрия </w:t>
      </w:r>
      <w:proofErr w:type="spellStart"/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val="en-US" w:eastAsia="ru-RU"/>
        </w:rPr>
        <w:t>NaOH</w:t>
      </w:r>
      <w:proofErr w:type="spellEnd"/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>, сульфита натрия.</w:t>
      </w:r>
    </w:p>
    <w:p w:rsidR="00462418" w:rsidRPr="00462418" w:rsidRDefault="00462418" w:rsidP="00462418">
      <w:pPr>
        <w:spacing w:after="0" w:line="240" w:lineRule="auto"/>
        <w:jc w:val="center"/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</w:pPr>
      <w:r w:rsidRPr="00462418">
        <w:rPr>
          <w:rFonts w:ascii="Times New Roman" w:eastAsia="Times New Roman" w:hAnsi="Times New Roman"/>
          <w:b/>
          <w:color w:val="2E74B5" w:themeColor="accent1" w:themeShade="BF"/>
          <w:sz w:val="28"/>
          <w:szCs w:val="24"/>
          <w:lang w:eastAsia="ru-RU"/>
        </w:rPr>
        <w:t>Ход работы</w:t>
      </w:r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>:</w:t>
      </w:r>
    </w:p>
    <w:p w:rsidR="00462418" w:rsidRPr="00462418" w:rsidRDefault="00462418" w:rsidP="00462418">
      <w:pPr>
        <w:spacing w:after="0" w:line="240" w:lineRule="auto"/>
        <w:jc w:val="both"/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</w:pPr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 xml:space="preserve">Опыт 1,2,3. В три пробирки налить по одному миллилитру раствора перманганата калия и добавить: в первую 3-4 капли раствора серной кислоты, во вторую - столько же воды, </w:t>
      </w:r>
      <w:proofErr w:type="gramStart"/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>в третью</w:t>
      </w:r>
      <w:proofErr w:type="gramEnd"/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 xml:space="preserve"> – 6-8 капель раствора гидроксида калия. Во все три пробирки добавлять по каплям раствор сульфита натрия до исчезновения фиолетово-малинового окрашивания. По окраскам полученных растворов и осадков определить соединения марганца.</w:t>
      </w:r>
    </w:p>
    <w:p w:rsidR="00462418" w:rsidRPr="00462418" w:rsidRDefault="00462418" w:rsidP="00462418">
      <w:pPr>
        <w:spacing w:after="0" w:line="240" w:lineRule="auto"/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</w:pPr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 xml:space="preserve">Задания. </w:t>
      </w:r>
      <w:proofErr w:type="gramStart"/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>Составить  уравнения</w:t>
      </w:r>
      <w:proofErr w:type="gramEnd"/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 xml:space="preserve"> </w:t>
      </w:r>
      <w:proofErr w:type="spellStart"/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>окислительно</w:t>
      </w:r>
      <w:proofErr w:type="spellEnd"/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 xml:space="preserve">-восстановительных реакций между: </w:t>
      </w:r>
    </w:p>
    <w:p w:rsidR="00462418" w:rsidRDefault="00462418" w:rsidP="00462418">
      <w:pPr>
        <w:spacing w:after="0" w:line="240" w:lineRule="auto"/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</w:pPr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>- сульфитом натрия, перманганатом калия и серной кислотой с образованием</w:t>
      </w:r>
      <w:r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 xml:space="preserve"> сульфатов натрия и марганца</w:t>
      </w:r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>;</w:t>
      </w:r>
    </w:p>
    <w:p w:rsidR="00462418" w:rsidRPr="00462418" w:rsidRDefault="00462418" w:rsidP="00462418">
      <w:pPr>
        <w:spacing w:after="0" w:line="240" w:lineRule="auto"/>
        <w:rPr>
          <w:rFonts w:ascii="Times New Roman" w:eastAsia="Times New Roman" w:hAnsi="Times New Roman"/>
          <w:color w:val="2E74B5" w:themeColor="accent1" w:themeShade="BF"/>
          <w:sz w:val="28"/>
          <w:szCs w:val="24"/>
          <w:lang w:val="en-US" w:eastAsia="ru-RU"/>
        </w:rPr>
      </w:pP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KMnO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4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+Na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2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SO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3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+H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2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SO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4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 xml:space="preserve"> = MnSO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4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+Na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2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SO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4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+K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2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SO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4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+H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2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O</w:t>
      </w:r>
    </w:p>
    <w:p w:rsidR="00462418" w:rsidRDefault="00462418" w:rsidP="00462418">
      <w:pPr>
        <w:spacing w:after="0" w:line="240" w:lineRule="auto"/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</w:pPr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 xml:space="preserve">- сульфитом </w:t>
      </w:r>
      <w:proofErr w:type="gramStart"/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>натрия,  перманганатом</w:t>
      </w:r>
      <w:proofErr w:type="gramEnd"/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 xml:space="preserve"> калия и водой с образованием сульф</w:t>
      </w:r>
      <w:r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>ата натрия и оксида марганца</w:t>
      </w:r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>;</w:t>
      </w:r>
    </w:p>
    <w:p w:rsidR="00462418" w:rsidRPr="00462418" w:rsidRDefault="00462418" w:rsidP="00462418">
      <w:pPr>
        <w:spacing w:after="0" w:line="240" w:lineRule="auto"/>
        <w:rPr>
          <w:rFonts w:ascii="Times New Roman" w:eastAsia="Times New Roman" w:hAnsi="Times New Roman"/>
          <w:color w:val="2E74B5" w:themeColor="accent1" w:themeShade="BF"/>
          <w:sz w:val="28"/>
          <w:szCs w:val="24"/>
          <w:lang w:val="en-US" w:eastAsia="ru-RU"/>
        </w:rPr>
      </w:pP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KMnO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4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+Na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2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SO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3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+H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2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O = MnO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2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+Na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2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SO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4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+KOH</w:t>
      </w:r>
    </w:p>
    <w:p w:rsidR="00462418" w:rsidRDefault="00462418" w:rsidP="00462418">
      <w:pPr>
        <w:spacing w:after="0" w:line="240" w:lineRule="auto"/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</w:pPr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 xml:space="preserve">- сульфитом </w:t>
      </w:r>
      <w:proofErr w:type="gramStart"/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>натрия ,</w:t>
      </w:r>
      <w:proofErr w:type="gramEnd"/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 xml:space="preserve"> перманганатом калия и гидроксидом натрия с образованием сульфата натрия и </w:t>
      </w:r>
      <w:proofErr w:type="spellStart"/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>манганата</w:t>
      </w:r>
      <w:proofErr w:type="spellEnd"/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 xml:space="preserve"> калия </w:t>
      </w:r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val="en-US" w:eastAsia="ru-RU"/>
        </w:rPr>
        <w:t>K</w:t>
      </w:r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vertAlign w:val="subscript"/>
          <w:lang w:eastAsia="ru-RU"/>
        </w:rPr>
        <w:t>2</w:t>
      </w:r>
      <w:proofErr w:type="spellStart"/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val="en-US" w:eastAsia="ru-RU"/>
        </w:rPr>
        <w:t>MnO</w:t>
      </w:r>
      <w:proofErr w:type="spellEnd"/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vertAlign w:val="subscript"/>
          <w:lang w:eastAsia="ru-RU"/>
        </w:rPr>
        <w:t>4</w:t>
      </w:r>
      <w:r w:rsidRPr="00462418">
        <w:rPr>
          <w:rFonts w:ascii="Times New Roman" w:eastAsia="Times New Roman" w:hAnsi="Times New Roman"/>
          <w:color w:val="2E74B5" w:themeColor="accent1" w:themeShade="BF"/>
          <w:sz w:val="28"/>
          <w:szCs w:val="24"/>
          <w:lang w:eastAsia="ru-RU"/>
        </w:rPr>
        <w:t>.</w:t>
      </w:r>
    </w:p>
    <w:p w:rsidR="00462418" w:rsidRPr="00462418" w:rsidRDefault="00462418" w:rsidP="004624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iCs/>
          <w:color w:val="2E74B5" w:themeColor="accent1" w:themeShade="BF"/>
          <w:sz w:val="28"/>
          <w:szCs w:val="28"/>
          <w:lang w:val="en-US"/>
        </w:rPr>
      </w:pP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KMnO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4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+Na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2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SO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3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+KOH = K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2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MnO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4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+Na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2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SO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4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+H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vertAlign w:val="subscript"/>
          <w:lang w:val="en-US"/>
        </w:rPr>
        <w:t>2</w:t>
      </w:r>
      <w:r w:rsidRPr="00462418">
        <w:rPr>
          <w:rStyle w:val="normaltextrun"/>
          <w:iCs/>
          <w:color w:val="2E74B5" w:themeColor="accent1" w:themeShade="BF"/>
          <w:sz w:val="28"/>
          <w:szCs w:val="28"/>
          <w:lang w:val="en-US"/>
        </w:rPr>
        <w:t>O</w:t>
      </w:r>
    </w:p>
    <w:p w:rsidR="00462418" w:rsidRPr="00462418" w:rsidRDefault="00462418" w:rsidP="00462418">
      <w:pPr>
        <w:spacing w:after="0" w:line="240" w:lineRule="auto"/>
        <w:rPr>
          <w:rFonts w:ascii="Times New Roman" w:eastAsia="Times New Roman" w:hAnsi="Times New Roman"/>
          <w:b/>
          <w:color w:val="2E74B5" w:themeColor="accent1" w:themeShade="BF"/>
          <w:sz w:val="28"/>
          <w:szCs w:val="24"/>
          <w:lang w:eastAsia="ru-RU"/>
        </w:rPr>
      </w:pPr>
      <w:r w:rsidRPr="00462418">
        <w:rPr>
          <w:rFonts w:ascii="Times New Roman" w:eastAsia="Times New Roman" w:hAnsi="Times New Roman"/>
          <w:b/>
          <w:color w:val="2E74B5" w:themeColor="accent1" w:themeShade="BF"/>
          <w:sz w:val="28"/>
          <w:szCs w:val="24"/>
          <w:lang w:eastAsia="ru-RU"/>
        </w:rPr>
        <w:t>Вывод: как зависит характер восстановления перманганата калия от среды раствора</w:t>
      </w:r>
      <w:r w:rsidRPr="00462418">
        <w:rPr>
          <w:rFonts w:ascii="Times New Roman" w:eastAsia="Times New Roman" w:hAnsi="Times New Roman"/>
          <w:b/>
          <w:color w:val="2E74B5" w:themeColor="accent1" w:themeShade="BF"/>
          <w:sz w:val="28"/>
          <w:szCs w:val="24"/>
          <w:lang w:eastAsia="ru-RU"/>
        </w:rPr>
        <w:t xml:space="preserve"> (в какой среде наиболее ярко проявляется окислительные свойства перманганата калия)</w:t>
      </w:r>
      <w:r w:rsidRPr="00462418">
        <w:rPr>
          <w:rFonts w:ascii="Times New Roman" w:eastAsia="Times New Roman" w:hAnsi="Times New Roman"/>
          <w:b/>
          <w:color w:val="2E74B5" w:themeColor="accent1" w:themeShade="BF"/>
          <w:sz w:val="28"/>
          <w:szCs w:val="24"/>
          <w:lang w:eastAsia="ru-RU"/>
        </w:rPr>
        <w:t>.</w:t>
      </w:r>
    </w:p>
    <w:p w:rsidR="00462418" w:rsidRPr="00462418" w:rsidRDefault="00462418" w:rsidP="004624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</w:rPr>
      </w:pPr>
    </w:p>
    <w:p w:rsidR="00462418" w:rsidRDefault="00462418" w:rsidP="0046241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lastRenderedPageBreak/>
        <w:t>Форма отчета. </w:t>
      </w:r>
    </w:p>
    <w:p w:rsidR="00462418" w:rsidRDefault="00462418" w:rsidP="004624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Сделать фото выполненных уравнений</w:t>
      </w:r>
    </w:p>
    <w:p w:rsidR="00462418" w:rsidRDefault="00462418" w:rsidP="00462418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 Срок выполнения задания 25.05.2020. </w:t>
      </w:r>
    </w:p>
    <w:p w:rsidR="00462418" w:rsidRDefault="00462418" w:rsidP="00462418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iCs/>
          <w:sz w:val="28"/>
          <w:szCs w:val="28"/>
        </w:rPr>
        <w:t xml:space="preserve">Получатель отчета группа в ВК или на электронную почту </w:t>
      </w:r>
      <w:proofErr w:type="spellStart"/>
      <w:r>
        <w:rPr>
          <w:rStyle w:val="normaltextrun"/>
          <w:iCs/>
          <w:sz w:val="28"/>
          <w:szCs w:val="28"/>
          <w:lang w:val="en-US"/>
        </w:rPr>
        <w:t>birychevaTN</w:t>
      </w:r>
      <w:proofErr w:type="spellEnd"/>
      <w:r>
        <w:rPr>
          <w:rStyle w:val="normaltextrun"/>
          <w:iCs/>
          <w:sz w:val="28"/>
          <w:szCs w:val="28"/>
        </w:rPr>
        <w:t>@</w:t>
      </w:r>
      <w:proofErr w:type="spellStart"/>
      <w:r>
        <w:rPr>
          <w:rStyle w:val="normaltextrun"/>
          <w:iCs/>
          <w:sz w:val="28"/>
          <w:szCs w:val="28"/>
          <w:lang w:val="en-US"/>
        </w:rPr>
        <w:t>yandex</w:t>
      </w:r>
      <w:proofErr w:type="spellEnd"/>
      <w:r>
        <w:rPr>
          <w:rStyle w:val="normaltextrun"/>
          <w:iCs/>
          <w:sz w:val="28"/>
          <w:szCs w:val="28"/>
        </w:rPr>
        <w:t>.</w:t>
      </w:r>
      <w:proofErr w:type="spellStart"/>
      <w:r>
        <w:rPr>
          <w:rStyle w:val="normaltextrun"/>
          <w:iCs/>
          <w:sz w:val="28"/>
          <w:szCs w:val="28"/>
          <w:lang w:val="en-US"/>
        </w:rPr>
        <w:t>ru</w:t>
      </w:r>
      <w:proofErr w:type="spellEnd"/>
    </w:p>
    <w:p w:rsidR="00462418" w:rsidRDefault="00462418" w:rsidP="00462418"/>
    <w:p w:rsidR="00462418" w:rsidRDefault="00462418" w:rsidP="00462418"/>
    <w:p w:rsidR="00377896" w:rsidRDefault="00015ECF"/>
    <w:sectPr w:rsidR="00377896" w:rsidSect="0046241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6F5"/>
    <w:multiLevelType w:val="multilevel"/>
    <w:tmpl w:val="5E44A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C7C47"/>
    <w:multiLevelType w:val="multilevel"/>
    <w:tmpl w:val="07687B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5E343D06"/>
    <w:multiLevelType w:val="multilevel"/>
    <w:tmpl w:val="C1F6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280CF0"/>
    <w:multiLevelType w:val="multilevel"/>
    <w:tmpl w:val="FBF0C2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443449"/>
    <w:multiLevelType w:val="multilevel"/>
    <w:tmpl w:val="3C784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18"/>
    <w:rsid w:val="00015ECF"/>
    <w:rsid w:val="00462418"/>
    <w:rsid w:val="00B752ED"/>
    <w:rsid w:val="00C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97A7"/>
  <w15:chartTrackingRefBased/>
  <w15:docId w15:val="{BB077C55-AB5A-4FEA-BA8C-CD4F3843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41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62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62418"/>
  </w:style>
  <w:style w:type="character" w:customStyle="1" w:styleId="eop">
    <w:name w:val="eop"/>
    <w:basedOn w:val="a0"/>
    <w:rsid w:val="0046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2020-05-24T16:27:00Z</dcterms:created>
  <dcterms:modified xsi:type="dcterms:W3CDTF">2020-05-24T16:38:00Z</dcterms:modified>
</cp:coreProperties>
</file>