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F" w:rsidRDefault="00DE556C">
      <w:r>
        <w:t>А-19 Физика 27.05.2020</w:t>
      </w:r>
    </w:p>
    <w:p w:rsidR="00C42ED9" w:rsidRPr="00FA2C4D" w:rsidRDefault="00C42ED9" w:rsidP="00C42ED9">
      <w:pPr>
        <w:jc w:val="center"/>
        <w:rPr>
          <w:b/>
          <w:sz w:val="28"/>
          <w:szCs w:val="28"/>
        </w:rPr>
      </w:pPr>
      <w:r w:rsidRPr="00FA2C4D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42ED9" w:rsidRPr="00590304" w:rsidRDefault="00C42ED9" w:rsidP="00C42ED9">
      <w:pPr>
        <w:jc w:val="both"/>
        <w:rPr>
          <w:u w:val="single"/>
        </w:rPr>
      </w:pPr>
      <w:r w:rsidRPr="00590304">
        <w:t xml:space="preserve">Дата: </w:t>
      </w:r>
      <w:r w:rsidRPr="00590304">
        <w:rPr>
          <w:u w:val="single"/>
        </w:rPr>
        <w:t>2</w:t>
      </w:r>
      <w:r>
        <w:rPr>
          <w:u w:val="single"/>
        </w:rPr>
        <w:t>7</w:t>
      </w:r>
      <w:r w:rsidRPr="00590304">
        <w:rPr>
          <w:u w:val="single"/>
        </w:rPr>
        <w:t>.05.2020</w:t>
      </w:r>
    </w:p>
    <w:p w:rsidR="00C42ED9" w:rsidRPr="00590304" w:rsidRDefault="00C42ED9" w:rsidP="00C42ED9">
      <w:pPr>
        <w:jc w:val="both"/>
      </w:pPr>
      <w:r w:rsidRPr="00590304">
        <w:t xml:space="preserve">Группа: </w:t>
      </w:r>
      <w:r w:rsidRPr="00590304">
        <w:rPr>
          <w:u w:val="single"/>
        </w:rPr>
        <w:t>А-19</w:t>
      </w:r>
    </w:p>
    <w:p w:rsidR="00C42ED9" w:rsidRPr="00590304" w:rsidRDefault="00C42ED9" w:rsidP="00C42ED9">
      <w:pPr>
        <w:jc w:val="both"/>
      </w:pPr>
      <w:r w:rsidRPr="00590304">
        <w:t xml:space="preserve">Учебная дисциплина:  </w:t>
      </w:r>
      <w:r w:rsidRPr="00590304">
        <w:rPr>
          <w:u w:val="single"/>
        </w:rPr>
        <w:t>Физика</w:t>
      </w:r>
    </w:p>
    <w:p w:rsidR="00C42ED9" w:rsidRPr="00504E92" w:rsidRDefault="00C42ED9" w:rsidP="00C42ED9">
      <w:pPr>
        <w:rPr>
          <w:sz w:val="28"/>
          <w:szCs w:val="28"/>
        </w:rPr>
      </w:pPr>
      <w:r w:rsidRPr="00FA2C4D">
        <w:rPr>
          <w:sz w:val="28"/>
          <w:szCs w:val="28"/>
        </w:rPr>
        <w:t xml:space="preserve">Тема занятия: </w:t>
      </w:r>
      <w:r w:rsidRPr="00C42ED9">
        <w:rPr>
          <w:sz w:val="28"/>
          <w:szCs w:val="28"/>
        </w:rPr>
        <w:t>Градуировка спектроскопа и определение длины волны спектральных линий</w:t>
      </w:r>
    </w:p>
    <w:p w:rsidR="00C42ED9" w:rsidRPr="00FA2C4D" w:rsidRDefault="00C42ED9" w:rsidP="00C42ED9">
      <w:pPr>
        <w:rPr>
          <w:sz w:val="28"/>
          <w:szCs w:val="28"/>
          <w:u w:val="single"/>
        </w:rPr>
      </w:pPr>
      <w:r w:rsidRPr="00FA2C4D">
        <w:rPr>
          <w:sz w:val="28"/>
          <w:szCs w:val="28"/>
        </w:rPr>
        <w:t xml:space="preserve">Форма: </w:t>
      </w:r>
      <w:r>
        <w:rPr>
          <w:sz w:val="28"/>
          <w:szCs w:val="28"/>
        </w:rPr>
        <w:t>лабораторная работа</w:t>
      </w:r>
    </w:p>
    <w:p w:rsidR="00C42ED9" w:rsidRDefault="00C42ED9" w:rsidP="00C42ED9">
      <w:r w:rsidRPr="00FA2C4D">
        <w:rPr>
          <w:sz w:val="28"/>
          <w:szCs w:val="28"/>
        </w:rPr>
        <w:t>Содержание занятия</w:t>
      </w:r>
    </w:p>
    <w:p w:rsidR="00C42ED9" w:rsidRDefault="00C42ED9">
      <w:pPr>
        <w:rPr>
          <w:rFonts w:eastAsiaTheme="majorEastAsia"/>
          <w:b/>
          <w:bCs/>
        </w:rPr>
      </w:pPr>
      <w:r w:rsidRPr="00C42ED9">
        <w:rPr>
          <w:b/>
          <w:color w:val="FF0000"/>
          <w:sz w:val="28"/>
          <w:szCs w:val="28"/>
          <w:highlight w:val="yellow"/>
        </w:rPr>
        <w:t>Задание:</w:t>
      </w:r>
      <w:r w:rsidRPr="00C42ED9">
        <w:rPr>
          <w:b/>
          <w:color w:val="FF0000"/>
          <w:sz w:val="28"/>
          <w:szCs w:val="28"/>
        </w:rPr>
        <w:t xml:space="preserve"> </w:t>
      </w:r>
      <w:r w:rsidRPr="00C42ED9">
        <w:rPr>
          <w:rFonts w:eastAsiaTheme="majorEastAsia"/>
          <w:b/>
          <w:bCs/>
        </w:rPr>
        <w:t xml:space="preserve"> </w:t>
      </w:r>
    </w:p>
    <w:p w:rsidR="00C42ED9" w:rsidRPr="00C42ED9" w:rsidRDefault="00C42ED9">
      <w:pPr>
        <w:rPr>
          <w:rFonts w:eastAsiaTheme="majorEastAsia"/>
          <w:b/>
          <w:bCs/>
          <w:color w:val="FF0000"/>
          <w:sz w:val="28"/>
          <w:szCs w:val="28"/>
        </w:rPr>
      </w:pPr>
      <w:r w:rsidRPr="00C42ED9">
        <w:rPr>
          <w:rFonts w:eastAsiaTheme="majorEastAsia"/>
          <w:b/>
          <w:bCs/>
          <w:color w:val="FF0000"/>
          <w:sz w:val="28"/>
          <w:szCs w:val="28"/>
        </w:rPr>
        <w:t xml:space="preserve">1). Записать дату, № лабораторной работы, тему работы, цель, приборы. </w:t>
      </w:r>
    </w:p>
    <w:p w:rsidR="00C42ED9" w:rsidRDefault="00C42ED9">
      <w:pPr>
        <w:rPr>
          <w:rFonts w:eastAsiaTheme="majorEastAsia"/>
          <w:b/>
          <w:bCs/>
          <w:color w:val="FF0000"/>
          <w:sz w:val="28"/>
          <w:szCs w:val="28"/>
        </w:rPr>
      </w:pPr>
      <w:r w:rsidRPr="00C42ED9">
        <w:rPr>
          <w:rFonts w:eastAsiaTheme="majorEastAsia"/>
          <w:b/>
          <w:bCs/>
          <w:color w:val="FF0000"/>
          <w:sz w:val="28"/>
          <w:szCs w:val="28"/>
        </w:rPr>
        <w:t>2). Проведение эксперимента: материал слайдов.</w:t>
      </w:r>
    </w:p>
    <w:p w:rsidR="00C42ED9" w:rsidRPr="00C42ED9" w:rsidRDefault="00C42ED9" w:rsidP="00C42ED9">
      <w:pPr>
        <w:pStyle w:val="2"/>
        <w:spacing w:before="0" w:after="0"/>
        <w:jc w:val="both"/>
        <w:rPr>
          <w:rFonts w:ascii="Times New Roman" w:hAnsi="Times New Roman"/>
        </w:rPr>
      </w:pPr>
      <w:r w:rsidRPr="00C42ED9">
        <w:rPr>
          <w:rFonts w:ascii="Times New Roman" w:hAnsi="Times New Roman"/>
        </w:rPr>
        <w:t>Опыт 1. Градуировка спектроскопа.</w:t>
      </w:r>
    </w:p>
    <w:p w:rsidR="00C42ED9" w:rsidRDefault="00C42ED9" w:rsidP="00C42ED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42ED9">
        <w:rPr>
          <w:color w:val="000000"/>
          <w:sz w:val="28"/>
          <w:szCs w:val="28"/>
        </w:rPr>
        <w:t>Ознакомиться с устройством спектроскопа.</w:t>
      </w:r>
    </w:p>
    <w:p w:rsidR="00C42ED9" w:rsidRPr="00C42ED9" w:rsidRDefault="00C42ED9" w:rsidP="00C42ED9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42ED9">
        <w:rPr>
          <w:color w:val="000000"/>
          <w:sz w:val="28"/>
          <w:szCs w:val="28"/>
        </w:rPr>
        <w:t>Определить цену деления отсчетного устройства спектроскопа.</w:t>
      </w:r>
    </w:p>
    <w:p w:rsidR="00C42ED9" w:rsidRDefault="00C42ED9" w:rsidP="00C42ED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42ED9">
        <w:rPr>
          <w:b/>
          <w:i/>
          <w:color w:val="000000"/>
          <w:sz w:val="28"/>
          <w:szCs w:val="28"/>
        </w:rPr>
        <w:t>Опыт 2. Исследование</w:t>
      </w:r>
      <w:r>
        <w:rPr>
          <w:b/>
          <w:i/>
          <w:color w:val="000000"/>
          <w:sz w:val="28"/>
          <w:szCs w:val="28"/>
        </w:rPr>
        <w:t xml:space="preserve"> спектров испускания.</w:t>
      </w:r>
    </w:p>
    <w:p w:rsidR="00C42ED9" w:rsidRPr="00C42ED9" w:rsidRDefault="00C42ED9" w:rsidP="00C42ED9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Опыт 3. Исследование спектров поглощения.</w:t>
      </w:r>
    </w:p>
    <w:p w:rsidR="00C42ED9" w:rsidRPr="00C42ED9" w:rsidRDefault="00C42ED9">
      <w:pPr>
        <w:rPr>
          <w:rFonts w:eastAsiaTheme="majorEastAsia"/>
          <w:b/>
          <w:bCs/>
          <w:color w:val="FF0000"/>
          <w:sz w:val="28"/>
          <w:szCs w:val="28"/>
        </w:rPr>
      </w:pPr>
    </w:p>
    <w:p w:rsidR="00C42ED9" w:rsidRPr="00C42ED9" w:rsidRDefault="00C42ED9">
      <w:pPr>
        <w:rPr>
          <w:rFonts w:eastAsiaTheme="majorEastAsia"/>
          <w:b/>
          <w:bCs/>
          <w:color w:val="FF0000"/>
          <w:sz w:val="28"/>
          <w:szCs w:val="28"/>
        </w:rPr>
      </w:pPr>
      <w:r w:rsidRPr="00C42ED9">
        <w:rPr>
          <w:rFonts w:eastAsiaTheme="majorEastAsia"/>
          <w:b/>
          <w:bCs/>
          <w:color w:val="FF0000"/>
          <w:sz w:val="28"/>
          <w:szCs w:val="28"/>
        </w:rPr>
        <w:t>3). Сформулировать и записать вывод.</w:t>
      </w:r>
    </w:p>
    <w:p w:rsidR="00C42ED9" w:rsidRPr="00C42ED9" w:rsidRDefault="00C42ED9" w:rsidP="00C42ED9">
      <w:pPr>
        <w:rPr>
          <w:rFonts w:eastAsiaTheme="majorEastAsia"/>
          <w:b/>
          <w:bCs/>
          <w:i/>
          <w:color w:val="00A84C"/>
          <w:sz w:val="28"/>
          <w:szCs w:val="28"/>
          <w:u w:val="single"/>
        </w:rPr>
      </w:pPr>
      <w:r w:rsidRPr="00C42ED9">
        <w:rPr>
          <w:rFonts w:eastAsiaTheme="majorEastAsia"/>
          <w:b/>
          <w:bCs/>
          <w:color w:val="FF0000"/>
          <w:sz w:val="28"/>
          <w:szCs w:val="28"/>
        </w:rPr>
        <w:t>4) .</w:t>
      </w:r>
      <w:proofErr w:type="gramStart"/>
      <w:r w:rsidRPr="00C42ED9"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FF0000"/>
          <w:sz w:val="28"/>
          <w:szCs w:val="28"/>
        </w:rPr>
        <w:t xml:space="preserve"> !</w:t>
      </w:r>
      <w:proofErr w:type="gramEnd"/>
      <w:r>
        <w:rPr>
          <w:rFonts w:eastAsiaTheme="majorEastAsia"/>
          <w:b/>
          <w:bCs/>
          <w:color w:val="FF0000"/>
          <w:sz w:val="28"/>
          <w:szCs w:val="28"/>
        </w:rPr>
        <w:t>!!!</w:t>
      </w:r>
      <w:r w:rsidRPr="00C42ED9">
        <w:rPr>
          <w:rFonts w:eastAsiaTheme="majorEastAsia"/>
          <w:b/>
          <w:bCs/>
          <w:i/>
          <w:color w:val="00A84C"/>
          <w:sz w:val="28"/>
          <w:szCs w:val="28"/>
          <w:u w:val="single"/>
        </w:rPr>
        <w:t>ВНИМАНИЕ: ответы на вопросы записаны в ТЕОРЕТИЧЕСКОМ ОБОСНОВАНИИ И В САМОЙ ЛАБОРАТОРНОЙ РАБОТЕ.</w:t>
      </w:r>
    </w:p>
    <w:p w:rsidR="00C42ED9" w:rsidRDefault="00C42ED9">
      <w:pPr>
        <w:rPr>
          <w:rFonts w:eastAsiaTheme="majorEastAsia"/>
          <w:b/>
          <w:bCs/>
          <w:color w:val="FF0000"/>
          <w:sz w:val="28"/>
          <w:szCs w:val="28"/>
        </w:rPr>
      </w:pPr>
      <w:r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  <w:r w:rsidRPr="00C42ED9">
        <w:rPr>
          <w:rFonts w:eastAsiaTheme="majorEastAsia"/>
          <w:b/>
          <w:bCs/>
          <w:color w:val="FF0000"/>
          <w:sz w:val="28"/>
          <w:szCs w:val="28"/>
        </w:rPr>
        <w:t>Ответить на контрольные вопросы</w:t>
      </w:r>
    </w:p>
    <w:p w:rsidR="00C42ED9" w:rsidRPr="00C42ED9" w:rsidRDefault="00C42ED9">
      <w:pPr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</w:p>
    <w:p w:rsidR="000D3D21" w:rsidRPr="0035318A" w:rsidRDefault="000D3D21" w:rsidP="000D3D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318A">
        <w:rPr>
          <w:rFonts w:ascii="Times New Roman" w:hAnsi="Times New Roman" w:cs="Times New Roman"/>
          <w:color w:val="auto"/>
          <w:sz w:val="24"/>
          <w:szCs w:val="24"/>
        </w:rPr>
        <w:t>Лабораторная работа № 25</w:t>
      </w:r>
    </w:p>
    <w:p w:rsidR="000D3D21" w:rsidRPr="0035318A" w:rsidRDefault="000D3D21" w:rsidP="000D3D2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18A">
        <w:rPr>
          <w:rFonts w:ascii="Times New Roman" w:hAnsi="Times New Roman" w:cs="Times New Roman"/>
          <w:color w:val="auto"/>
          <w:sz w:val="24"/>
          <w:szCs w:val="24"/>
        </w:rPr>
        <w:t>Тема: Градуировка спектроскопа и определение длины волны спектральных линий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2ED9">
        <w:rPr>
          <w:bCs/>
          <w:color w:val="000000"/>
          <w:u w:val="single"/>
        </w:rPr>
        <w:t>Цель работы:</w:t>
      </w:r>
      <w:r w:rsidRPr="0035318A">
        <w:rPr>
          <w:color w:val="000000"/>
        </w:rPr>
        <w:t xml:space="preserve"> научиться пользоваться спектроскопом, провести градуировку, исследовать линейчатые спектры поглощения и излучения, ознакомиться с элементами качественного спектрального анализа.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C42ED9">
        <w:rPr>
          <w:bCs/>
          <w:color w:val="000000"/>
          <w:u w:val="single"/>
        </w:rPr>
        <w:t>Приборы и принадлежности</w:t>
      </w:r>
      <w:r w:rsidRPr="0035318A">
        <w:rPr>
          <w:b/>
          <w:bCs/>
          <w:color w:val="000000"/>
        </w:rPr>
        <w:t>:</w:t>
      </w:r>
      <w:r w:rsidRPr="0035318A">
        <w:rPr>
          <w:color w:val="000000"/>
        </w:rPr>
        <w:t xml:space="preserve"> спектроскоп, спектральные трубки, индукционная катушка, источник постоянного тока на 6 – 12</w:t>
      </w:r>
      <w:proofErr w:type="gramStart"/>
      <w:r w:rsidRPr="0035318A">
        <w:rPr>
          <w:color w:val="000000"/>
        </w:rPr>
        <w:t xml:space="preserve"> В</w:t>
      </w:r>
      <w:proofErr w:type="gramEnd"/>
      <w:r w:rsidRPr="0035318A">
        <w:rPr>
          <w:color w:val="000000"/>
        </w:rPr>
        <w:t>, таблица длин волн спектральных линий газа в трубках (гелий, ртуть, водород и т.д.), источник света (лампа накаливания), спиртовая горелка, пробирка с раствором КМО</w:t>
      </w:r>
      <w:r w:rsidRPr="0035318A">
        <w:rPr>
          <w:color w:val="000000"/>
          <w:vertAlign w:val="subscript"/>
        </w:rPr>
        <w:t>4</w:t>
      </w:r>
      <w:r w:rsidRPr="0035318A">
        <w:rPr>
          <w:color w:val="000000"/>
        </w:rPr>
        <w:t>.</w:t>
      </w:r>
    </w:p>
    <w:p w:rsidR="000D3D21" w:rsidRPr="0035318A" w:rsidRDefault="000D3D21" w:rsidP="000D3D21">
      <w:pPr>
        <w:pStyle w:val="2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318A">
        <w:rPr>
          <w:rFonts w:ascii="Times New Roman" w:hAnsi="Times New Roman"/>
          <w:sz w:val="24"/>
          <w:szCs w:val="24"/>
        </w:rPr>
        <w:t>Теор</w:t>
      </w:r>
      <w:r>
        <w:rPr>
          <w:rFonts w:ascii="Times New Roman" w:hAnsi="Times New Roman"/>
          <w:sz w:val="24"/>
          <w:szCs w:val="24"/>
        </w:rPr>
        <w:t>етические обоснования</w:t>
      </w:r>
    </w:p>
    <w:p w:rsidR="000D3D21" w:rsidRPr="0035318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>В соответствии с первым постулатом Бора существуют некоторые стационарные состояния атома, находясь в которых он не излучает энергии (постулат стационарных состояний). Стационарным состояниям атома соответствуют стационарные орбиты, по которым движутся электроны. При движении по стационарным орбитам, электроны, несмотря на наличие у них ускорения, не излучают электромагнитных волн.</w:t>
      </w:r>
    </w:p>
    <w:p w:rsidR="000D3D21" w:rsidRPr="00EE4C3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>Второй постулат Бора (правило квантования орбит): в стационарном состоянии атома электрон, двигаясь по круговой орбите, должен иметь квантованные значения момента импульса, удовлетворяющие условию:</w:t>
      </w:r>
      <w:r>
        <w:rPr>
          <w:color w:val="000000"/>
        </w:rPr>
        <w:t xml:space="preserve"> </w:t>
      </w:r>
      <w:r w:rsidRPr="00EE4C3A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e</w:t>
      </w:r>
      <w:r>
        <w:rPr>
          <w:color w:val="000000"/>
          <w:lang w:val="en-US"/>
        </w:rPr>
        <w:t>υ</w:t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n</w:t>
      </w:r>
      <w:proofErr w:type="spellEnd"/>
      <w:r w:rsidRPr="00EE4C3A">
        <w:rPr>
          <w:color w:val="000000"/>
          <w:vertAlign w:val="subscript"/>
        </w:rPr>
        <w:t xml:space="preserve"> </w:t>
      </w:r>
      <w:r w:rsidRPr="00EE4C3A"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nh</m:t>
            </m:r>
          </m:num>
          <m:den>
            <m:r>
              <w:rPr>
                <w:rFonts w:ascii="Cambria Math" w:hAnsi="Cambria Math"/>
                <w:color w:val="000000"/>
              </w:rPr>
              <m:t>2π</m:t>
            </m:r>
          </m:den>
        </m:f>
      </m:oMath>
      <w:r w:rsidRPr="00EE4C3A">
        <w:rPr>
          <w:color w:val="000000"/>
        </w:rPr>
        <w:t xml:space="preserve">  (1)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318A">
        <w:rPr>
          <w:color w:val="000000"/>
        </w:rPr>
        <w:t xml:space="preserve">где </w:t>
      </w:r>
      <w:proofErr w:type="spellStart"/>
      <w:r w:rsidRPr="0035318A">
        <w:rPr>
          <w:color w:val="000000"/>
        </w:rPr>
        <w:t>r</w:t>
      </w:r>
      <w:r w:rsidRPr="0035318A">
        <w:rPr>
          <w:color w:val="000000"/>
          <w:vertAlign w:val="subscript"/>
        </w:rPr>
        <w:t>n</w:t>
      </w:r>
      <w:proofErr w:type="spellEnd"/>
      <w:r w:rsidRPr="0035318A">
        <w:rPr>
          <w:color w:val="000000"/>
        </w:rPr>
        <w:t>–радиус</w:t>
      </w:r>
      <w:r w:rsidRPr="00EE4C3A">
        <w:rPr>
          <w:color w:val="000000"/>
        </w:rPr>
        <w:t xml:space="preserve"> </w:t>
      </w:r>
      <w:r w:rsidRPr="0035318A">
        <w:rPr>
          <w:color w:val="000000"/>
        </w:rPr>
        <w:t>n-ой орбиты;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m</w:t>
      </w:r>
      <w:r w:rsidRPr="0035318A">
        <w:rPr>
          <w:color w:val="000000"/>
          <w:vertAlign w:val="subscript"/>
        </w:rPr>
        <w:t>e</w:t>
      </w:r>
      <w:proofErr w:type="spellEnd"/>
      <w:r w:rsidRPr="0035318A">
        <w:rPr>
          <w:color w:val="000000"/>
          <w:vertAlign w:val="subscript"/>
        </w:rPr>
        <w:t xml:space="preserve"> </w:t>
      </w:r>
      <w:r w:rsidRPr="0035318A">
        <w:rPr>
          <w:color w:val="000000"/>
        </w:rPr>
        <w:t>– масса электрона;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v</w:t>
      </w:r>
      <w:r w:rsidRPr="0035318A">
        <w:rPr>
          <w:color w:val="000000"/>
          <w:vertAlign w:val="subscript"/>
        </w:rPr>
        <w:t>n</w:t>
      </w:r>
      <w:proofErr w:type="spellEnd"/>
      <w:r w:rsidRPr="0035318A">
        <w:rPr>
          <w:color w:val="000000"/>
        </w:rPr>
        <w:t>–его скорость;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m</w:t>
      </w:r>
      <w:r w:rsidRPr="0035318A">
        <w:rPr>
          <w:color w:val="000000"/>
          <w:vertAlign w:val="subscript"/>
        </w:rPr>
        <w:t>e</w:t>
      </w:r>
      <w:r w:rsidRPr="0035318A">
        <w:rPr>
          <w:color w:val="000000"/>
        </w:rPr>
        <w:t>v</w:t>
      </w:r>
      <w:r w:rsidRPr="0035318A">
        <w:rPr>
          <w:color w:val="000000"/>
          <w:vertAlign w:val="subscript"/>
        </w:rPr>
        <w:t>n</w:t>
      </w:r>
      <w:r w:rsidRPr="0035318A">
        <w:rPr>
          <w:color w:val="000000"/>
        </w:rPr>
        <w:t>r</w:t>
      </w:r>
      <w:r w:rsidRPr="0035318A">
        <w:rPr>
          <w:color w:val="000000"/>
          <w:vertAlign w:val="subscript"/>
        </w:rPr>
        <w:t>n</w:t>
      </w:r>
      <w:proofErr w:type="spellEnd"/>
      <w:r w:rsidRPr="0035318A">
        <w:rPr>
          <w:color w:val="000000"/>
        </w:rPr>
        <w:t>– момент импульса (количество движения) электрона на этой орбите;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n</w:t>
      </w:r>
      <w:proofErr w:type="spellEnd"/>
      <w:r w:rsidRPr="0035318A">
        <w:rPr>
          <w:color w:val="000000"/>
        </w:rPr>
        <w:t>– целое число отличное от нуля.</w:t>
      </w:r>
    </w:p>
    <w:p w:rsidR="000D3D21" w:rsidRPr="00E221BB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 xml:space="preserve">Третий постулат Бора (условие частот Бора): атом излучает (поглощает) квант электромагнитной энергии, когда электрон переходит с орбиты с </w:t>
      </w:r>
      <w:proofErr w:type="gramStart"/>
      <w:r w:rsidRPr="0035318A">
        <w:rPr>
          <w:color w:val="000000"/>
        </w:rPr>
        <w:t>большим</w:t>
      </w:r>
      <w:proofErr w:type="gramEnd"/>
      <w:r w:rsidRPr="0035318A">
        <w:rPr>
          <w:color w:val="000000"/>
        </w:rPr>
        <w:t xml:space="preserve"> (меньшим) на орбиту с меньшим (большим) </w:t>
      </w:r>
      <w:proofErr w:type="spellStart"/>
      <w:r w:rsidRPr="0035318A">
        <w:rPr>
          <w:color w:val="000000"/>
        </w:rPr>
        <w:t>n</w:t>
      </w:r>
      <w:proofErr w:type="spellEnd"/>
      <w:r w:rsidRPr="0035318A">
        <w:rPr>
          <w:color w:val="000000"/>
        </w:rPr>
        <w:t>. Энергия кванта равна разности энергий электрона на орбитах до и после перехода:</w:t>
      </w:r>
    </w:p>
    <w:p w:rsidR="000D3D21" w:rsidRPr="00EE4C3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Е = </w:t>
      </w:r>
      <w:proofErr w:type="spellStart"/>
      <w:r>
        <w:rPr>
          <w:color w:val="000000"/>
          <w:lang w:val="en-US"/>
        </w:rPr>
        <w:t>hν</w:t>
      </w:r>
      <w:proofErr w:type="spellEnd"/>
      <w:r w:rsidRPr="00EE4C3A">
        <w:rPr>
          <w:color w:val="000000"/>
        </w:rPr>
        <w:t xml:space="preserve"> = </w:t>
      </w:r>
      <w:proofErr w:type="spellStart"/>
      <w:r>
        <w:rPr>
          <w:color w:val="000000"/>
          <w:lang w:val="en-US"/>
        </w:rPr>
        <w:t>E</w:t>
      </w:r>
      <w:r>
        <w:rPr>
          <w:color w:val="000000"/>
          <w:vertAlign w:val="subscript"/>
          <w:lang w:val="en-US"/>
        </w:rPr>
        <w:t>m</w:t>
      </w:r>
      <w:proofErr w:type="spellEnd"/>
      <w:r w:rsidRPr="00EE4C3A">
        <w:rPr>
          <w:color w:val="000000"/>
        </w:rPr>
        <w:t xml:space="preserve"> - </w:t>
      </w:r>
      <w:r>
        <w:rPr>
          <w:color w:val="000000"/>
          <w:lang w:val="en-US"/>
        </w:rPr>
        <w:t>E</w:t>
      </w:r>
      <w:r>
        <w:rPr>
          <w:color w:val="000000"/>
          <w:vertAlign w:val="subscript"/>
          <w:lang w:val="en-US"/>
        </w:rPr>
        <w:t>n</w:t>
      </w:r>
      <w:r w:rsidRPr="00EE4C3A">
        <w:rPr>
          <w:color w:val="000000"/>
          <w:vertAlign w:val="subscript"/>
        </w:rPr>
        <w:t xml:space="preserve"> </w:t>
      </w:r>
      <w:r w:rsidRPr="00EE4C3A">
        <w:rPr>
          <w:color w:val="000000"/>
        </w:rPr>
        <w:t>(2)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318A">
        <w:rPr>
          <w:color w:val="000000"/>
        </w:rPr>
        <w:t>Частота кванта (фотона), возникающего или поглощаемого при переходе равна:</w:t>
      </w:r>
      <w:r w:rsidRPr="00EE4C3A">
        <w:rPr>
          <w:color w:val="000000"/>
        </w:rPr>
        <w:t xml:space="preserve">  </w:t>
      </w:r>
      <w:r>
        <w:rPr>
          <w:color w:val="000000"/>
        </w:rPr>
        <w:t>ν</w:t>
      </w:r>
      <w:r w:rsidRPr="00EE4C3A">
        <w:rPr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m</m:t>
                </m:r>
              </m:sub>
            </m:sSub>
            <m:r>
              <w:rPr>
                <w:rFonts w:ascii="Cambria Math" w:hAnsi="Cambria Math"/>
                <w:color w:val="00000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</w:rPr>
              <m:t>h</m:t>
            </m:r>
          </m:den>
        </m:f>
      </m:oMath>
      <w:r w:rsidRPr="00EE4C3A">
        <w:rPr>
          <w:color w:val="000000"/>
        </w:rPr>
        <w:t xml:space="preserve"> </w:t>
      </w:r>
      <w:r w:rsidRPr="0035318A">
        <w:rPr>
          <w:color w:val="000000"/>
        </w:rPr>
        <w:t xml:space="preserve"> (3)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318A">
        <w:rPr>
          <w:color w:val="000000"/>
        </w:rPr>
        <w:lastRenderedPageBreak/>
        <w:t xml:space="preserve">Абсолютная величина </w:t>
      </w:r>
      <w:proofErr w:type="spellStart"/>
      <w:r w:rsidRPr="0035318A">
        <w:rPr>
          <w:color w:val="000000"/>
        </w:rPr>
        <w:t>E</w:t>
      </w:r>
      <w:r w:rsidRPr="0035318A">
        <w:rPr>
          <w:color w:val="000000"/>
          <w:vertAlign w:val="subscript"/>
        </w:rPr>
        <w:t>n</w:t>
      </w:r>
      <w:proofErr w:type="spellEnd"/>
      <w:r w:rsidRPr="0035318A">
        <w:rPr>
          <w:color w:val="000000"/>
          <w:vertAlign w:val="subscript"/>
        </w:rPr>
        <w:t xml:space="preserve"> </w:t>
      </w:r>
      <w:r w:rsidRPr="0035318A">
        <w:rPr>
          <w:color w:val="000000"/>
        </w:rPr>
        <w:t xml:space="preserve">называется энергией связи электрона в атоме, находящегося в состоянии </w:t>
      </w:r>
      <w:proofErr w:type="gramStart"/>
      <w:r w:rsidRPr="0035318A">
        <w:rPr>
          <w:color w:val="000000"/>
        </w:rPr>
        <w:t>с</w:t>
      </w:r>
      <w:proofErr w:type="gramEnd"/>
      <w:r w:rsidRPr="0035318A">
        <w:rPr>
          <w:color w:val="000000"/>
        </w:rPr>
        <w:t xml:space="preserve"> данным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n</w:t>
      </w:r>
      <w:proofErr w:type="spellEnd"/>
      <w:r w:rsidRPr="0035318A">
        <w:rPr>
          <w:color w:val="000000"/>
        </w:rPr>
        <w:t xml:space="preserve">. </w:t>
      </w:r>
      <w:proofErr w:type="gramStart"/>
      <w:r w:rsidRPr="0035318A">
        <w:rPr>
          <w:color w:val="000000"/>
        </w:rPr>
        <w:t>Наименьшее</w:t>
      </w:r>
      <w:proofErr w:type="gramEnd"/>
      <w:r w:rsidRPr="0035318A">
        <w:rPr>
          <w:color w:val="000000"/>
        </w:rPr>
        <w:t xml:space="preserve"> из</w:t>
      </w:r>
      <w:r w:rsidRPr="00EE4C3A">
        <w:rPr>
          <w:color w:val="000000"/>
        </w:rPr>
        <w:t xml:space="preserve"> </w:t>
      </w:r>
      <w:proofErr w:type="spellStart"/>
      <w:r w:rsidRPr="0035318A">
        <w:rPr>
          <w:color w:val="000000"/>
        </w:rPr>
        <w:t>E</w:t>
      </w:r>
      <w:r w:rsidRPr="0035318A">
        <w:rPr>
          <w:color w:val="000000"/>
          <w:vertAlign w:val="subscript"/>
        </w:rPr>
        <w:t>n</w:t>
      </w:r>
      <w:proofErr w:type="spellEnd"/>
      <w:r w:rsidRPr="00EE4C3A">
        <w:rPr>
          <w:color w:val="000000"/>
          <w:vertAlign w:val="subscript"/>
        </w:rPr>
        <w:t xml:space="preserve"> </w:t>
      </w:r>
      <w:r w:rsidRPr="0035318A">
        <w:rPr>
          <w:color w:val="000000"/>
        </w:rPr>
        <w:t>отвечает основному или нормальному состоянию системы. Атом в основном состоянии способен только поглощать энергию.</w:t>
      </w:r>
    </w:p>
    <w:p w:rsidR="000D3D21" w:rsidRPr="0035318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 xml:space="preserve">Состояние атома, в котором он имеет энергию большую, чем в основном состоянии, называется возбужденным. Спектры поглощения соответствуют переходам атомов из основного </w:t>
      </w:r>
      <w:proofErr w:type="gramStart"/>
      <w:r w:rsidRPr="0035318A">
        <w:rPr>
          <w:color w:val="000000"/>
        </w:rPr>
        <w:t>в</w:t>
      </w:r>
      <w:proofErr w:type="gramEnd"/>
      <w:r w:rsidRPr="0035318A">
        <w:rPr>
          <w:color w:val="000000"/>
        </w:rPr>
        <w:t xml:space="preserve"> возбужденное состояние. Спектры испускания (эмиссионные) – переходам из возбужденного состояния в основное. Спектр испускания атома является линейчатым. Изучение спектров газов показали, что каждому из них соответствует вполне определенный линейчатый спектр. </w:t>
      </w:r>
    </w:p>
    <w:p w:rsidR="000D3D21" w:rsidRPr="0035318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>Спектры являются источниками различной информации. Для атомного спектрального анализа используются как спектры испускания, так и спектры поглощения. В медицинских целях эмиссионный анализ служит для определения микроэлементов в тканях организма, небольшого количества атомов металлов в консервированных продуктах с гигиенической целью, некоторых элементов в трупных тканях для целей судебной медицины.</w:t>
      </w:r>
    </w:p>
    <w:p w:rsidR="000D3D21" w:rsidRPr="0035318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>Энергетический спектр свободной молекулы является более сложным, чем у атома. Он состоит из совокупности более или менее широких полос, которые представляют собой тесно расположенные линии. Сложность молекулярных спектров обусловлена большим разнообразием движений в молекуле и, следовательно, энергетических переходов.</w:t>
      </w:r>
    </w:p>
    <w:p w:rsidR="000D3D21" w:rsidRPr="0035318A" w:rsidRDefault="000D3D21" w:rsidP="000D3D2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5318A">
        <w:rPr>
          <w:color w:val="000000"/>
        </w:rPr>
        <w:t>Молекулярный спектр определяется наличием в молекуле движения электронов, колебательным движением атомов около их положения равновесия, вращательным движением молекулы как единого целого и вращением одних частей молекул относительно других – внутреннее вращение.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318A">
        <w:rPr>
          <w:color w:val="000000"/>
        </w:rPr>
        <w:t xml:space="preserve">Изучение спектров молекул дает сведения того же характера, что и изучение атомных спектров. Дополнительными являются сведения об электронных уровнях в молекуле, о распределении плотности электронов в молекулах и природе химических связей. </w:t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35318A">
        <w:rPr>
          <w:color w:val="000000"/>
        </w:rPr>
        <w:t>Молекулярные спектры поглощения являются важным источником информации о биологически функциональных молекулах и широко используются в современных биологических и биофизических исследованиях.</w:t>
      </w:r>
    </w:p>
    <w:p w:rsidR="000D3D21" w:rsidRPr="0035318A" w:rsidRDefault="000D3D21" w:rsidP="000D3D2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35318A">
        <w:rPr>
          <w:b/>
          <w:color w:val="000000"/>
        </w:rPr>
        <w:t>Проведение эксперимента, обработка результатов</w:t>
      </w:r>
    </w:p>
    <w:p w:rsidR="000D3D21" w:rsidRPr="0035318A" w:rsidRDefault="000D3D21" w:rsidP="000D3D21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35318A">
        <w:rPr>
          <w:rFonts w:ascii="Times New Roman" w:hAnsi="Times New Roman"/>
          <w:sz w:val="24"/>
          <w:szCs w:val="24"/>
        </w:rPr>
        <w:t>Градуировка спектроскопа.</w:t>
      </w:r>
    </w:p>
    <w:p w:rsidR="000D3D21" w:rsidRPr="00C42ED9" w:rsidRDefault="000D3D21" w:rsidP="00C42ED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ED9">
        <w:rPr>
          <w:color w:val="000000"/>
          <w:sz w:val="28"/>
          <w:szCs w:val="28"/>
        </w:rPr>
        <w:t>Ознакомиться с устройством спектроскопа.</w:t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57850" cy="4237862"/>
            <wp:effectExtent l="19050" t="0" r="0" b="0"/>
            <wp:docPr id="116" name="Рисунок 116" descr="https://cf2.ppt-online.org/files2/slide/t/TUb1PjDzhpYKAiMsyZS0d2nLa5wX8kvBuEHIm6/slid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cf2.ppt-online.org/files2/slide/t/TUb1PjDzhpYKAiMsyZS0d2nLa5wX8kvBuEHIm6/slide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89" cy="424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21BB">
        <w:rPr>
          <w:noProof/>
          <w:color w:val="000000"/>
        </w:rPr>
        <w:lastRenderedPageBreak/>
        <w:drawing>
          <wp:inline distT="0" distB="0" distL="0" distR="0">
            <wp:extent cx="4838700" cy="3533775"/>
            <wp:effectExtent l="19050" t="0" r="0" b="0"/>
            <wp:docPr id="44" name="Рисунок 98" descr="https://myslide.ru/documents_3/7975e4ece7a169eeb01305a21f2626a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myslide.ru/documents_3/7975e4ece7a169eeb01305a21f2626a3/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67" t="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21" w:rsidRPr="00C42ED9" w:rsidRDefault="000D3D21" w:rsidP="00C42ED9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C42ED9">
        <w:rPr>
          <w:color w:val="000000"/>
          <w:sz w:val="28"/>
          <w:szCs w:val="28"/>
        </w:rPr>
        <w:t>Определить цену деления отсчетного устройства спектроскопа.</w:t>
      </w:r>
    </w:p>
    <w:p w:rsidR="000D3D21" w:rsidRPr="00C42ED9" w:rsidRDefault="000D3D21" w:rsidP="000D3D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E221BB">
        <w:rPr>
          <w:noProof/>
          <w:color w:val="000000"/>
        </w:rPr>
        <w:drawing>
          <wp:inline distT="0" distB="0" distL="0" distR="0">
            <wp:extent cx="5429250" cy="4077463"/>
            <wp:effectExtent l="19050" t="0" r="0" b="0"/>
            <wp:docPr id="19" name="Рисунок 107" descr="https://myslide.ru/documents_3/7975e4ece7a169eeb01305a21f2626a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yslide.ru/documents_3/7975e4ece7a169eeb01305a21f2626a3/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21" w:rsidRPr="0035318A" w:rsidRDefault="000D3D21" w:rsidP="00C42ED9">
      <w:pPr>
        <w:pStyle w:val="a3"/>
        <w:numPr>
          <w:ilvl w:val="0"/>
          <w:numId w:val="5"/>
        </w:numPr>
        <w:ind w:left="0" w:firstLine="0"/>
        <w:jc w:val="both"/>
        <w:rPr>
          <w:color w:val="000000"/>
        </w:rPr>
      </w:pPr>
      <w:r w:rsidRPr="0035318A">
        <w:rPr>
          <w:color w:val="000000"/>
        </w:rPr>
        <w:t>Установить осветитель (лампу накаливания) перед трубой коллиматора спектроскопа с помощью окуляра добиться четкого изображения спектра и маркера (пилообразный выступ или нить) в поле зрения окуляра. Научиться снимать отсчет с отсчетного устройства в любом месте наблюдения спектра.</w:t>
      </w:r>
    </w:p>
    <w:p w:rsidR="000D3D21" w:rsidRDefault="000D3D21" w:rsidP="00C42ED9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35318A">
        <w:rPr>
          <w:color w:val="000000"/>
        </w:rPr>
        <w:t xml:space="preserve">Перед коллиматором вместо осветителя поставить спектральную трубу с газом с известным спектром. Подключить высокое напряжение к спектральной трубке. </w:t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823BC">
        <w:rPr>
          <w:noProof/>
          <w:color w:val="000000"/>
        </w:rPr>
        <w:lastRenderedPageBreak/>
        <w:drawing>
          <wp:inline distT="0" distB="0" distL="0" distR="0">
            <wp:extent cx="5419725" cy="3838575"/>
            <wp:effectExtent l="19050" t="0" r="9525" b="0"/>
            <wp:docPr id="20" name="Рисунок 104" descr="https://myslide.ru/documents_3/7975e4ece7a169eeb01305a21f2626a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yslide.ru/documents_3/7975e4ece7a169eeb01305a21f2626a3/img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69" r="1897" b="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2823BC">
        <w:rPr>
          <w:noProof/>
          <w:color w:val="000000"/>
        </w:rPr>
        <w:drawing>
          <wp:inline distT="0" distB="0" distL="0" distR="0">
            <wp:extent cx="5372100" cy="3783025"/>
            <wp:effectExtent l="19050" t="0" r="0" b="0"/>
            <wp:docPr id="47" name="Рисунок 101" descr="https://myslide.ru/documents_3/7975e4ece7a169eeb01305a21f2626a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myslide.ru/documents_3/7975e4ece7a169eeb01305a21f2626a3/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61" r="1132" b="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8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D9" w:rsidRDefault="00C42ED9" w:rsidP="000D3D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2ED9">
        <w:rPr>
          <w:b/>
          <w:color w:val="000000"/>
          <w:sz w:val="28"/>
          <w:szCs w:val="28"/>
        </w:rPr>
        <w:t xml:space="preserve"> </w:t>
      </w:r>
    </w:p>
    <w:p w:rsidR="00C42ED9" w:rsidRDefault="00C42ED9" w:rsidP="000D3D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42ED9" w:rsidRDefault="00C42ED9" w:rsidP="000D3D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D3D21" w:rsidRPr="00C42ED9" w:rsidRDefault="00C42ED9" w:rsidP="000D3D2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2ED9">
        <w:rPr>
          <w:b/>
          <w:color w:val="000000"/>
          <w:sz w:val="28"/>
          <w:szCs w:val="28"/>
        </w:rPr>
        <w:t>Вывод: ___________________________________</w:t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495925" cy="3800475"/>
            <wp:effectExtent l="19050" t="0" r="9525" b="0"/>
            <wp:docPr id="113" name="Рисунок 113" descr="https://myslide.ru/documents_3/7975e4ece7a169eeb01305a21f2626a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myslide.ru/documents_3/7975e4ece7a169eeb01305a21f2626a3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04" t="5134" r="2400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21" w:rsidRDefault="000D3D21" w:rsidP="000D3D2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D3D21" w:rsidRPr="00EE4C3A" w:rsidRDefault="000D3D21" w:rsidP="000D3D21">
      <w:pPr>
        <w:jc w:val="both"/>
        <w:rPr>
          <w:lang w:val="en-US"/>
        </w:rPr>
      </w:pPr>
      <w:r w:rsidRPr="00267F60">
        <w:t xml:space="preserve"> </w:t>
      </w:r>
    </w:p>
    <w:p w:rsidR="000D3D21" w:rsidRPr="00C42ED9" w:rsidRDefault="000D3D21" w:rsidP="000D3D21">
      <w:pPr>
        <w:pStyle w:val="1"/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2ED9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Контрольные вопросы</w:t>
      </w:r>
    </w:p>
    <w:p w:rsidR="000D3D21" w:rsidRPr="00267F60" w:rsidRDefault="000D3D21" w:rsidP="000D3D2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267F60">
        <w:t>Из каких составных частей состоит спектроскоп и каково их назначение?</w:t>
      </w:r>
    </w:p>
    <w:p w:rsidR="000D3D21" w:rsidRPr="00267F60" w:rsidRDefault="000D3D21" w:rsidP="000D3D2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267F60">
        <w:t>Вычертить ход лучей в спектроскопе.</w:t>
      </w:r>
      <w:r w:rsidR="00E07008">
        <w:t xml:space="preserve"> </w:t>
      </w:r>
      <w:proofErr w:type="gramStart"/>
      <w:r w:rsidR="00E07008">
        <w:t>(Ход лучей дан на слайде – перечертить и объяснить рисунок))</w:t>
      </w:r>
      <w:proofErr w:type="gramEnd"/>
    </w:p>
    <w:p w:rsidR="000D3D21" w:rsidRPr="0035318A" w:rsidRDefault="000D3D21" w:rsidP="000D3D2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>
        <w:t>Чем отличается спектр поглощения от спектра излучения (испускания)?</w:t>
      </w:r>
    </w:p>
    <w:p w:rsidR="000D3D21" w:rsidRDefault="000D3D21" w:rsidP="000D3D2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 w:rsidRPr="0035318A">
        <w:t>Как проградуировать спектроскоп?</w:t>
      </w:r>
    </w:p>
    <w:p w:rsidR="000D3D21" w:rsidRPr="0035318A" w:rsidRDefault="00594602" w:rsidP="000D3D21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</w:pPr>
      <w:r>
        <w:t>Какие сведения можно получить</w:t>
      </w:r>
      <w:r w:rsidR="00C42ED9">
        <w:t>,</w:t>
      </w:r>
      <w:r>
        <w:t xml:space="preserve"> используя спектральный анализ?</w:t>
      </w:r>
    </w:p>
    <w:p w:rsidR="000D3D21" w:rsidRDefault="000D3D21" w:rsidP="000D3D21">
      <w:pPr>
        <w:pStyle w:val="a3"/>
        <w:spacing w:before="0" w:beforeAutospacing="0" w:after="0" w:afterAutospacing="0"/>
        <w:jc w:val="both"/>
      </w:pPr>
    </w:p>
    <w:p w:rsidR="000D3D21" w:rsidRDefault="000D3D21" w:rsidP="000D3D21">
      <w:pPr>
        <w:pStyle w:val="a3"/>
        <w:spacing w:before="0" w:beforeAutospacing="0" w:after="0" w:afterAutospacing="0"/>
        <w:jc w:val="both"/>
      </w:pPr>
    </w:p>
    <w:p w:rsidR="000D3D21" w:rsidRDefault="000D3D21" w:rsidP="000D3D21">
      <w:pPr>
        <w:pStyle w:val="a3"/>
        <w:spacing w:before="0" w:beforeAutospacing="0" w:after="0" w:afterAutospacing="0"/>
        <w:jc w:val="both"/>
      </w:pPr>
    </w:p>
    <w:p w:rsidR="00717BD7" w:rsidRPr="00E031DB" w:rsidRDefault="00717BD7" w:rsidP="00717BD7">
      <w:pPr>
        <w:jc w:val="both"/>
        <w:rPr>
          <w:b/>
          <w:sz w:val="28"/>
          <w:szCs w:val="28"/>
          <w:highlight w:val="yellow"/>
        </w:rPr>
      </w:pPr>
      <w:r w:rsidRPr="00E031DB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E031DB">
        <w:rPr>
          <w:b/>
          <w:sz w:val="28"/>
          <w:szCs w:val="28"/>
          <w:highlight w:val="yellow"/>
        </w:rPr>
        <w:t>Черданцевой</w:t>
      </w:r>
      <w:proofErr w:type="spellEnd"/>
      <w:r w:rsidRPr="00E031DB">
        <w:rPr>
          <w:b/>
          <w:sz w:val="28"/>
          <w:szCs w:val="28"/>
          <w:highlight w:val="yellow"/>
        </w:rPr>
        <w:t xml:space="preserve"> Тамаре Исаевне: </w:t>
      </w:r>
    </w:p>
    <w:p w:rsidR="00717BD7" w:rsidRPr="00E031DB" w:rsidRDefault="00F21C80" w:rsidP="00717BD7">
      <w:pPr>
        <w:jc w:val="both"/>
        <w:rPr>
          <w:sz w:val="28"/>
          <w:szCs w:val="28"/>
        </w:rPr>
      </w:pPr>
      <w:hyperlink r:id="rId11" w:history="1">
        <w:r w:rsidR="00717BD7" w:rsidRPr="00E031DB">
          <w:rPr>
            <w:rStyle w:val="a6"/>
            <w:rFonts w:eastAsiaTheme="majorEastAsia"/>
            <w:lang w:val="en-US"/>
          </w:rPr>
          <w:t>tich</w:t>
        </w:r>
        <w:r w:rsidR="00717BD7" w:rsidRPr="00E031DB">
          <w:rPr>
            <w:rStyle w:val="a6"/>
            <w:rFonts w:eastAsiaTheme="majorEastAsia"/>
          </w:rPr>
          <w:t>59@</w:t>
        </w:r>
        <w:r w:rsidR="00717BD7" w:rsidRPr="00E031DB">
          <w:rPr>
            <w:rStyle w:val="a6"/>
            <w:rFonts w:eastAsiaTheme="majorEastAsia"/>
            <w:lang w:val="en-US"/>
          </w:rPr>
          <w:t>mail</w:t>
        </w:r>
        <w:r w:rsidR="00717BD7" w:rsidRPr="00E031DB">
          <w:rPr>
            <w:rStyle w:val="a6"/>
            <w:rFonts w:eastAsiaTheme="majorEastAsia"/>
          </w:rPr>
          <w:t>.</w:t>
        </w:r>
        <w:r w:rsidR="00717BD7" w:rsidRPr="00E031DB">
          <w:rPr>
            <w:rStyle w:val="a6"/>
            <w:rFonts w:eastAsiaTheme="majorEastAsia"/>
            <w:lang w:val="en-US"/>
          </w:rPr>
          <w:t>ru</w:t>
        </w:r>
      </w:hyperlink>
      <w:r w:rsidR="00717BD7" w:rsidRPr="00E031DB">
        <w:rPr>
          <w:sz w:val="28"/>
          <w:szCs w:val="28"/>
        </w:rPr>
        <w:t xml:space="preserve"> </w:t>
      </w:r>
      <w:r w:rsidR="00717BD7" w:rsidRPr="00E031DB">
        <w:rPr>
          <w:b/>
          <w:sz w:val="28"/>
          <w:szCs w:val="28"/>
        </w:rPr>
        <w:t xml:space="preserve">– </w:t>
      </w:r>
      <w:r w:rsidR="00717BD7" w:rsidRPr="00E031DB">
        <w:rPr>
          <w:sz w:val="28"/>
          <w:szCs w:val="28"/>
        </w:rPr>
        <w:t>электронная почта</w:t>
      </w:r>
    </w:p>
    <w:p w:rsidR="00717BD7" w:rsidRPr="00E031DB" w:rsidRDefault="00717BD7" w:rsidP="00717BD7">
      <w:pPr>
        <w:jc w:val="both"/>
        <w:rPr>
          <w:sz w:val="28"/>
          <w:szCs w:val="28"/>
        </w:rPr>
      </w:pPr>
      <w:proofErr w:type="spellStart"/>
      <w:r w:rsidRPr="00E031DB">
        <w:rPr>
          <w:sz w:val="28"/>
          <w:szCs w:val="28"/>
          <w:lang w:val="en-US"/>
        </w:rPr>
        <w:t>WhatsApp</w:t>
      </w:r>
      <w:proofErr w:type="spellEnd"/>
      <w:r w:rsidRPr="00E031DB">
        <w:rPr>
          <w:sz w:val="28"/>
          <w:szCs w:val="28"/>
        </w:rPr>
        <w:t xml:space="preserve">                  +79126641840</w:t>
      </w:r>
    </w:p>
    <w:p w:rsidR="00717BD7" w:rsidRPr="00E031DB" w:rsidRDefault="00717BD7" w:rsidP="00717BD7">
      <w:pPr>
        <w:jc w:val="both"/>
        <w:rPr>
          <w:sz w:val="28"/>
          <w:szCs w:val="28"/>
        </w:rPr>
      </w:pPr>
      <w:r w:rsidRPr="00E031DB">
        <w:rPr>
          <w:sz w:val="28"/>
          <w:szCs w:val="28"/>
          <w:lang w:val="en-US"/>
        </w:rPr>
        <w:t>Google</w:t>
      </w:r>
      <w:r w:rsidRPr="00E031DB">
        <w:rPr>
          <w:sz w:val="28"/>
          <w:szCs w:val="28"/>
        </w:rPr>
        <w:t>Класс</w:t>
      </w:r>
    </w:p>
    <w:p w:rsidR="00717BD7" w:rsidRPr="00E031DB" w:rsidRDefault="00717BD7" w:rsidP="00717BD7">
      <w:pPr>
        <w:jc w:val="both"/>
        <w:rPr>
          <w:sz w:val="28"/>
          <w:szCs w:val="28"/>
        </w:rPr>
      </w:pPr>
      <w:r w:rsidRPr="00E031DB">
        <w:rPr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E031DB">
        <w:rPr>
          <w:sz w:val="28"/>
          <w:szCs w:val="28"/>
        </w:rPr>
        <w:t>Гугл</w:t>
      </w:r>
      <w:proofErr w:type="spellEnd"/>
      <w:r w:rsidRPr="00E031DB">
        <w:rPr>
          <w:sz w:val="28"/>
          <w:szCs w:val="28"/>
        </w:rPr>
        <w:t xml:space="preserve"> классе. </w:t>
      </w:r>
    </w:p>
    <w:p w:rsidR="00717BD7" w:rsidRPr="00E031DB" w:rsidRDefault="00717BD7" w:rsidP="00717BD7">
      <w:pPr>
        <w:tabs>
          <w:tab w:val="left" w:pos="6330"/>
        </w:tabs>
        <w:jc w:val="both"/>
        <w:rPr>
          <w:b/>
          <w:sz w:val="28"/>
          <w:szCs w:val="28"/>
        </w:rPr>
      </w:pPr>
      <w:r w:rsidRPr="00E031DB">
        <w:rPr>
          <w:b/>
          <w:sz w:val="28"/>
          <w:szCs w:val="28"/>
        </w:rPr>
        <w:t>Срок выполнения задания:</w:t>
      </w:r>
      <w:r>
        <w:rPr>
          <w:b/>
          <w:sz w:val="28"/>
          <w:szCs w:val="28"/>
          <w:highlight w:val="yellow"/>
          <w:u w:val="single"/>
        </w:rPr>
        <w:t>01</w:t>
      </w:r>
      <w:r w:rsidRPr="00E031DB">
        <w:rPr>
          <w:b/>
          <w:sz w:val="28"/>
          <w:szCs w:val="28"/>
          <w:highlight w:val="yellow"/>
          <w:u w:val="single"/>
        </w:rPr>
        <w:t>.0</w:t>
      </w:r>
      <w:r>
        <w:rPr>
          <w:b/>
          <w:sz w:val="28"/>
          <w:szCs w:val="28"/>
          <w:highlight w:val="yellow"/>
          <w:u w:val="single"/>
        </w:rPr>
        <w:t>6</w:t>
      </w:r>
      <w:r w:rsidRPr="00E031DB">
        <w:rPr>
          <w:b/>
          <w:sz w:val="28"/>
          <w:szCs w:val="28"/>
          <w:highlight w:val="yellow"/>
          <w:u w:val="single"/>
        </w:rPr>
        <w:t>.2020</w:t>
      </w:r>
      <w:r w:rsidRPr="00E031DB">
        <w:rPr>
          <w:b/>
          <w:sz w:val="28"/>
          <w:szCs w:val="28"/>
          <w:highlight w:val="yellow"/>
        </w:rPr>
        <w:t>.</w:t>
      </w:r>
      <w:r w:rsidRPr="00E031DB">
        <w:rPr>
          <w:b/>
          <w:sz w:val="28"/>
          <w:szCs w:val="28"/>
          <w:highlight w:val="yellow"/>
        </w:rPr>
        <w:tab/>
      </w:r>
    </w:p>
    <w:p w:rsidR="00717BD7" w:rsidRPr="00E031DB" w:rsidRDefault="00717BD7" w:rsidP="00717BD7">
      <w:pPr>
        <w:jc w:val="both"/>
        <w:rPr>
          <w:sz w:val="28"/>
          <w:szCs w:val="28"/>
        </w:rPr>
      </w:pPr>
      <w:r w:rsidRPr="00E031DB">
        <w:rPr>
          <w:b/>
          <w:sz w:val="28"/>
          <w:szCs w:val="28"/>
        </w:rPr>
        <w:t xml:space="preserve">Форма отчета: </w:t>
      </w:r>
      <w:r w:rsidRPr="00E031DB">
        <w:rPr>
          <w:sz w:val="28"/>
          <w:szCs w:val="28"/>
        </w:rPr>
        <w:t xml:space="preserve">Сделать </w:t>
      </w:r>
      <w:proofErr w:type="spellStart"/>
      <w:r w:rsidRPr="00E031DB">
        <w:rPr>
          <w:sz w:val="28"/>
          <w:szCs w:val="28"/>
        </w:rPr>
        <w:t>фотоотчёт</w:t>
      </w:r>
      <w:proofErr w:type="spellEnd"/>
      <w:r w:rsidRPr="00E031DB">
        <w:rPr>
          <w:sz w:val="28"/>
          <w:szCs w:val="28"/>
        </w:rPr>
        <w:t xml:space="preserve"> работы или оформите </w:t>
      </w:r>
      <w:r w:rsidRPr="00E031DB">
        <w:rPr>
          <w:sz w:val="28"/>
          <w:szCs w:val="28"/>
          <w:lang w:val="en-US"/>
        </w:rPr>
        <w:t>Word</w:t>
      </w:r>
      <w:r w:rsidRPr="00E031DB">
        <w:rPr>
          <w:sz w:val="28"/>
          <w:szCs w:val="28"/>
        </w:rPr>
        <w:t xml:space="preserve"> документ </w:t>
      </w:r>
    </w:p>
    <w:p w:rsidR="000D3D21" w:rsidRDefault="000D3D21" w:rsidP="000D3D21">
      <w:pPr>
        <w:pStyle w:val="a3"/>
        <w:spacing w:before="0" w:beforeAutospacing="0" w:after="0" w:afterAutospacing="0"/>
        <w:jc w:val="both"/>
      </w:pPr>
    </w:p>
    <w:p w:rsidR="000D3D21" w:rsidRPr="0035318A" w:rsidRDefault="000D3D21" w:rsidP="000D3D21">
      <w:pPr>
        <w:pStyle w:val="a3"/>
        <w:spacing w:before="0" w:beforeAutospacing="0" w:after="0" w:afterAutospacing="0"/>
        <w:jc w:val="both"/>
      </w:pPr>
    </w:p>
    <w:p w:rsidR="00DE556C" w:rsidRDefault="00DE556C" w:rsidP="000D3D21">
      <w:pPr>
        <w:pStyle w:val="1"/>
        <w:spacing w:before="0"/>
        <w:jc w:val="center"/>
      </w:pPr>
    </w:p>
    <w:sectPr w:rsidR="00DE556C" w:rsidSect="00DE5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2C4"/>
    <w:multiLevelType w:val="hybridMultilevel"/>
    <w:tmpl w:val="AFAE38D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661BE"/>
    <w:multiLevelType w:val="hybridMultilevel"/>
    <w:tmpl w:val="8ACAFAA6"/>
    <w:lvl w:ilvl="0" w:tplc="47841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C03F3"/>
    <w:multiLevelType w:val="multilevel"/>
    <w:tmpl w:val="73D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3507E"/>
    <w:multiLevelType w:val="multilevel"/>
    <w:tmpl w:val="58C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8000F"/>
    <w:multiLevelType w:val="hybridMultilevel"/>
    <w:tmpl w:val="FB6E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56C"/>
    <w:rsid w:val="000D3D21"/>
    <w:rsid w:val="00431C6F"/>
    <w:rsid w:val="00594602"/>
    <w:rsid w:val="00717BD7"/>
    <w:rsid w:val="009C6544"/>
    <w:rsid w:val="00C42ED9"/>
    <w:rsid w:val="00DE556C"/>
    <w:rsid w:val="00E07008"/>
    <w:rsid w:val="00EA5E15"/>
    <w:rsid w:val="00F2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5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5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E55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E556C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DE556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alibri" w:hAnsi="Calibri"/>
    </w:rPr>
  </w:style>
  <w:style w:type="paragraph" w:customStyle="1" w:styleId="c8">
    <w:name w:val="c8"/>
    <w:basedOn w:val="a"/>
    <w:rsid w:val="00DE556C"/>
    <w:pPr>
      <w:spacing w:before="90" w:after="90"/>
    </w:pPr>
  </w:style>
  <w:style w:type="character" w:customStyle="1" w:styleId="c2">
    <w:name w:val="c2"/>
    <w:basedOn w:val="a0"/>
    <w:rsid w:val="00DE556C"/>
  </w:style>
  <w:style w:type="paragraph" w:customStyle="1" w:styleId="c18c8">
    <w:name w:val="c18 c8"/>
    <w:basedOn w:val="a"/>
    <w:rsid w:val="00DE556C"/>
    <w:pPr>
      <w:spacing w:before="90" w:after="90"/>
    </w:pPr>
  </w:style>
  <w:style w:type="paragraph" w:customStyle="1" w:styleId="c10c8">
    <w:name w:val="c10 c8"/>
    <w:basedOn w:val="a"/>
    <w:rsid w:val="00DE556C"/>
    <w:pPr>
      <w:spacing w:before="90" w:after="90"/>
    </w:pPr>
  </w:style>
  <w:style w:type="paragraph" w:styleId="a4">
    <w:name w:val="Balloon Text"/>
    <w:basedOn w:val="a"/>
    <w:link w:val="a5"/>
    <w:uiPriority w:val="99"/>
    <w:semiHidden/>
    <w:unhideWhenUsed/>
    <w:rsid w:val="00DE55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17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ich59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3</cp:revision>
  <dcterms:created xsi:type="dcterms:W3CDTF">2020-05-25T17:24:00Z</dcterms:created>
  <dcterms:modified xsi:type="dcterms:W3CDTF">2020-05-27T04:00:00Z</dcterms:modified>
</cp:coreProperties>
</file>