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EE" w:rsidRPr="0057243B" w:rsidRDefault="00DB5FEE" w:rsidP="00DB5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D9353D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.05.2020</w:t>
      </w:r>
    </w:p>
    <w:p w:rsidR="00DB5FEE" w:rsidRPr="00420043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9353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-1</w:t>
      </w:r>
      <w:r w:rsidR="00D9353D">
        <w:rPr>
          <w:rFonts w:ascii="Times New Roman" w:hAnsi="Times New Roman" w:cs="Times New Roman"/>
          <w:sz w:val="28"/>
          <w:szCs w:val="28"/>
        </w:rPr>
        <w:t>7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FC4">
        <w:rPr>
          <w:rFonts w:ascii="Times New Roman" w:hAnsi="Times New Roman" w:cs="Times New Roman"/>
          <w:sz w:val="28"/>
          <w:szCs w:val="28"/>
        </w:rPr>
        <w:t>Тема занятия</w:t>
      </w:r>
      <w:r w:rsidRPr="004A1FC4">
        <w:rPr>
          <w:rFonts w:ascii="Times New Roman" w:hAnsi="Times New Roman" w:cs="Times New Roman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Pr="00DB5FEE">
        <w:rPr>
          <w:rFonts w:ascii="Times New Roman" w:hAnsi="Times New Roman" w:cs="Times New Roman"/>
          <w:b/>
          <w:bCs/>
        </w:rPr>
        <w:t>Методы астрономических исследований</w:t>
      </w:r>
      <w:r w:rsidRPr="00DB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FEE">
        <w:rPr>
          <w:rFonts w:ascii="Times New Roman" w:hAnsi="Times New Roman" w:cs="Times New Roman"/>
          <w:sz w:val="28"/>
          <w:szCs w:val="28"/>
        </w:rPr>
        <w:t>Форма:  лекция.</w:t>
      </w:r>
    </w:p>
    <w:p w:rsidR="00DB5FEE" w:rsidRPr="005304E8" w:rsidRDefault="00DB5FEE" w:rsidP="00530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FEE"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5304E8">
        <w:rPr>
          <w:rFonts w:ascii="Times New Roman" w:hAnsi="Times New Roman" w:cs="Times New Roman"/>
          <w:sz w:val="28"/>
          <w:szCs w:val="28"/>
        </w:rPr>
        <w:t xml:space="preserve">: </w:t>
      </w:r>
      <w:r w:rsidRPr="00DB5FEE">
        <w:rPr>
          <w:rFonts w:ascii="Times New Roman" w:hAnsi="Times New Roman" w:cs="Times New Roman"/>
        </w:rPr>
        <w:t xml:space="preserve"> </w:t>
      </w:r>
      <w:r w:rsidRPr="005304E8">
        <w:rPr>
          <w:rFonts w:ascii="Times New Roman" w:hAnsi="Times New Roman" w:cs="Times New Roman"/>
          <w:sz w:val="24"/>
          <w:szCs w:val="24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675AF" w:rsidRPr="00F32E69" w:rsidRDefault="00DB5FEE" w:rsidP="00F32E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FEE">
        <w:rPr>
          <w:rFonts w:ascii="Times New Roman" w:hAnsi="Times New Roman" w:cs="Times New Roman"/>
          <w:b/>
          <w:bCs/>
          <w:sz w:val="28"/>
          <w:szCs w:val="28"/>
        </w:rPr>
        <w:t>Методы астрономических исследований</w:t>
      </w:r>
    </w:p>
    <w:p w:rsidR="00B675AF" w:rsidRDefault="00B675AF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3328585"/>
            <wp:effectExtent l="19050" t="0" r="9525" b="0"/>
            <wp:docPr id="37" name="Рисунок 37" descr="https://fsd.multiurok.ru/html/2018/01/09/s_5a549eb7de54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01/09/s_5a549eb7de54e/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" t="3632" r="138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24" cy="33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350" cy="3743325"/>
            <wp:effectExtent l="19050" t="0" r="0" b="0"/>
            <wp:docPr id="22" name="Рисунок 22" descr="https://fs03.metod-kopilka.ru/images/doc/48/43356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3.metod-kopilka.ru/images/doc/48/43356/img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3635" r="571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F32E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1011" cy="2711531"/>
            <wp:effectExtent l="19050" t="0" r="5689" b="0"/>
            <wp:docPr id="34" name="Рисунок 34" descr="https://ds04.infourok.ru/uploads/ex/0098/0010a267-aa29ac5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98/0010a267-aa29ac54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10256" r="7963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53" cy="27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drawing>
          <wp:inline distT="0" distB="0" distL="0" distR="0">
            <wp:extent cx="5172075" cy="3879056"/>
            <wp:effectExtent l="19050" t="0" r="9525" b="0"/>
            <wp:docPr id="2" name="Рисунок 40" descr="http://900igr.net/up/datas/77887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77887/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lastRenderedPageBreak/>
        <w:drawing>
          <wp:inline distT="0" distB="0" distL="0" distR="0">
            <wp:extent cx="5191125" cy="3568394"/>
            <wp:effectExtent l="19050" t="0" r="9525" b="0"/>
            <wp:docPr id="1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3" t="5927" r="4261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B66E0E"/>
    <w:p w:rsidR="001B4F43" w:rsidRDefault="001B4F43" w:rsidP="00A6230B">
      <w:pPr>
        <w:jc w:val="center"/>
      </w:pPr>
      <w:r w:rsidRPr="001B4F43">
        <w:rPr>
          <w:noProof/>
          <w:lang w:eastAsia="ru-RU"/>
        </w:rPr>
        <w:drawing>
          <wp:inline distT="0" distB="0" distL="0" distR="0">
            <wp:extent cx="4423685" cy="3304062"/>
            <wp:effectExtent l="19050" t="0" r="0" b="0"/>
            <wp:docPr id="6" name="Рисунок 10" descr="https://mypresentation.ru/documents_6/2771c250014e6ea236e4f08cb2273e3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_6/2771c250014e6ea236e4f08cb2273e33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8" t="3419" r="523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85" cy="33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A623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49" cy="3729037"/>
            <wp:effectExtent l="19050" t="0" r="1" b="0"/>
            <wp:docPr id="7" name="Рисунок 7" descr="https://ds04.infourok.ru/uploads/ex/0a1d/0008959c-88e65e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1d/0008959c-88e65e04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7" cy="37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3939D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Скорости движения небесных светил относительно Земли по лучу зрения (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лучевые скорости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определяются при помощи спектрального анализа на основании 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эффекта Доплера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74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если источник света и наблюдатель сближаются, то длины волн, определяющие положения спектральных линий, укорачиваются, а при их взаимном удалении длины волн увеличиваются. 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зависимость выражается формулой</w:t>
      </w:r>
    </w:p>
    <w:p w:rsidR="00D74BB9" w:rsidRPr="00D74BB9" w:rsidRDefault="00D74BB9" w:rsidP="00D74BB9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695220"/>
            <wp:effectExtent l="0" t="0" r="0" b="0"/>
            <wp:docPr id="10" name="Рисунок 1" descr="http://marina.yuha.ru/files/astronom/content/images2/p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na.yuha.ru/files/astronom/content/images2/pic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gramStart"/>
      <w:r w:rsidRPr="00B66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υ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лучевая скорость относительного движения с учетом ее знака (минус при сближении), λ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длина волны при неподвижном источнике, λ, - длина волны при движении источника и с - скорость света. </w:t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отдалении источника всё темные полосы на спектре его излучения смещаются к красной стороне. Т.е. все длины волн увеличиваются. Точно также при приближении источника они смещаются к фиолетовой стороне. Таким образом эффект Доплера стал отличным дополнением к спектральному анализу. </w:t>
      </w:r>
    </w:p>
    <w:p w:rsidR="00D74BB9" w:rsidRDefault="00D74BB9" w:rsidP="00A623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149" cy="2462429"/>
            <wp:effectExtent l="19050" t="0" r="801" b="0"/>
            <wp:docPr id="12" name="Рисунок 3" descr="http://marina.yuha.ru/files/astronom/content/images2/pi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na.yuha.ru/files/astronom/content/images2/pic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27" r="1772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11" cy="24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655"/>
        <w:gridCol w:w="5027"/>
      </w:tblGrid>
      <w:tr w:rsidR="00D74BB9" w:rsidTr="003939D9">
        <w:tc>
          <w:tcPr>
            <w:tcW w:w="5659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2385915"/>
                  <wp:effectExtent l="19050" t="0" r="9525" b="0"/>
                  <wp:docPr id="3" name="Рисунок 43" descr="https://avatars.mds.yandex.net/get-pdb/2838509/92d23c3e-6773-41fd-b1d4-74f8d181509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38509/92d23c3e-6773-41fd-b1d4-74f8d181509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64" t="7375" r="9445" b="1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drawing>
                <wp:inline distT="0" distB="0" distL="0" distR="0">
                  <wp:extent cx="3040081" cy="2228304"/>
                  <wp:effectExtent l="19050" t="0" r="7919" b="0"/>
                  <wp:docPr id="5" name="Рисунок 46" descr="http://900igr.net/up/datas/216567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900igr.net/up/datas/216567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45" t="12607" r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1" cy="222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 xml:space="preserve">По спектру можно определить и температуру светящегося объекта. Когда тело раскалено докрасна, в его сплошном спектре ярче всего красная часть. При дальнейшем нагревании область наибольшей яркости в спектре смещается в желтую, потом в зеленую часть и т. д. Это явление описывается </w:t>
      </w:r>
      <w:r>
        <w:rPr>
          <w:b/>
          <w:bCs/>
          <w:color w:val="000000"/>
          <w:sz w:val="27"/>
          <w:szCs w:val="27"/>
        </w:rPr>
        <w:t>законом смещения Вина</w:t>
      </w:r>
      <w:r>
        <w:rPr>
          <w:color w:val="000000"/>
          <w:sz w:val="27"/>
          <w:szCs w:val="27"/>
        </w:rPr>
        <w:t xml:space="preserve">, который показывает зависимость положения максимума в спектре излучения от температуры тела. Зная эту зависимость, можно установить температуру Солнца и звезд.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>                             λ</w:t>
      </w:r>
      <w:r>
        <w:rPr>
          <w:i/>
          <w:iCs/>
          <w:color w:val="000000"/>
          <w:sz w:val="27"/>
          <w:szCs w:val="27"/>
          <w:vertAlign w:val="subscript"/>
        </w:rPr>
        <w:t>мак</w:t>
      </w:r>
      <w:proofErr w:type="gramStart"/>
      <w:r>
        <w:rPr>
          <w:i/>
          <w:iCs/>
          <w:color w:val="000000"/>
          <w:sz w:val="27"/>
          <w:szCs w:val="27"/>
        </w:rPr>
        <w:t>·Т</w:t>
      </w:r>
      <w:proofErr w:type="gramEnd"/>
      <w:r>
        <w:rPr>
          <w:i/>
          <w:iCs/>
          <w:color w:val="000000"/>
          <w:sz w:val="27"/>
          <w:szCs w:val="27"/>
        </w:rPr>
        <w:t>=</w:t>
      </w:r>
      <w:r>
        <w:rPr>
          <w:i/>
          <w:iCs/>
          <w:color w:val="000000"/>
          <w:sz w:val="27"/>
          <w:szCs w:val="27"/>
          <w:lang w:val="en-US"/>
        </w:rPr>
        <w:t>b</w:t>
      </w:r>
      <w:r>
        <w:rPr>
          <w:i/>
          <w:iCs/>
          <w:color w:val="000000"/>
          <w:sz w:val="27"/>
          <w:szCs w:val="27"/>
        </w:rPr>
        <w:t xml:space="preserve">,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 xml:space="preserve">где </w:t>
      </w:r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λ — длина волны, которой соответствует максимум в распространении энергии; T — абсолютная температура; </w:t>
      </w:r>
      <w:proofErr w:type="spellStart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>b</w:t>
      </w:r>
      <w:proofErr w:type="spellEnd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 — постоянная Вина.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color w:val="000000"/>
          <w:sz w:val="27"/>
          <w:szCs w:val="27"/>
        </w:rPr>
        <w:t>Закон Вина можно применять не только для оптического диапазона электромагнитного излучения, но и для </w:t>
      </w:r>
      <w:r>
        <w:rPr>
          <w:rStyle w:val="a7"/>
          <w:color w:val="000000"/>
          <w:sz w:val="27"/>
          <w:szCs w:val="27"/>
          <w:shd w:val="clear" w:color="auto" w:fill="F9F9F9"/>
        </w:rPr>
        <w:t>любого другого диапазона волн</w:t>
      </w:r>
      <w:r>
        <w:rPr>
          <w:rFonts w:ascii="Roboto" w:hAnsi="Roboto"/>
          <w:color w:val="000000"/>
          <w:sz w:val="27"/>
          <w:szCs w:val="27"/>
        </w:rPr>
        <w:t>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>Температуру планет и температуру зв</w:t>
      </w:r>
      <w:r w:rsidR="00B66E0E">
        <w:rPr>
          <w:color w:val="000000"/>
          <w:sz w:val="27"/>
          <w:szCs w:val="27"/>
        </w:rPr>
        <w:t>ё</w:t>
      </w:r>
      <w:r>
        <w:rPr>
          <w:color w:val="000000"/>
          <w:sz w:val="27"/>
          <w:szCs w:val="27"/>
        </w:rPr>
        <w:t>зд определяют также при помощи специально созданных приемников инфракрасного излучения.</w:t>
      </w:r>
    </w:p>
    <w:p w:rsidR="00D74BB9" w:rsidRDefault="00D74BB9" w:rsidP="00A6230B">
      <w:pPr>
        <w:jc w:val="center"/>
      </w:pPr>
    </w:p>
    <w:p w:rsidR="009E7BB8" w:rsidRDefault="009E7BB8" w:rsidP="00D74BB9">
      <w:pPr>
        <w:jc w:val="center"/>
      </w:pPr>
    </w:p>
    <w:p w:rsidR="009E7BB8" w:rsidRDefault="009E7BB8"/>
    <w:p w:rsidR="009E7BB8" w:rsidRDefault="009E7BB8"/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3929579"/>
            <wp:effectExtent l="19050" t="0" r="0" b="0"/>
            <wp:docPr id="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7" t="5996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1650" cy="3133725"/>
            <wp:effectExtent l="19050" t="0" r="0" b="0"/>
            <wp:docPr id="19" name="Рисунок 19" descr="https://cf.ppt-online.org/files/slide/z/z4YrAt0QMOnjg3H9GwNfZpxi2eKblB1Ia7oyv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z/z4YrAt0QMOnjg3H9GwNfZpxi2eKblB1Ia7oyvX/slide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06" t="6267" r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4305300"/>
            <wp:effectExtent l="19050" t="0" r="6350" b="0"/>
            <wp:docPr id="28" name="Рисунок 28" descr="https://present5.com/presentation/1/152502978_426034111.pdf-img/152502978_426034111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1/152502978_426034111.pdf-img/152502978_426034111.pdf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67" t="3419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>ля изучения КЛ используются разные методы и приборы: в космическом пространстве – с помощью аппаратуры, установленной на спутниках и космических ракетах, в атмосфере Земли – с помощью малых шаров-зондов и больших высотных аэростатов, на ее поверхности – с помощью наземных установок (некоторые из них достигают размеров в сотни квадратных километров), расположенных либо высоко в горах, либо глубоко под землей, либо на больших глубинах</w:t>
      </w:r>
      <w:proofErr w:type="gramEnd"/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океане, куда проникают частицы высоких энергий.</w:t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drawing>
          <wp:inline distT="0" distB="0" distL="0" distR="0">
            <wp:extent cx="4143375" cy="3212932"/>
            <wp:effectExtent l="19050" t="0" r="9525" b="0"/>
            <wp:docPr id="8" name="Рисунок 25" descr="https://ds04.infourok.ru/uploads/ex/0db2/0009e539-60f9cda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b2/0009e539-60f9cda9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09" t="5556" r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80" cy="32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lastRenderedPageBreak/>
        <w:drawing>
          <wp:inline distT="0" distB="0" distL="0" distR="0">
            <wp:extent cx="4711822" cy="3326928"/>
            <wp:effectExtent l="19050" t="0" r="0" b="0"/>
            <wp:docPr id="9" name="Рисунок 31" descr="https://cloud.prezentacii.org/19/05/147605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9/05/147605/images/screen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64" r="3365" b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85" cy="33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1625" cy="3976930"/>
            <wp:effectExtent l="19050" t="0" r="9525" b="0"/>
            <wp:docPr id="4" name="Рисунок 4" descr="https://cf2.ppt-online.org/files2/slide/8/8GdlLQ1HR2n5FgVTNsSmYqf7OKIZjAepawD4u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8/8GdlLQ1HR2n5FgVTNsSmYqf7OKIZjAepawD4uC/slide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5" t="6638"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481379"/>
            <wp:effectExtent l="19050" t="0" r="9525" b="0"/>
            <wp:docPr id="13" name="Рисунок 13" descr="http://900igr.net/up/datas/9291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92916/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60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02" cy="34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D9" w:rsidRPr="00D9353D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9353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highlight w:val="yellow"/>
          <w:lang w:eastAsia="ru-RU"/>
        </w:rPr>
        <w:t>Контрольные вопросы:</w:t>
      </w:r>
      <w:r w:rsidRPr="00D9353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="00D935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Перечислите источники информации в астрономии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?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гравитационных волн?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космических лучей?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позволяет узнать спектральный анализ?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чём заключается Эффект Доплера?</w:t>
      </w:r>
    </w:p>
    <w:p w:rsidR="003939D9" w:rsidRDefault="003939D9" w:rsidP="00B66E0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Pr="003939D9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  <w:t>. Какие виды электромагнитных излучений от небесных тел пропускает атмосфера Земли?</w:t>
      </w:r>
    </w:p>
    <w:p w:rsid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939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Какой принцип лежит в основе определения скоростей движения    небесных тел?</w:t>
      </w:r>
    </w:p>
    <w:p w:rsidR="00B66E0E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 Как определяют температуру планет и звёзд?</w:t>
      </w:r>
    </w:p>
    <w:p w:rsidR="00B66E0E" w:rsidRPr="003939D9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9D9" w:rsidRDefault="003939D9" w:rsidP="003939D9"/>
    <w:p w:rsidR="00D74BB9" w:rsidRDefault="00D74BB9" w:rsidP="00D74BB9">
      <w:pPr>
        <w:jc w:val="center"/>
      </w:pPr>
    </w:p>
    <w:p w:rsidR="00D9353D" w:rsidRPr="003E345F" w:rsidRDefault="00D9353D" w:rsidP="00D935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D9353D" w:rsidRDefault="00D9353D" w:rsidP="00D9353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D1216D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D1216D">
        <w:rPr>
          <w:rFonts w:ascii="Times New Roman" w:hAnsi="Times New Roman"/>
          <w:sz w:val="28"/>
          <w:szCs w:val="28"/>
        </w:rPr>
        <w:t xml:space="preserve"> ответов или оформите </w:t>
      </w:r>
      <w:r w:rsidRPr="00D1216D">
        <w:rPr>
          <w:rFonts w:ascii="Times New Roman" w:hAnsi="Times New Roman"/>
          <w:sz w:val="28"/>
          <w:szCs w:val="28"/>
          <w:lang w:val="en-US"/>
        </w:rPr>
        <w:t>Word</w:t>
      </w:r>
      <w:r w:rsidRPr="00D1216D">
        <w:rPr>
          <w:rFonts w:ascii="Times New Roman" w:hAnsi="Times New Roman"/>
          <w:sz w:val="28"/>
          <w:szCs w:val="28"/>
        </w:rPr>
        <w:t xml:space="preserve"> документ </w:t>
      </w:r>
    </w:p>
    <w:p w:rsidR="00D9353D" w:rsidRPr="002B5B01" w:rsidRDefault="00D9353D" w:rsidP="00D9353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216D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D121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01</w:t>
      </w:r>
      <w:r w:rsidRPr="002B5B01">
        <w:rPr>
          <w:rFonts w:ascii="Times New Roman" w:hAnsi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2B5B01">
        <w:rPr>
          <w:rFonts w:ascii="Times New Roman" w:hAnsi="Times New Roman"/>
          <w:b/>
          <w:sz w:val="28"/>
          <w:szCs w:val="28"/>
          <w:u w:val="single"/>
        </w:rPr>
        <w:t>.2020</w:t>
      </w:r>
      <w:r w:rsidRPr="002B5B01">
        <w:rPr>
          <w:rFonts w:ascii="Times New Roman" w:hAnsi="Times New Roman"/>
          <w:b/>
          <w:sz w:val="28"/>
          <w:szCs w:val="28"/>
        </w:rPr>
        <w:t>.</w:t>
      </w:r>
    </w:p>
    <w:p w:rsidR="00D9353D" w:rsidRPr="003E345F" w:rsidRDefault="00D9353D" w:rsidP="00D9353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D9353D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23" w:history="1"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tich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</w:rPr>
          <w:t>59@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</w:rPr>
          <w:t>.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Pr="002B5B01">
        <w:rPr>
          <w:rFonts w:ascii="Times New Roman" w:hAnsi="Times New Roman" w:cs="Times New Roman"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9353D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D9353D" w:rsidRPr="00E031DB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031DB">
        <w:rPr>
          <w:rFonts w:ascii="Times New Roman" w:hAnsi="Times New Roman" w:cs="Times New Roman"/>
          <w:sz w:val="28"/>
          <w:szCs w:val="28"/>
        </w:rPr>
        <w:t>Класс</w:t>
      </w:r>
    </w:p>
    <w:p w:rsidR="00D9353D" w:rsidRPr="003E345F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5AF" w:rsidRDefault="00B675AF" w:rsidP="00D74BB9">
      <w:pPr>
        <w:jc w:val="center"/>
      </w:pPr>
    </w:p>
    <w:p w:rsidR="001B4F43" w:rsidRDefault="001B4F43"/>
    <w:sectPr w:rsidR="001B4F43" w:rsidSect="009E7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F43"/>
    <w:rsid w:val="00037DF2"/>
    <w:rsid w:val="001B4F43"/>
    <w:rsid w:val="003939D9"/>
    <w:rsid w:val="00431C6F"/>
    <w:rsid w:val="005304E8"/>
    <w:rsid w:val="006A5C7F"/>
    <w:rsid w:val="00973B18"/>
    <w:rsid w:val="009E7BB8"/>
    <w:rsid w:val="00A6230B"/>
    <w:rsid w:val="00B66E0E"/>
    <w:rsid w:val="00B675AF"/>
    <w:rsid w:val="00CD299B"/>
    <w:rsid w:val="00D74BB9"/>
    <w:rsid w:val="00D9353D"/>
    <w:rsid w:val="00DB5FEE"/>
    <w:rsid w:val="00EA5E15"/>
    <w:rsid w:val="00F3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paragraph" w:styleId="2">
    <w:name w:val="heading 2"/>
    <w:basedOn w:val="a"/>
    <w:link w:val="20"/>
    <w:uiPriority w:val="9"/>
    <w:qFormat/>
    <w:rsid w:val="00D74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4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D7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939D9"/>
    <w:rPr>
      <w:i/>
      <w:iCs/>
    </w:rPr>
  </w:style>
  <w:style w:type="character" w:styleId="a8">
    <w:name w:val="Hyperlink"/>
    <w:basedOn w:val="a0"/>
    <w:uiPriority w:val="99"/>
    <w:unhideWhenUsed/>
    <w:rsid w:val="00D9353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9353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tich59@mail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8</cp:revision>
  <dcterms:created xsi:type="dcterms:W3CDTF">2020-05-15T13:18:00Z</dcterms:created>
  <dcterms:modified xsi:type="dcterms:W3CDTF">2020-05-28T03:34:00Z</dcterms:modified>
</cp:coreProperties>
</file>