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FEE" w:rsidRPr="0057243B" w:rsidRDefault="00DB5FEE" w:rsidP="00DB5F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20043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DB5FEE" w:rsidRDefault="00DB5FEE" w:rsidP="00DB5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</w:t>
      </w:r>
      <w:r w:rsidR="00D9353D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>.05.2020</w:t>
      </w:r>
    </w:p>
    <w:p w:rsidR="00DB5FEE" w:rsidRPr="00420043" w:rsidRDefault="00DB5FEE" w:rsidP="00DB5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043"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D9353D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-1</w:t>
      </w:r>
      <w:r w:rsidR="00423485">
        <w:rPr>
          <w:rFonts w:ascii="Times New Roman" w:hAnsi="Times New Roman" w:cs="Times New Roman"/>
          <w:sz w:val="28"/>
          <w:szCs w:val="28"/>
        </w:rPr>
        <w:t>8</w:t>
      </w:r>
    </w:p>
    <w:p w:rsidR="00DB5FEE" w:rsidRDefault="00DB5FEE" w:rsidP="00DB5F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043">
        <w:rPr>
          <w:rFonts w:ascii="Times New Roman" w:hAnsi="Times New Roman" w:cs="Times New Roman"/>
          <w:sz w:val="28"/>
          <w:szCs w:val="28"/>
        </w:rPr>
        <w:t>Учебная</w:t>
      </w:r>
      <w:r>
        <w:rPr>
          <w:rFonts w:ascii="Times New Roman" w:hAnsi="Times New Roman" w:cs="Times New Roman"/>
          <w:sz w:val="28"/>
          <w:szCs w:val="28"/>
        </w:rPr>
        <w:t xml:space="preserve"> дисциплина: Астрономия</w:t>
      </w:r>
    </w:p>
    <w:p w:rsidR="00DB5FEE" w:rsidRPr="00DB5FEE" w:rsidRDefault="00DB5FEE" w:rsidP="00DB5F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A1FC4">
        <w:rPr>
          <w:rFonts w:ascii="Times New Roman" w:hAnsi="Times New Roman" w:cs="Times New Roman"/>
          <w:sz w:val="28"/>
          <w:szCs w:val="28"/>
        </w:rPr>
        <w:t>Тема занятия</w:t>
      </w:r>
      <w:r w:rsidRPr="004A1FC4">
        <w:rPr>
          <w:rFonts w:ascii="Times New Roman" w:hAnsi="Times New Roman" w:cs="Times New Roman"/>
          <w:sz w:val="24"/>
          <w:szCs w:val="24"/>
        </w:rPr>
        <w:t>:</w:t>
      </w:r>
      <w:r w:rsidRPr="0057243B">
        <w:rPr>
          <w:color w:val="FF0000"/>
          <w:sz w:val="18"/>
          <w:szCs w:val="18"/>
        </w:rPr>
        <w:t xml:space="preserve">  </w:t>
      </w:r>
      <w:r w:rsidRPr="00DB5FEE">
        <w:rPr>
          <w:rFonts w:ascii="Times New Roman" w:hAnsi="Times New Roman" w:cs="Times New Roman"/>
          <w:b/>
          <w:bCs/>
        </w:rPr>
        <w:t>Методы астрономических исследований</w:t>
      </w:r>
      <w:r w:rsidRPr="00DB5F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5FEE" w:rsidRPr="00DB5FEE" w:rsidRDefault="00DB5FEE" w:rsidP="00DB5F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5FEE">
        <w:rPr>
          <w:rFonts w:ascii="Times New Roman" w:hAnsi="Times New Roman" w:cs="Times New Roman"/>
          <w:sz w:val="28"/>
          <w:szCs w:val="28"/>
        </w:rPr>
        <w:t>Форма:  лекция.</w:t>
      </w:r>
    </w:p>
    <w:p w:rsidR="00DB5FEE" w:rsidRPr="00AF5981" w:rsidRDefault="00DB5FEE" w:rsidP="00AF59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FEE">
        <w:rPr>
          <w:rFonts w:ascii="Times New Roman" w:hAnsi="Times New Roman" w:cs="Times New Roman"/>
          <w:sz w:val="28"/>
          <w:szCs w:val="28"/>
        </w:rPr>
        <w:t>Содержание занятия</w:t>
      </w:r>
      <w:r w:rsidR="00AF5981" w:rsidRPr="00AF5981">
        <w:rPr>
          <w:rFonts w:ascii="Times New Roman" w:hAnsi="Times New Roman" w:cs="Times New Roman"/>
          <w:sz w:val="24"/>
          <w:szCs w:val="24"/>
        </w:rPr>
        <w:t xml:space="preserve">: </w:t>
      </w:r>
      <w:r w:rsidRPr="00AF5981">
        <w:rPr>
          <w:rFonts w:ascii="Times New Roman" w:hAnsi="Times New Roman" w:cs="Times New Roman"/>
          <w:sz w:val="24"/>
          <w:szCs w:val="24"/>
        </w:rPr>
        <w:t xml:space="preserve"> Электромагнитное излучение, космические лучи и ГРАВИТАЦИОННЫЕ ВОЛНЫ как источник информации о природе и свойствах небесных тел. Наземные и космические телескопы, принцип их работы. Космические аппараты. Спектральный анализ. Эффект Доплера. ЗАКОН СМЕЩЕНИЯ ВИНА. ЗАКОН СТЕФАНА-БОЛЬЦМАНА</w:t>
      </w:r>
    </w:p>
    <w:p w:rsidR="00DB5FEE" w:rsidRPr="00DB5FEE" w:rsidRDefault="00DB5FEE" w:rsidP="00DB5FEE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B675AF" w:rsidRPr="00F32E69" w:rsidRDefault="00DB5FEE" w:rsidP="00F32E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5FEE">
        <w:rPr>
          <w:rFonts w:ascii="Times New Roman" w:hAnsi="Times New Roman" w:cs="Times New Roman"/>
          <w:b/>
          <w:bCs/>
          <w:sz w:val="28"/>
          <w:szCs w:val="28"/>
        </w:rPr>
        <w:t>Методы астрономических исследований</w:t>
      </w:r>
    </w:p>
    <w:p w:rsidR="00B675AF" w:rsidRDefault="00B675AF" w:rsidP="00F32E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19625" cy="3328585"/>
            <wp:effectExtent l="19050" t="0" r="9525" b="0"/>
            <wp:docPr id="37" name="Рисунок 37" descr="https://fsd.multiurok.ru/html/2018/01/09/s_5a549eb7de54e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d.multiurok.ru/html/2018/01/09/s_5a549eb7de54e/img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84" t="3632" r="1389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24" cy="333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43" w:rsidRDefault="001B4F43" w:rsidP="00F32E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467350" cy="3743325"/>
            <wp:effectExtent l="19050" t="0" r="0" b="0"/>
            <wp:docPr id="22" name="Рисунок 22" descr="https://fs03.metod-kopilka.ru/images/doc/48/43356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03.metod-kopilka.ru/images/doc/48/43356/img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5" t="3635" r="5719" b="1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AF" w:rsidRDefault="00B675AF" w:rsidP="00F32E6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071011" cy="2711531"/>
            <wp:effectExtent l="19050" t="0" r="5689" b="0"/>
            <wp:docPr id="34" name="Рисунок 34" descr="https://ds04.infourok.ru/uploads/ex/0098/0010a267-aa29ac54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0098/0010a267-aa29ac54/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169" t="10256" r="7963" b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853" cy="2714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E69" w:rsidRDefault="00F32E69" w:rsidP="00F32E69">
      <w:pPr>
        <w:jc w:val="center"/>
      </w:pPr>
      <w:r w:rsidRPr="00F32E69">
        <w:rPr>
          <w:noProof/>
          <w:lang w:eastAsia="ru-RU"/>
        </w:rPr>
        <w:drawing>
          <wp:inline distT="0" distB="0" distL="0" distR="0">
            <wp:extent cx="5172075" cy="3879056"/>
            <wp:effectExtent l="19050" t="0" r="9525" b="0"/>
            <wp:docPr id="2" name="Рисунок 40" descr="http://900igr.net/up/datas/77887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900igr.net/up/datas/77887/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9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E69" w:rsidRDefault="00F32E69" w:rsidP="00F32E69">
      <w:pPr>
        <w:jc w:val="center"/>
      </w:pPr>
      <w:r w:rsidRPr="00F32E69">
        <w:rPr>
          <w:noProof/>
          <w:lang w:eastAsia="ru-RU"/>
        </w:rPr>
        <w:lastRenderedPageBreak/>
        <w:drawing>
          <wp:inline distT="0" distB="0" distL="0" distR="0">
            <wp:extent cx="5191125" cy="3568394"/>
            <wp:effectExtent l="19050" t="0" r="9525" b="0"/>
            <wp:docPr id="11" name="Рисунок 1" descr="Источники информации в астроно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чники информации в астрономи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83" t="5927" r="4261" b="9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56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AF" w:rsidRDefault="00B675AF" w:rsidP="00B66E0E"/>
    <w:p w:rsidR="001B4F43" w:rsidRDefault="001B4F43" w:rsidP="00A6230B">
      <w:pPr>
        <w:jc w:val="center"/>
      </w:pPr>
      <w:r w:rsidRPr="001B4F43">
        <w:rPr>
          <w:noProof/>
          <w:lang w:eastAsia="ru-RU"/>
        </w:rPr>
        <w:drawing>
          <wp:inline distT="0" distB="0" distL="0" distR="0">
            <wp:extent cx="4423685" cy="3304062"/>
            <wp:effectExtent l="19050" t="0" r="0" b="0"/>
            <wp:docPr id="6" name="Рисунок 10" descr="https://mypresentation.ru/documents_6/2771c250014e6ea236e4f08cb2273e33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ypresentation.ru/documents_6/2771c250014e6ea236e4f08cb2273e33/img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68" t="3419" r="5238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685" cy="330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43" w:rsidRDefault="001B4F43" w:rsidP="00A6230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72049" cy="3729037"/>
            <wp:effectExtent l="19050" t="0" r="1" b="0"/>
            <wp:docPr id="7" name="Рисунок 7" descr="https://ds04.infourok.ru/uploads/ex/0a1d/0008959c-88e65e04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0a1d/0008959c-88e65e04/img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897" cy="373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B9" w:rsidRPr="00D74BB9" w:rsidRDefault="00D74BB9" w:rsidP="003939D9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Скорости движения небесных светил относительно Земли по лучу зрения (</w:t>
      </w:r>
      <w:r w:rsidRPr="00D74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лучевые скорости</w:t>
      </w:r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определяются при помощи спектрального анализа на основании </w:t>
      </w:r>
      <w:r w:rsidRPr="00D74BB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эффекта Доплера</w:t>
      </w:r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 </w:t>
      </w:r>
      <w:r w:rsidRPr="00D74BB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если источник света и наблюдатель сближаются, то длины волн, определяющие положения спектральных линий, укорачиваются, а при их взаимном удалении длины волн увеличиваются. </w:t>
      </w:r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зависимость выражается формулой</w:t>
      </w:r>
    </w:p>
    <w:p w:rsidR="00D74BB9" w:rsidRPr="00D74BB9" w:rsidRDefault="00D74BB9" w:rsidP="00D74BB9">
      <w:pPr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6E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3050" cy="695220"/>
            <wp:effectExtent l="0" t="0" r="0" b="0"/>
            <wp:docPr id="10" name="Рисунок 1" descr="http://marina.yuha.ru/files/astronom/content/images2/pi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rina.yuha.ru/files/astronom/content/images2/pic2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B9" w:rsidRPr="00D74BB9" w:rsidRDefault="00D74BB9" w:rsidP="00D74BB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где </w:t>
      </w:r>
      <w:proofErr w:type="gramStart"/>
      <w:r w:rsidRPr="00B66E0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υ</w:t>
      </w:r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лучевая скорость относительного движения с учетом ее знака (минус при сближении), λ</w:t>
      </w:r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0</w:t>
      </w:r>
      <w:r w:rsidRPr="00D74BB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длина волны при неподвижном источнике, λ, - длина волны при движении источника и с - скорость света. </w:t>
      </w:r>
    </w:p>
    <w:p w:rsidR="00D74BB9" w:rsidRPr="00D74BB9" w:rsidRDefault="00D74BB9" w:rsidP="00D74BB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B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отдалении источника всё темные полосы на спектре его излучения смещаются к красной стороне. Т.е. все длины волн увеличиваются. Точно также при приближении источника они смещаются к фиолетовой стороне. Таким образом эффект Доплера стал отличным дополнением к спектральному анализу. </w:t>
      </w:r>
    </w:p>
    <w:p w:rsidR="00D74BB9" w:rsidRDefault="00D74BB9" w:rsidP="00A6230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33149" cy="2462429"/>
            <wp:effectExtent l="19050" t="0" r="801" b="0"/>
            <wp:docPr id="12" name="Рисунок 3" descr="http://marina.yuha.ru/files/astronom/content/images2/pic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rina.yuha.ru/files/astronom/content/images2/pic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727" r="1772" b="4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11" cy="246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5655"/>
        <w:gridCol w:w="5027"/>
      </w:tblGrid>
      <w:tr w:rsidR="00D74BB9" w:rsidTr="003939D9">
        <w:tc>
          <w:tcPr>
            <w:tcW w:w="5659" w:type="dxa"/>
          </w:tcPr>
          <w:p w:rsidR="00D74BB9" w:rsidRDefault="00D74BB9" w:rsidP="00A6230B">
            <w:pPr>
              <w:jc w:val="center"/>
            </w:pPr>
            <w:r w:rsidRPr="00D74BB9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438525" cy="2385915"/>
                  <wp:effectExtent l="19050" t="0" r="9525" b="0"/>
                  <wp:docPr id="3" name="Рисунок 43" descr="https://avatars.mds.yandex.net/get-pdb/2838509/92d23c3e-6773-41fd-b1d4-74f8d1815091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avatars.mds.yandex.net/get-pdb/2838509/92d23c3e-6773-41fd-b1d4-74f8d1815091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764" t="7375" r="9445" b="12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38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3" w:type="dxa"/>
          </w:tcPr>
          <w:p w:rsidR="00D74BB9" w:rsidRDefault="00D74BB9" w:rsidP="00A6230B">
            <w:pPr>
              <w:jc w:val="center"/>
            </w:pPr>
            <w:r w:rsidRPr="00D74BB9">
              <w:rPr>
                <w:noProof/>
                <w:lang w:eastAsia="ru-RU"/>
              </w:rPr>
              <w:drawing>
                <wp:inline distT="0" distB="0" distL="0" distR="0">
                  <wp:extent cx="3040081" cy="2228304"/>
                  <wp:effectExtent l="19050" t="0" r="7919" b="0"/>
                  <wp:docPr id="5" name="Рисунок 46" descr="http://900igr.net/up/datas/216567/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900igr.net/up/datas/216567/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245" t="12607" r="8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081" cy="2228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39D9" w:rsidRDefault="003939D9" w:rsidP="003939D9">
      <w:pPr>
        <w:pStyle w:val="a6"/>
        <w:shd w:val="clear" w:color="auto" w:fill="FFFFFF"/>
        <w:spacing w:before="0" w:beforeAutospacing="0" w:after="0" w:afterAutospacing="0"/>
        <w:ind w:firstLine="300"/>
        <w:jc w:val="both"/>
      </w:pPr>
      <w:r>
        <w:rPr>
          <w:color w:val="000000"/>
          <w:sz w:val="27"/>
          <w:szCs w:val="27"/>
        </w:rPr>
        <w:t xml:space="preserve">По спектру можно определить и температуру светящегося объекта. Когда тело раскалено докрасна, в его сплошном спектре ярче всего красная часть. При дальнейшем нагревании область наибольшей яркости в спектре смещается в желтую, потом в зеленую часть и т. д. Это явление описывается </w:t>
      </w:r>
      <w:r>
        <w:rPr>
          <w:b/>
          <w:bCs/>
          <w:color w:val="000000"/>
          <w:sz w:val="27"/>
          <w:szCs w:val="27"/>
        </w:rPr>
        <w:t>законом смещения Вина</w:t>
      </w:r>
      <w:r>
        <w:rPr>
          <w:color w:val="000000"/>
          <w:sz w:val="27"/>
          <w:szCs w:val="27"/>
        </w:rPr>
        <w:t xml:space="preserve">, который показывает зависимость положения максимума в спектре излучения от температуры тела. Зная эту зависимость, можно установить температуру Солнца и звезд. </w:t>
      </w:r>
    </w:p>
    <w:p w:rsidR="003939D9" w:rsidRDefault="003939D9" w:rsidP="003939D9">
      <w:pPr>
        <w:pStyle w:val="a6"/>
        <w:shd w:val="clear" w:color="auto" w:fill="FFFFFF"/>
        <w:spacing w:before="0" w:beforeAutospacing="0" w:after="0" w:afterAutospacing="0"/>
        <w:ind w:firstLine="300"/>
      </w:pPr>
      <w:r>
        <w:rPr>
          <w:i/>
          <w:iCs/>
          <w:color w:val="000000"/>
          <w:sz w:val="27"/>
          <w:szCs w:val="27"/>
        </w:rPr>
        <w:t>                             λ</w:t>
      </w:r>
      <w:r>
        <w:rPr>
          <w:i/>
          <w:iCs/>
          <w:color w:val="000000"/>
          <w:sz w:val="27"/>
          <w:szCs w:val="27"/>
          <w:vertAlign w:val="subscript"/>
        </w:rPr>
        <w:t>мак</w:t>
      </w:r>
      <w:proofErr w:type="gramStart"/>
      <w:r>
        <w:rPr>
          <w:i/>
          <w:iCs/>
          <w:color w:val="000000"/>
          <w:sz w:val="27"/>
          <w:szCs w:val="27"/>
        </w:rPr>
        <w:t>·Т</w:t>
      </w:r>
      <w:proofErr w:type="gramEnd"/>
      <w:r>
        <w:rPr>
          <w:i/>
          <w:iCs/>
          <w:color w:val="000000"/>
          <w:sz w:val="27"/>
          <w:szCs w:val="27"/>
        </w:rPr>
        <w:t>=</w:t>
      </w:r>
      <w:r>
        <w:rPr>
          <w:i/>
          <w:iCs/>
          <w:color w:val="000000"/>
          <w:sz w:val="27"/>
          <w:szCs w:val="27"/>
          <w:lang w:val="en-US"/>
        </w:rPr>
        <w:t>b</w:t>
      </w:r>
      <w:r>
        <w:rPr>
          <w:i/>
          <w:iCs/>
          <w:color w:val="000000"/>
          <w:sz w:val="27"/>
          <w:szCs w:val="27"/>
        </w:rPr>
        <w:t xml:space="preserve">, </w:t>
      </w:r>
    </w:p>
    <w:p w:rsidR="003939D9" w:rsidRDefault="003939D9" w:rsidP="003939D9">
      <w:pPr>
        <w:pStyle w:val="a6"/>
        <w:shd w:val="clear" w:color="auto" w:fill="FFFFFF"/>
        <w:spacing w:before="0" w:beforeAutospacing="0" w:after="0" w:afterAutospacing="0"/>
        <w:ind w:firstLine="300"/>
      </w:pPr>
      <w:r>
        <w:rPr>
          <w:i/>
          <w:iCs/>
          <w:color w:val="000000"/>
          <w:sz w:val="27"/>
          <w:szCs w:val="27"/>
        </w:rPr>
        <w:t xml:space="preserve">где </w:t>
      </w:r>
      <w:r>
        <w:rPr>
          <w:rStyle w:val="a7"/>
          <w:i w:val="0"/>
          <w:iCs w:val="0"/>
          <w:color w:val="000000"/>
          <w:sz w:val="27"/>
          <w:szCs w:val="27"/>
          <w:shd w:val="clear" w:color="auto" w:fill="F9F9F9"/>
        </w:rPr>
        <w:t xml:space="preserve">λ — длина волны, которой соответствует максимум в распространении энергии; T — абсолютная температура; </w:t>
      </w:r>
      <w:proofErr w:type="spellStart"/>
      <w:r>
        <w:rPr>
          <w:rStyle w:val="a7"/>
          <w:i w:val="0"/>
          <w:iCs w:val="0"/>
          <w:color w:val="000000"/>
          <w:sz w:val="27"/>
          <w:szCs w:val="27"/>
          <w:shd w:val="clear" w:color="auto" w:fill="F9F9F9"/>
        </w:rPr>
        <w:t>b</w:t>
      </w:r>
      <w:proofErr w:type="spellEnd"/>
      <w:r>
        <w:rPr>
          <w:rStyle w:val="a7"/>
          <w:i w:val="0"/>
          <w:iCs w:val="0"/>
          <w:color w:val="000000"/>
          <w:sz w:val="27"/>
          <w:szCs w:val="27"/>
          <w:shd w:val="clear" w:color="auto" w:fill="F9F9F9"/>
        </w:rPr>
        <w:t xml:space="preserve"> — постоянная Вина.</w:t>
      </w:r>
    </w:p>
    <w:p w:rsidR="003939D9" w:rsidRDefault="003939D9" w:rsidP="003939D9">
      <w:pPr>
        <w:pStyle w:val="a6"/>
        <w:shd w:val="clear" w:color="auto" w:fill="FFFFFF"/>
        <w:spacing w:before="0" w:beforeAutospacing="0" w:after="0" w:afterAutospacing="0"/>
        <w:ind w:firstLine="300"/>
      </w:pPr>
      <w:r>
        <w:rPr>
          <w:color w:val="000000"/>
          <w:sz w:val="27"/>
          <w:szCs w:val="27"/>
        </w:rPr>
        <w:t>Закон Вина можно применять не только для оптического диапазона электромагнитного излучения, но и для </w:t>
      </w:r>
      <w:r>
        <w:rPr>
          <w:rStyle w:val="a7"/>
          <w:color w:val="000000"/>
          <w:sz w:val="27"/>
          <w:szCs w:val="27"/>
          <w:shd w:val="clear" w:color="auto" w:fill="F9F9F9"/>
        </w:rPr>
        <w:t>любого другого диапазона волн</w:t>
      </w:r>
      <w:r>
        <w:rPr>
          <w:rFonts w:ascii="Roboto" w:hAnsi="Roboto"/>
          <w:color w:val="000000"/>
          <w:sz w:val="27"/>
          <w:szCs w:val="27"/>
        </w:rPr>
        <w:t>.</w:t>
      </w:r>
    </w:p>
    <w:p w:rsidR="003939D9" w:rsidRDefault="003939D9" w:rsidP="003939D9">
      <w:pPr>
        <w:pStyle w:val="a6"/>
        <w:shd w:val="clear" w:color="auto" w:fill="FFFFFF"/>
        <w:spacing w:before="0" w:beforeAutospacing="0" w:after="0" w:afterAutospacing="0"/>
        <w:ind w:firstLine="300"/>
        <w:jc w:val="both"/>
      </w:pPr>
      <w:r>
        <w:rPr>
          <w:color w:val="000000"/>
          <w:sz w:val="27"/>
          <w:szCs w:val="27"/>
        </w:rPr>
        <w:t>Температуру планет и температуру зв</w:t>
      </w:r>
      <w:r w:rsidR="00B66E0E">
        <w:rPr>
          <w:color w:val="000000"/>
          <w:sz w:val="27"/>
          <w:szCs w:val="27"/>
        </w:rPr>
        <w:t>ё</w:t>
      </w:r>
      <w:r>
        <w:rPr>
          <w:color w:val="000000"/>
          <w:sz w:val="27"/>
          <w:szCs w:val="27"/>
        </w:rPr>
        <w:t>зд определяют также при помощи специально созданных приемников инфракрасного излучения.</w:t>
      </w:r>
    </w:p>
    <w:p w:rsidR="00D74BB9" w:rsidRDefault="00D74BB9" w:rsidP="00A6230B">
      <w:pPr>
        <w:jc w:val="center"/>
      </w:pPr>
    </w:p>
    <w:p w:rsidR="009E7BB8" w:rsidRDefault="009E7BB8" w:rsidP="00D74BB9">
      <w:pPr>
        <w:jc w:val="center"/>
      </w:pPr>
    </w:p>
    <w:p w:rsidR="009E7BB8" w:rsidRDefault="009E7BB8"/>
    <w:p w:rsidR="009E7BB8" w:rsidRDefault="009E7BB8"/>
    <w:p w:rsidR="001B4F43" w:rsidRDefault="001B4F43" w:rsidP="00D74B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00650" cy="3929579"/>
            <wp:effectExtent l="19050" t="0" r="0" b="0"/>
            <wp:docPr id="1" name="Рисунок 1" descr="Источники информации в астроном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чники информации в астрономи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07" t="5996" r="3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2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43" w:rsidRDefault="001B4F43" w:rsidP="00D74B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81650" cy="3133725"/>
            <wp:effectExtent l="19050" t="0" r="0" b="0"/>
            <wp:docPr id="19" name="Рисунок 19" descr="https://cf.ppt-online.org/files/slide/z/z4YrAt0QMOnjg3H9GwNfZpxi2eKblB1Ia7oyvX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f.ppt-online.org/files/slide/z/z4YrAt0QMOnjg3H9GwNfZpxi2eKblB1Ia7oyvX/slide-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06" t="6267" r="2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5AF" w:rsidRDefault="00B675AF" w:rsidP="00D74B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37200" cy="4305300"/>
            <wp:effectExtent l="19050" t="0" r="6350" b="0"/>
            <wp:docPr id="28" name="Рисунок 28" descr="https://present5.com/presentation/1/152502978_426034111.pdf-img/152502978_426034111.pdf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esent5.com/presentation/1/152502978_426034111.pdf-img/152502978_426034111.pdf-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67" t="3419" r="3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B9" w:rsidRPr="00D74BB9" w:rsidRDefault="00D74BB9" w:rsidP="00D74BB9">
      <w:pPr>
        <w:shd w:val="clear" w:color="auto" w:fill="FFFFFF"/>
        <w:spacing w:after="0" w:line="240" w:lineRule="auto"/>
        <w:ind w:firstLine="300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Д</w:t>
      </w:r>
      <w:r w:rsidRPr="00D74BB9">
        <w:rPr>
          <w:rFonts w:ascii="Times New Roman" w:eastAsia="Times New Roman" w:hAnsi="Times New Roman" w:cs="Times New Roman"/>
          <w:sz w:val="27"/>
          <w:szCs w:val="27"/>
          <w:lang w:eastAsia="ru-RU"/>
        </w:rPr>
        <w:t>ля изучения КЛ используются разные методы и приборы: в космическом пространстве – с помощью аппаратуры, установленной на спутниках и космических ракетах, в атмосфере Земли – с помощью малых шаров-зондов и больших высотных аэростатов, на ее поверхности – с помощью наземных установок (некоторые из них достигают размеров в сотни квадратных километров), расположенных либо высоко в горах, либо глубоко под землей, либо на больших глубинах</w:t>
      </w:r>
      <w:proofErr w:type="gramEnd"/>
      <w:r w:rsidRPr="00D74BB9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океане, куда проникают частицы высоких энергий.</w:t>
      </w:r>
    </w:p>
    <w:p w:rsidR="00D74BB9" w:rsidRDefault="00D74BB9" w:rsidP="00D74BB9">
      <w:pPr>
        <w:jc w:val="center"/>
      </w:pPr>
      <w:r w:rsidRPr="00D74BB9">
        <w:rPr>
          <w:noProof/>
          <w:lang w:eastAsia="ru-RU"/>
        </w:rPr>
        <w:drawing>
          <wp:inline distT="0" distB="0" distL="0" distR="0">
            <wp:extent cx="4143375" cy="3212932"/>
            <wp:effectExtent l="19050" t="0" r="9525" b="0"/>
            <wp:docPr id="8" name="Рисунок 25" descr="https://ds04.infourok.ru/uploads/ex/0db2/0009e539-60f9cda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db2/0009e539-60f9cda9/img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009" t="5556" r="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280" cy="321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B9" w:rsidRDefault="00D74BB9" w:rsidP="00D74BB9">
      <w:pPr>
        <w:jc w:val="center"/>
      </w:pPr>
      <w:r w:rsidRPr="00D74BB9">
        <w:rPr>
          <w:noProof/>
          <w:lang w:eastAsia="ru-RU"/>
        </w:rPr>
        <w:lastRenderedPageBreak/>
        <w:drawing>
          <wp:inline distT="0" distB="0" distL="0" distR="0">
            <wp:extent cx="4711822" cy="3326928"/>
            <wp:effectExtent l="19050" t="0" r="0" b="0"/>
            <wp:docPr id="9" name="Рисунок 31" descr="https://cloud.prezentacii.org/19/05/147605/images/scree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oud.prezentacii.org/19/05/147605/images/screen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64" r="3365" b="10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585" cy="332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43" w:rsidRDefault="001B4F43" w:rsidP="00D74BB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81625" cy="3976930"/>
            <wp:effectExtent l="19050" t="0" r="9525" b="0"/>
            <wp:docPr id="4" name="Рисунок 4" descr="https://cf2.ppt-online.org/files2/slide/8/8GdlLQ1HR2n5FgVTNsSmYqf7OKIZjAepawD4uC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2.ppt-online.org/files2/slide/8/8GdlLQ1HR2n5FgVTNsSmYqf7OKIZjAepawD4uC/slide-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405" t="6638" r="3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97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F43" w:rsidRDefault="001B4F43" w:rsidP="00D74BB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52975" cy="3481379"/>
            <wp:effectExtent l="19050" t="0" r="9525" b="0"/>
            <wp:docPr id="13" name="Рисунок 13" descr="http://900igr.net/up/datas/92916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900igr.net/up/datas/92916/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4060" r="1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802" cy="348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9D9" w:rsidRPr="00D9353D" w:rsidRDefault="003939D9" w:rsidP="003939D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D9353D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highlight w:val="yellow"/>
          <w:lang w:eastAsia="ru-RU"/>
        </w:rPr>
        <w:t>Контрольные вопросы:</w:t>
      </w:r>
      <w:r w:rsidRPr="00D9353D">
        <w:rPr>
          <w:rFonts w:ascii="Times New Roman" w:eastAsia="Times New Roman" w:hAnsi="Times New Roman" w:cs="Times New Roman"/>
          <w:b/>
          <w:bCs/>
          <w:color w:val="FF0000"/>
          <w:sz w:val="27"/>
          <w:szCs w:val="27"/>
          <w:lang w:eastAsia="ru-RU"/>
        </w:rPr>
        <w:t xml:space="preserve"> </w:t>
      </w:r>
    </w:p>
    <w:p w:rsidR="003939D9" w:rsidRPr="003939D9" w:rsidRDefault="003939D9" w:rsidP="003939D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9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1. </w:t>
      </w:r>
      <w:r w:rsidR="00D935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Перечислите источники информации в астрономии</w:t>
      </w:r>
      <w:r w:rsidRPr="003939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? </w:t>
      </w:r>
    </w:p>
    <w:p w:rsidR="003939D9" w:rsidRPr="003939D9" w:rsidRDefault="003939D9" w:rsidP="003939D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</w:t>
      </w:r>
      <w:r w:rsidRPr="003939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Что является источником гравитационных волн?</w:t>
      </w:r>
    </w:p>
    <w:p w:rsidR="003939D9" w:rsidRPr="003939D9" w:rsidRDefault="003939D9" w:rsidP="003939D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</w:t>
      </w:r>
      <w:r w:rsidRPr="003939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Что является источником космических лучей?</w:t>
      </w:r>
    </w:p>
    <w:p w:rsidR="003939D9" w:rsidRPr="003939D9" w:rsidRDefault="003939D9" w:rsidP="003939D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4</w:t>
      </w:r>
      <w:r w:rsidRPr="003939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Что позволяет узнать спектральный анализ?</w:t>
      </w:r>
    </w:p>
    <w:p w:rsidR="003939D9" w:rsidRPr="003939D9" w:rsidRDefault="003939D9" w:rsidP="003939D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</w:t>
      </w:r>
      <w:r w:rsidRPr="003939D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В чём заключается Эффект Доплера?</w:t>
      </w:r>
    </w:p>
    <w:p w:rsidR="003939D9" w:rsidRDefault="003939D9" w:rsidP="00B66E0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  <w:r w:rsidRPr="003939D9">
        <w:rPr>
          <w:rFonts w:ascii="Times New Roman" w:eastAsia="Times New Roman" w:hAnsi="Times New Roman" w:cs="Times New Roman"/>
          <w:color w:val="000000"/>
          <w:spacing w:val="-2"/>
          <w:sz w:val="27"/>
          <w:szCs w:val="27"/>
          <w:lang w:eastAsia="ru-RU"/>
        </w:rPr>
        <w:t>. Какие виды электромагнитных излучений от небесных тел пропускает атмосфера Земли?</w:t>
      </w:r>
    </w:p>
    <w:p w:rsidR="003939D9" w:rsidRDefault="003939D9" w:rsidP="003939D9">
      <w:pPr>
        <w:shd w:val="clear" w:color="auto" w:fill="FFFFFF"/>
        <w:spacing w:after="0" w:line="240" w:lineRule="auto"/>
        <w:ind w:firstLine="30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939D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7. Какой принцип лежит в основе определения скоростей движения    небесных тел?</w:t>
      </w:r>
    </w:p>
    <w:p w:rsidR="00B66E0E" w:rsidRDefault="00B66E0E" w:rsidP="003939D9">
      <w:pPr>
        <w:shd w:val="clear" w:color="auto" w:fill="FFFFFF"/>
        <w:spacing w:after="0" w:line="240" w:lineRule="auto"/>
        <w:ind w:firstLine="30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8. Как определяют температуру планет и звёзд?</w:t>
      </w:r>
    </w:p>
    <w:p w:rsidR="00B66E0E" w:rsidRPr="003939D9" w:rsidRDefault="00B66E0E" w:rsidP="003939D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9D9" w:rsidRDefault="003939D9" w:rsidP="003939D9"/>
    <w:p w:rsidR="00D74BB9" w:rsidRDefault="00D74BB9" w:rsidP="00D74BB9">
      <w:pPr>
        <w:jc w:val="center"/>
      </w:pPr>
    </w:p>
    <w:p w:rsidR="00D9353D" w:rsidRPr="003E345F" w:rsidRDefault="00D9353D" w:rsidP="00D9353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E345F">
        <w:rPr>
          <w:rFonts w:ascii="Times New Roman" w:hAnsi="Times New Roman" w:cs="Times New Roman"/>
          <w:b/>
          <w:sz w:val="28"/>
          <w:szCs w:val="28"/>
        </w:rPr>
        <w:t>Ф</w:t>
      </w:r>
      <w:r>
        <w:rPr>
          <w:rFonts w:ascii="Times New Roman" w:hAnsi="Times New Roman" w:cs="Times New Roman"/>
          <w:b/>
          <w:sz w:val="28"/>
          <w:szCs w:val="28"/>
        </w:rPr>
        <w:t>орма отчета</w:t>
      </w:r>
    </w:p>
    <w:p w:rsidR="00D9353D" w:rsidRDefault="00D9353D" w:rsidP="00D9353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216D">
        <w:rPr>
          <w:rFonts w:ascii="Times New Roman" w:hAnsi="Times New Roman"/>
          <w:sz w:val="28"/>
          <w:szCs w:val="28"/>
        </w:rPr>
        <w:t xml:space="preserve">Сделать </w:t>
      </w:r>
      <w:proofErr w:type="spellStart"/>
      <w:r w:rsidRPr="00D1216D">
        <w:rPr>
          <w:rFonts w:ascii="Times New Roman" w:hAnsi="Times New Roman"/>
          <w:sz w:val="28"/>
          <w:szCs w:val="28"/>
        </w:rPr>
        <w:t>фотоотчёт</w:t>
      </w:r>
      <w:proofErr w:type="spellEnd"/>
      <w:r w:rsidRPr="00D1216D">
        <w:rPr>
          <w:rFonts w:ascii="Times New Roman" w:hAnsi="Times New Roman"/>
          <w:sz w:val="28"/>
          <w:szCs w:val="28"/>
        </w:rPr>
        <w:t xml:space="preserve"> ответов или оформите </w:t>
      </w:r>
      <w:r w:rsidRPr="00D1216D">
        <w:rPr>
          <w:rFonts w:ascii="Times New Roman" w:hAnsi="Times New Roman"/>
          <w:sz w:val="28"/>
          <w:szCs w:val="28"/>
          <w:lang w:val="en-US"/>
        </w:rPr>
        <w:t>Word</w:t>
      </w:r>
      <w:r w:rsidRPr="00D1216D">
        <w:rPr>
          <w:rFonts w:ascii="Times New Roman" w:hAnsi="Times New Roman"/>
          <w:sz w:val="28"/>
          <w:szCs w:val="28"/>
        </w:rPr>
        <w:t xml:space="preserve"> документ </w:t>
      </w:r>
    </w:p>
    <w:p w:rsidR="00D9353D" w:rsidRPr="002B5B01" w:rsidRDefault="00D9353D" w:rsidP="00D9353D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1216D">
        <w:rPr>
          <w:rFonts w:ascii="Times New Roman" w:hAnsi="Times New Roman"/>
          <w:b/>
          <w:sz w:val="28"/>
          <w:szCs w:val="28"/>
        </w:rPr>
        <w:t>Срок выполнения задания</w:t>
      </w:r>
      <w:r w:rsidRPr="00D1216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01</w:t>
      </w:r>
      <w:r w:rsidRPr="002B5B01">
        <w:rPr>
          <w:rFonts w:ascii="Times New Roman" w:hAnsi="Times New Roman"/>
          <w:b/>
          <w:sz w:val="28"/>
          <w:szCs w:val="28"/>
          <w:u w:val="single"/>
        </w:rPr>
        <w:t>.0</w:t>
      </w:r>
      <w:r>
        <w:rPr>
          <w:rFonts w:ascii="Times New Roman" w:hAnsi="Times New Roman"/>
          <w:b/>
          <w:sz w:val="28"/>
          <w:szCs w:val="28"/>
          <w:u w:val="single"/>
        </w:rPr>
        <w:t>6</w:t>
      </w:r>
      <w:r w:rsidRPr="002B5B01">
        <w:rPr>
          <w:rFonts w:ascii="Times New Roman" w:hAnsi="Times New Roman"/>
          <w:b/>
          <w:sz w:val="28"/>
          <w:szCs w:val="28"/>
          <w:u w:val="single"/>
        </w:rPr>
        <w:t>.2020</w:t>
      </w:r>
      <w:r w:rsidRPr="002B5B01">
        <w:rPr>
          <w:rFonts w:ascii="Times New Roman" w:hAnsi="Times New Roman"/>
          <w:b/>
          <w:sz w:val="28"/>
          <w:szCs w:val="28"/>
        </w:rPr>
        <w:t>.</w:t>
      </w:r>
    </w:p>
    <w:p w:rsidR="00D9353D" w:rsidRPr="003E345F" w:rsidRDefault="00D9353D" w:rsidP="00D9353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3E345F">
        <w:rPr>
          <w:rFonts w:ascii="Times New Roman" w:hAnsi="Times New Roman" w:cs="Times New Roman"/>
          <w:b/>
          <w:sz w:val="28"/>
          <w:szCs w:val="28"/>
        </w:rPr>
        <w:t>Получатель отчета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3E345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E345F">
        <w:rPr>
          <w:rFonts w:ascii="Times New Roman" w:hAnsi="Times New Roman" w:cs="Times New Roman"/>
          <w:b/>
          <w:sz w:val="32"/>
          <w:szCs w:val="32"/>
          <w:highlight w:val="yellow"/>
        </w:rPr>
        <w:t>Черданцева</w:t>
      </w:r>
      <w:proofErr w:type="spellEnd"/>
      <w:r w:rsidRPr="003E345F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Тамара Исаевна: </w:t>
      </w:r>
    </w:p>
    <w:p w:rsidR="00D9353D" w:rsidRDefault="00D9353D" w:rsidP="00D9353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3E345F">
        <w:rPr>
          <w:rFonts w:ascii="Times New Roman" w:hAnsi="Times New Roman" w:cs="Times New Roman"/>
          <w:sz w:val="28"/>
          <w:szCs w:val="28"/>
        </w:rPr>
        <w:t xml:space="preserve">электронная почта </w:t>
      </w:r>
      <w:hyperlink r:id="rId23" w:history="1">
        <w:r w:rsidRPr="002B5B01">
          <w:rPr>
            <w:rStyle w:val="a8"/>
            <w:rFonts w:ascii="Times New Roman" w:hAnsi="Times New Roman" w:cs="Times New Roman"/>
            <w:sz w:val="32"/>
            <w:szCs w:val="32"/>
            <w:lang w:val="en-US"/>
          </w:rPr>
          <w:t>tich</w:t>
        </w:r>
        <w:r w:rsidRPr="002B5B01">
          <w:rPr>
            <w:rStyle w:val="a8"/>
            <w:rFonts w:ascii="Times New Roman" w:hAnsi="Times New Roman" w:cs="Times New Roman"/>
            <w:sz w:val="32"/>
            <w:szCs w:val="32"/>
          </w:rPr>
          <w:t>59@</w:t>
        </w:r>
        <w:r w:rsidRPr="002B5B01">
          <w:rPr>
            <w:rStyle w:val="a8"/>
            <w:rFonts w:ascii="Times New Roman" w:hAnsi="Times New Roman" w:cs="Times New Roman"/>
            <w:sz w:val="32"/>
            <w:szCs w:val="32"/>
            <w:lang w:val="en-US"/>
          </w:rPr>
          <w:t>mail</w:t>
        </w:r>
        <w:r w:rsidRPr="002B5B01">
          <w:rPr>
            <w:rStyle w:val="a8"/>
            <w:rFonts w:ascii="Times New Roman" w:hAnsi="Times New Roman" w:cs="Times New Roman"/>
            <w:sz w:val="32"/>
            <w:szCs w:val="32"/>
          </w:rPr>
          <w:t>.</w:t>
        </w:r>
        <w:r w:rsidRPr="002B5B01">
          <w:rPr>
            <w:rStyle w:val="a8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Pr="002B5B01">
        <w:rPr>
          <w:rFonts w:ascii="Times New Roman" w:hAnsi="Times New Roman" w:cs="Times New Roman"/>
          <w:sz w:val="32"/>
          <w:szCs w:val="32"/>
        </w:rPr>
        <w:t>;</w:t>
      </w:r>
      <w:r w:rsidRPr="003E345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9353D" w:rsidRDefault="00D9353D" w:rsidP="00D935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E345F">
        <w:rPr>
          <w:rFonts w:ascii="Times New Roman" w:hAnsi="Times New Roman" w:cs="Times New Roman"/>
          <w:sz w:val="28"/>
          <w:szCs w:val="28"/>
          <w:lang w:val="en-US"/>
        </w:rPr>
        <w:t>WhatsApp</w:t>
      </w:r>
      <w:proofErr w:type="spellEnd"/>
      <w:r w:rsidRPr="003E345F">
        <w:rPr>
          <w:rFonts w:ascii="Times New Roman" w:hAnsi="Times New Roman" w:cs="Times New Roman"/>
          <w:sz w:val="28"/>
          <w:szCs w:val="28"/>
        </w:rPr>
        <w:t xml:space="preserve"> +79126641840</w:t>
      </w:r>
    </w:p>
    <w:p w:rsidR="00D9353D" w:rsidRPr="00E031DB" w:rsidRDefault="00D9353D" w:rsidP="00D935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31DB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E031DB">
        <w:rPr>
          <w:rFonts w:ascii="Times New Roman" w:hAnsi="Times New Roman" w:cs="Times New Roman"/>
          <w:sz w:val="28"/>
          <w:szCs w:val="28"/>
        </w:rPr>
        <w:t>Класс</w:t>
      </w:r>
    </w:p>
    <w:p w:rsidR="00B675AF" w:rsidRDefault="00B675AF" w:rsidP="00D74BB9">
      <w:pPr>
        <w:jc w:val="center"/>
      </w:pPr>
    </w:p>
    <w:p w:rsidR="001B4F43" w:rsidRDefault="001B4F43"/>
    <w:sectPr w:rsidR="001B4F43" w:rsidSect="009E7BB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005F15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B4F43"/>
    <w:rsid w:val="00037DF2"/>
    <w:rsid w:val="00077A96"/>
    <w:rsid w:val="000D51A6"/>
    <w:rsid w:val="001B4F43"/>
    <w:rsid w:val="003939D9"/>
    <w:rsid w:val="00423485"/>
    <w:rsid w:val="00431C6F"/>
    <w:rsid w:val="006A5C7F"/>
    <w:rsid w:val="0077679A"/>
    <w:rsid w:val="009E7BB8"/>
    <w:rsid w:val="00A6230B"/>
    <w:rsid w:val="00AF5981"/>
    <w:rsid w:val="00B66E0E"/>
    <w:rsid w:val="00B675AF"/>
    <w:rsid w:val="00CD299B"/>
    <w:rsid w:val="00D41158"/>
    <w:rsid w:val="00D74BB9"/>
    <w:rsid w:val="00D9353D"/>
    <w:rsid w:val="00DB5FEE"/>
    <w:rsid w:val="00EA5E15"/>
    <w:rsid w:val="00F32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C6F"/>
  </w:style>
  <w:style w:type="paragraph" w:styleId="2">
    <w:name w:val="heading 2"/>
    <w:basedOn w:val="a"/>
    <w:link w:val="20"/>
    <w:uiPriority w:val="9"/>
    <w:qFormat/>
    <w:rsid w:val="00D74BB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F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74B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D74BB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D74B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3939D9"/>
    <w:rPr>
      <w:i/>
      <w:iCs/>
    </w:rPr>
  </w:style>
  <w:style w:type="character" w:styleId="a8">
    <w:name w:val="Hyperlink"/>
    <w:basedOn w:val="a0"/>
    <w:uiPriority w:val="99"/>
    <w:unhideWhenUsed/>
    <w:rsid w:val="00D9353D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D9353D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0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hyperlink" Target="mailto:tich59@mail.ru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9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10</cp:revision>
  <dcterms:created xsi:type="dcterms:W3CDTF">2020-05-15T13:18:00Z</dcterms:created>
  <dcterms:modified xsi:type="dcterms:W3CDTF">2020-05-28T03:34:00Z</dcterms:modified>
</cp:coreProperties>
</file>