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3074BB" w:rsidP="006E221B">
      <w:pPr>
        <w:pStyle w:val="a4"/>
        <w:rPr>
          <w:color w:val="000000"/>
        </w:rPr>
      </w:pPr>
      <w:r>
        <w:rPr>
          <w:color w:val="000000"/>
        </w:rPr>
        <w:t>Дата:1 июня</w:t>
      </w:r>
      <w:r w:rsidR="00AB5ED9">
        <w:rPr>
          <w:color w:val="000000"/>
        </w:rPr>
        <w:t xml:space="preserve"> </w:t>
      </w:r>
      <w:r w:rsidR="006E221B" w:rsidRPr="000A527A">
        <w:rPr>
          <w:color w:val="000000"/>
        </w:rPr>
        <w:t>2020г</w:t>
      </w:r>
    </w:p>
    <w:p w:rsidR="006E221B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8E5F52">
        <w:rPr>
          <w:color w:val="000000"/>
        </w:rPr>
        <w:t>Т-19</w:t>
      </w:r>
      <w:r w:rsidR="00AB5ED9">
        <w:rPr>
          <w:color w:val="000000"/>
        </w:rPr>
        <w:t xml:space="preserve"> </w:t>
      </w:r>
      <w:r w:rsidR="006E221B" w:rsidRPr="000A527A">
        <w:rPr>
          <w:color w:val="000000"/>
        </w:rPr>
        <w:t xml:space="preserve">Учебная дисциплина: </w:t>
      </w:r>
      <w:r w:rsidR="003074BB">
        <w:rPr>
          <w:color w:val="000000"/>
        </w:rPr>
        <w:t>История</w:t>
      </w:r>
    </w:p>
    <w:p w:rsidR="003074BB" w:rsidRDefault="0018565A" w:rsidP="003074BB">
      <w:pPr>
        <w:pStyle w:val="c8"/>
        <w:shd w:val="clear" w:color="auto" w:fill="FFFFFF"/>
        <w:spacing w:before="0" w:beforeAutospacing="0" w:after="0" w:afterAutospacing="0"/>
        <w:ind w:left="450" w:hanging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Тема занятия:</w:t>
      </w:r>
      <w:r w:rsidR="003074BB" w:rsidRPr="003074BB">
        <w:rPr>
          <w:rStyle w:val="c6"/>
          <w:b/>
          <w:bCs/>
          <w:color w:val="0404B4"/>
        </w:rPr>
        <w:t xml:space="preserve"> </w:t>
      </w:r>
      <w:r w:rsidR="003074BB">
        <w:rPr>
          <w:rStyle w:val="c6"/>
          <w:b/>
          <w:bCs/>
          <w:color w:val="0404B4"/>
        </w:rPr>
        <w:t>СССР во второй половине 1960 – первой половине 1980-х гг.</w:t>
      </w:r>
    </w:p>
    <w:p w:rsidR="0018565A" w:rsidRDefault="0018565A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74BB">
        <w:rPr>
          <w:rFonts w:ascii="Times New Roman" w:hAnsi="Times New Roman" w:cs="Times New Roman"/>
          <w:color w:val="000000"/>
        </w:rPr>
        <w:t>Форма: Лекционно-п</w:t>
      </w:r>
      <w:r>
        <w:rPr>
          <w:rFonts w:ascii="Times New Roman" w:hAnsi="Times New Roman" w:cs="Times New Roman"/>
          <w:color w:val="000000"/>
        </w:rPr>
        <w:t xml:space="preserve">рактическое занятие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565A" w:rsidRDefault="0018565A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3074BB">
        <w:rPr>
          <w:rFonts w:ascii="Times New Roman" w:eastAsia="Times New Roman" w:hAnsi="Times New Roman" w:cs="Times New Roman"/>
          <w:sz w:val="24"/>
          <w:szCs w:val="24"/>
        </w:rPr>
        <w:t xml:space="preserve">:1. Составляем </w:t>
      </w:r>
      <w:r w:rsidR="003074BB" w:rsidRPr="003074BB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краткий</w:t>
      </w:r>
      <w:r w:rsidR="003074BB">
        <w:rPr>
          <w:rFonts w:ascii="Times New Roman" w:eastAsia="Times New Roman" w:hAnsi="Times New Roman" w:cs="Times New Roman"/>
          <w:sz w:val="24"/>
          <w:szCs w:val="24"/>
        </w:rPr>
        <w:t xml:space="preserve"> конспект</w:t>
      </w:r>
    </w:p>
    <w:p w:rsidR="0018565A" w:rsidRDefault="0018565A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074BB" w:rsidRPr="00307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4BB">
        <w:rPr>
          <w:rFonts w:ascii="Times New Roman" w:eastAsia="Times New Roman" w:hAnsi="Times New Roman" w:cs="Times New Roman"/>
          <w:sz w:val="24"/>
          <w:szCs w:val="24"/>
        </w:rPr>
        <w:t>Составляем терминологический словарь</w:t>
      </w:r>
    </w:p>
    <w:p w:rsidR="003074BB" w:rsidRPr="003074BB" w:rsidRDefault="003074BB" w:rsidP="003074BB">
      <w:pPr>
        <w:pStyle w:val="c1"/>
        <w:shd w:val="clear" w:color="auto" w:fill="FFFFFF"/>
        <w:spacing w:before="0" w:beforeAutospacing="0" w:after="0" w:afterAutospacing="0"/>
        <w:ind w:left="150" w:right="150" w:hanging="150"/>
        <w:jc w:val="both"/>
        <w:rPr>
          <w:rFonts w:ascii="Calibri" w:hAnsi="Calibri"/>
          <w:sz w:val="22"/>
          <w:szCs w:val="22"/>
        </w:rPr>
      </w:pPr>
      <w:r w:rsidRPr="003074BB">
        <w:rPr>
          <w:rStyle w:val="c5"/>
          <w:b/>
          <w:bCs/>
        </w:rPr>
        <w:t>1.</w:t>
      </w:r>
      <w:r w:rsidRPr="003074BB">
        <w:rPr>
          <w:rStyle w:val="c4"/>
          <w:i/>
          <w:iCs/>
        </w:rPr>
        <w:t> </w:t>
      </w:r>
      <w:r w:rsidRPr="003074BB">
        <w:rPr>
          <w:rStyle w:val="c3"/>
          <w:b/>
          <w:bCs/>
          <w:i/>
          <w:iCs/>
        </w:rPr>
        <w:t>Консервация политического режима в период «застоя».</w:t>
      </w:r>
    </w:p>
    <w:p w:rsidR="003074BB" w:rsidRPr="003074BB" w:rsidRDefault="003074BB" w:rsidP="003074BB">
      <w:pPr>
        <w:pStyle w:val="c1"/>
        <w:shd w:val="clear" w:color="auto" w:fill="FFFFFF"/>
        <w:spacing w:before="0" w:beforeAutospacing="0" w:after="0" w:afterAutospacing="0"/>
        <w:ind w:left="150" w:right="150" w:hanging="150"/>
        <w:jc w:val="both"/>
        <w:rPr>
          <w:rFonts w:ascii="Calibri" w:hAnsi="Calibri"/>
          <w:sz w:val="22"/>
          <w:szCs w:val="22"/>
        </w:rPr>
      </w:pPr>
      <w:r w:rsidRPr="003074BB">
        <w:rPr>
          <w:rStyle w:val="c0"/>
        </w:rPr>
        <w:t>Пришедшая к власти после смещения Н.С.Хрущева «команда Л.И.Брежнева» не имела единой, позитивной программы деятельности. Существовала негативная установка: прекратить преобразования, нарушавшие стабильность существования бюрократии. Это означало прекращение дальнейших попыток демократизации общества и партии, т.к. грозило подрывом всей политической системы.</w:t>
      </w:r>
    </w:p>
    <w:p w:rsidR="003074BB" w:rsidRPr="003074BB" w:rsidRDefault="003074BB" w:rsidP="003074BB">
      <w:pPr>
        <w:pStyle w:val="c1"/>
        <w:shd w:val="clear" w:color="auto" w:fill="FFFFFF"/>
        <w:spacing w:before="0" w:beforeAutospacing="0" w:after="0" w:afterAutospacing="0"/>
        <w:ind w:left="150" w:right="150" w:hanging="150"/>
        <w:jc w:val="both"/>
        <w:rPr>
          <w:rFonts w:ascii="Calibri" w:hAnsi="Calibri"/>
          <w:sz w:val="22"/>
          <w:szCs w:val="22"/>
        </w:rPr>
      </w:pPr>
      <w:proofErr w:type="gramStart"/>
      <w:r w:rsidRPr="003074BB">
        <w:rPr>
          <w:rStyle w:val="c0"/>
        </w:rPr>
        <w:t xml:space="preserve">Новые веяния в политике начались сразу после смещения Н.С.Хрущева: в 1964 г. восстановили единство партийных и советских органов, разделенных в 1962 г; в 1966 г. из Устава КПСС изъяли указания о нормах и сменяемости партийных органов и секретарей; Л.И.Брежнев стал Генеральным секретарем ЦК КПСС; начался процесс тихой </w:t>
      </w:r>
      <w:proofErr w:type="spellStart"/>
      <w:r w:rsidRPr="003074BB">
        <w:rPr>
          <w:rStyle w:val="c0"/>
        </w:rPr>
        <w:t>ресталинизации</w:t>
      </w:r>
      <w:proofErr w:type="spellEnd"/>
      <w:r w:rsidRPr="003074BB">
        <w:rPr>
          <w:rStyle w:val="c0"/>
        </w:rPr>
        <w:t>.</w:t>
      </w:r>
      <w:proofErr w:type="gramEnd"/>
      <w:r w:rsidRPr="003074BB">
        <w:rPr>
          <w:rStyle w:val="c0"/>
        </w:rPr>
        <w:t xml:space="preserve"> Вместе с тем, жизнь требовала некоторой модернизации идеологических установок: была сконструирована концепция «развитого социализма». Впервые вывод о вступлении СССР в эту стадию прозвучал в 1967 г. В основе новой концепции лежала идея полной, хотя и относительной однородности советского общества; отсутствие внутри него каких-либо реальных противоречий, что предполагало бесконфликтность развития. Таким образом, концепция развитого социализма опиралась на вполне реальное создание индустриального общества в СССР, что и было объявлено как факт построения развитого социализма. Одной из основных его характеристик стало «развитие социализма на его собственной основе», т.е. на фундаменте индустриального общества. Эта концепция позволила, с одной стороны, констатировать «большие успехи», достигнутые страной под руководством партии, а с другой – снять определенность в достижении конкретных целей (построение коммунизма).</w:t>
      </w:r>
    </w:p>
    <w:p w:rsidR="003074BB" w:rsidRPr="003074BB" w:rsidRDefault="003074BB" w:rsidP="003074BB">
      <w:pPr>
        <w:pStyle w:val="c1"/>
        <w:shd w:val="clear" w:color="auto" w:fill="FFFFFF"/>
        <w:spacing w:before="0" w:beforeAutospacing="0" w:after="0" w:afterAutospacing="0"/>
        <w:ind w:left="150" w:right="150" w:hanging="150"/>
        <w:jc w:val="both"/>
        <w:rPr>
          <w:rFonts w:ascii="Calibri" w:hAnsi="Calibri"/>
          <w:sz w:val="22"/>
          <w:szCs w:val="22"/>
        </w:rPr>
      </w:pPr>
      <w:r w:rsidRPr="003074BB">
        <w:rPr>
          <w:rStyle w:val="c0"/>
        </w:rPr>
        <w:t xml:space="preserve">Брежневская команда взяла курс на подавление всякого инакомыслия. Начало реакции в 1965-1966 гг. знаменовал политический судебный </w:t>
      </w:r>
      <w:proofErr w:type="gramStart"/>
      <w:r w:rsidRPr="003074BB">
        <w:rPr>
          <w:rStyle w:val="c0"/>
        </w:rPr>
        <w:t>процесс над писателями</w:t>
      </w:r>
      <w:proofErr w:type="gramEnd"/>
      <w:r w:rsidRPr="003074BB">
        <w:rPr>
          <w:rStyle w:val="c0"/>
        </w:rPr>
        <w:t xml:space="preserve"> Юлием Даниэлем и Андреем Синявским за публикацию за границей литературных произведений. Ужесточилась цензура. Начало 1970-х гг. ознаменовалось травлей многих советских экономистов, историков, представителей других гуманитарных наук, чьи работы не вписывались в утвердившиеся каноны официальной идеологии. Появилась новая форма репрессий </w:t>
      </w:r>
      <w:proofErr w:type="gramStart"/>
      <w:r w:rsidRPr="003074BB">
        <w:rPr>
          <w:rStyle w:val="c0"/>
        </w:rPr>
        <w:t>против</w:t>
      </w:r>
      <w:proofErr w:type="gramEnd"/>
      <w:r w:rsidRPr="003074BB">
        <w:rPr>
          <w:rStyle w:val="c0"/>
        </w:rPr>
        <w:t xml:space="preserve"> инакомыслящих – внесудебное помещение в психиатрические клиники. Возобновилась высылка граждан СССР за границу. В ответ оппозиция расширила формы протеста – помимо распространения литературы через «Самиздат», появилось движение «подписантов» и правозащитное движение. Сторонники этих форм протеста требовали соблюдения законности в конкретных случаях. В движении диссидентов выделялось несколько направлений: национальные и национально-демократические (армянское, грузинское, украинское, литовское); движение репрессированных народов за возвращение на родину (</w:t>
      </w:r>
      <w:proofErr w:type="spellStart"/>
      <w:proofErr w:type="gramStart"/>
      <w:r w:rsidRPr="003074BB">
        <w:rPr>
          <w:rStyle w:val="c0"/>
        </w:rPr>
        <w:t>крымско</w:t>
      </w:r>
      <w:proofErr w:type="spellEnd"/>
      <w:r w:rsidRPr="003074BB">
        <w:rPr>
          <w:rStyle w:val="c0"/>
        </w:rPr>
        <w:t xml:space="preserve"> - татарское</w:t>
      </w:r>
      <w:proofErr w:type="gramEnd"/>
      <w:r w:rsidRPr="003074BB">
        <w:rPr>
          <w:rStyle w:val="c0"/>
        </w:rPr>
        <w:t xml:space="preserve">, месхетинское); движение за выезд (евреев в Израиль, советских немцев в ФРГ). </w:t>
      </w:r>
      <w:r w:rsidRPr="003074BB">
        <w:rPr>
          <w:rStyle w:val="c0"/>
        </w:rPr>
        <w:lastRenderedPageBreak/>
        <w:t>Значительное развитие получили религиозные движения (евангельских христиан-баптистов, пятидесятников, адвентистов седьмого дня и др.).</w:t>
      </w:r>
    </w:p>
    <w:p w:rsidR="003074BB" w:rsidRPr="003074BB" w:rsidRDefault="003074BB" w:rsidP="003074BB">
      <w:pPr>
        <w:pStyle w:val="c1"/>
        <w:shd w:val="clear" w:color="auto" w:fill="FFFFFF"/>
        <w:spacing w:before="0" w:beforeAutospacing="0" w:after="0" w:afterAutospacing="0"/>
        <w:ind w:left="150" w:right="150" w:hanging="150"/>
        <w:jc w:val="both"/>
        <w:rPr>
          <w:rFonts w:ascii="Calibri" w:hAnsi="Calibri"/>
          <w:sz w:val="22"/>
          <w:szCs w:val="22"/>
        </w:rPr>
      </w:pPr>
      <w:r w:rsidRPr="003074BB">
        <w:rPr>
          <w:rStyle w:val="c0"/>
        </w:rPr>
        <w:t>Ужесточение внутренней политики и преследование инакомыслия получило идеологическое обоснование в виде тезиса об обострении идеологической борьбы двух систем в условиях мирного сосуществования. Итогом теоретических установок брежневской администрации стала новая Конституция СССР 1977 г. – «Конституция развитого социализма». В шестой статье она закрепила монопольное положение КПСС в политической системе: «КПСС – руководящая и направляющая сила общества, ядро его политической системы».</w:t>
      </w:r>
    </w:p>
    <w:p w:rsidR="003074BB" w:rsidRPr="003074BB" w:rsidRDefault="003074BB" w:rsidP="003074BB">
      <w:pPr>
        <w:pStyle w:val="c1"/>
        <w:shd w:val="clear" w:color="auto" w:fill="FFFFFF"/>
        <w:spacing w:before="0" w:beforeAutospacing="0" w:after="0" w:afterAutospacing="0"/>
        <w:ind w:left="150" w:right="150" w:hanging="150"/>
        <w:jc w:val="both"/>
        <w:rPr>
          <w:rFonts w:ascii="Calibri" w:hAnsi="Calibri"/>
          <w:sz w:val="22"/>
          <w:szCs w:val="22"/>
        </w:rPr>
      </w:pPr>
      <w:r w:rsidRPr="003074BB">
        <w:rPr>
          <w:rStyle w:val="c0"/>
        </w:rPr>
        <w:t>Изменились реальные механизмы власти, соотношение сил в партийной верхушке. Неуклонно укреплялась личная власть Л.И.Брежнева. Параллельно с этим шло моральное разложение общества. В нем как бы легализовалась двойная мораль, двойные стандарты жизни – официальные и реальные. Сформировались целые номенклатурные кланы в результате сращивания партийного аппарата с теневой экономикой и уголовными элементами. Начался конфликт «правящего сословия» с официальной идеологией. Все в более широких кругах населения СССР нарастало отчуждение от государства и ощущение, что жизнь устроена несправедливо. Данные явления были возможны лишь в системе, в которой партийно-государственный аппарат обладал всевластием и стоял над Конституцией.</w:t>
      </w:r>
    </w:p>
    <w:p w:rsidR="003074BB" w:rsidRPr="003074BB" w:rsidRDefault="003074BB" w:rsidP="003074BB">
      <w:pPr>
        <w:pStyle w:val="c1"/>
        <w:shd w:val="clear" w:color="auto" w:fill="FFFFFF"/>
        <w:spacing w:before="0" w:beforeAutospacing="0" w:after="0" w:afterAutospacing="0"/>
        <w:ind w:left="150" w:right="150" w:hanging="150"/>
        <w:jc w:val="both"/>
        <w:rPr>
          <w:rFonts w:ascii="Calibri" w:hAnsi="Calibri"/>
          <w:sz w:val="22"/>
          <w:szCs w:val="22"/>
        </w:rPr>
      </w:pPr>
      <w:r w:rsidRPr="003074BB">
        <w:rPr>
          <w:rStyle w:val="c0"/>
        </w:rPr>
        <w:t xml:space="preserve">Политическая система оставалась прежней. Для нее было по-прежнему характерно отрицание разделения властей, парламентаризма; политический монополизм и превращение партийных структур </w:t>
      </w:r>
      <w:proofErr w:type="gramStart"/>
      <w:r w:rsidRPr="003074BB">
        <w:rPr>
          <w:rStyle w:val="c0"/>
        </w:rPr>
        <w:t>в</w:t>
      </w:r>
      <w:proofErr w:type="gramEnd"/>
      <w:r w:rsidRPr="003074BB">
        <w:rPr>
          <w:rStyle w:val="c0"/>
        </w:rPr>
        <w:t xml:space="preserve"> надгосударственные. Тезис об общенародном государстве был декларацией. Партийные органы командовали Советами. Членство в партии превратилось для граждан в необходимое условие служебной карьеры. Активно шел процесс морального разложения общества.</w:t>
      </w:r>
    </w:p>
    <w:p w:rsidR="003074BB" w:rsidRPr="003074BB" w:rsidRDefault="003074BB" w:rsidP="003074BB">
      <w:pPr>
        <w:pStyle w:val="c1"/>
        <w:shd w:val="clear" w:color="auto" w:fill="FFFFFF"/>
        <w:spacing w:before="0" w:beforeAutospacing="0" w:after="0" w:afterAutospacing="0"/>
        <w:ind w:left="150" w:right="150" w:hanging="150"/>
        <w:jc w:val="both"/>
        <w:rPr>
          <w:rFonts w:ascii="Calibri" w:hAnsi="Calibri"/>
          <w:sz w:val="22"/>
          <w:szCs w:val="22"/>
        </w:rPr>
      </w:pPr>
      <w:r w:rsidRPr="003074BB">
        <w:rPr>
          <w:rStyle w:val="c0"/>
        </w:rPr>
        <w:t>ТАКИМ ОБРАЗОМ, главным противоречием между властью и обществом, сложившимся в эти годы, стало противоречие между существующей политической системой и новыми потребностями и запросами стремительно выросшего в интеллектуальном и культурном смысле населения страны. Серьезным фактором в эти годы стал глубокий нравственный кризис, формирующийся по мере углубления разрыва между декларациями и лозунгами официальной пропаганды, с одной стороны, и реалиями жизни – с другой.</w:t>
      </w:r>
    </w:p>
    <w:p w:rsidR="003074BB" w:rsidRPr="003074BB" w:rsidRDefault="003074BB" w:rsidP="003074BB">
      <w:pPr>
        <w:pStyle w:val="c1"/>
        <w:shd w:val="clear" w:color="auto" w:fill="FFFFFF"/>
        <w:spacing w:before="0" w:beforeAutospacing="0" w:after="0" w:afterAutospacing="0"/>
        <w:ind w:left="150" w:right="150" w:hanging="150"/>
        <w:jc w:val="both"/>
        <w:rPr>
          <w:rFonts w:ascii="Calibri" w:hAnsi="Calibri"/>
          <w:sz w:val="22"/>
          <w:szCs w:val="22"/>
        </w:rPr>
      </w:pPr>
      <w:r w:rsidRPr="003074BB">
        <w:rPr>
          <w:rStyle w:val="c5"/>
          <w:b/>
          <w:bCs/>
        </w:rPr>
        <w:t>2. Социально-экономические преобразования</w:t>
      </w:r>
      <w:r>
        <w:rPr>
          <w:rStyle w:val="c5"/>
          <w:b/>
          <w:bCs/>
          <w:color w:val="424242"/>
        </w:rPr>
        <w:t xml:space="preserve"> во второй половине 1960 – первой </w:t>
      </w:r>
      <w:r w:rsidRPr="003074BB">
        <w:rPr>
          <w:rStyle w:val="c5"/>
          <w:b/>
          <w:bCs/>
        </w:rPr>
        <w:t>половине 1980-х гг.</w:t>
      </w:r>
    </w:p>
    <w:p w:rsidR="003074BB" w:rsidRPr="003074BB" w:rsidRDefault="003074BB" w:rsidP="003074BB">
      <w:pPr>
        <w:pStyle w:val="c1"/>
        <w:shd w:val="clear" w:color="auto" w:fill="FFFFFF"/>
        <w:spacing w:before="0" w:beforeAutospacing="0" w:after="0" w:afterAutospacing="0"/>
        <w:ind w:left="150" w:right="150" w:hanging="150"/>
        <w:jc w:val="both"/>
        <w:rPr>
          <w:rFonts w:ascii="Calibri" w:hAnsi="Calibri"/>
          <w:sz w:val="22"/>
          <w:szCs w:val="22"/>
        </w:rPr>
      </w:pPr>
      <w:r w:rsidRPr="003074BB">
        <w:rPr>
          <w:rStyle w:val="c0"/>
        </w:rPr>
        <w:t xml:space="preserve">Реформы Н.С.Хрущева показали, что одним администрированием достичь серьезных сдвигов в народном хозяйстве невозможно. Среди экономистов все чаще высказывалась идея о необходимости </w:t>
      </w:r>
      <w:proofErr w:type="gramStart"/>
      <w:r w:rsidRPr="003074BB">
        <w:rPr>
          <w:rStyle w:val="c0"/>
        </w:rPr>
        <w:t>экономических методов</w:t>
      </w:r>
      <w:proofErr w:type="gramEnd"/>
      <w:r w:rsidRPr="003074BB">
        <w:rPr>
          <w:rStyle w:val="c0"/>
        </w:rPr>
        <w:t xml:space="preserve"> руководства. Начало экономической реформе положили решения мартовского и сентябрьского 1965 г. пленумов ЦК КПСС.</w:t>
      </w:r>
    </w:p>
    <w:p w:rsidR="003074BB" w:rsidRPr="003074BB" w:rsidRDefault="003074BB" w:rsidP="003074BB">
      <w:pPr>
        <w:pStyle w:val="c1"/>
        <w:shd w:val="clear" w:color="auto" w:fill="FFFFFF"/>
        <w:spacing w:before="0" w:beforeAutospacing="0" w:after="0" w:afterAutospacing="0"/>
        <w:ind w:left="150" w:right="150" w:hanging="150"/>
        <w:jc w:val="both"/>
        <w:rPr>
          <w:rFonts w:ascii="Calibri" w:hAnsi="Calibri"/>
          <w:sz w:val="22"/>
          <w:szCs w:val="22"/>
        </w:rPr>
      </w:pPr>
      <w:r w:rsidRPr="003074BB">
        <w:rPr>
          <w:rStyle w:val="c0"/>
        </w:rPr>
        <w:t xml:space="preserve">Мартовский пленум сосредоточил внимание на механизмах управления сельским хозяйством. Его пытались реформировать на основе сочетания общественных и личных интересов, усиления материальной заинтересованности колхозников в росте производства. Однако главный акцент в политике на селе был сделан на повышении роли Министерства сельского хозяйства в планировании и руководстве сельскохозяйственным производством, а также на увеличении капиталовложений. Предложенные меры не предусматривали ликвидацию административных методов управления, предоставление колхозам и совхозам реальной хозяйственной самостоятельности, а потому обрекали аграрную </w:t>
      </w:r>
      <w:proofErr w:type="gramStart"/>
      <w:r w:rsidRPr="003074BB">
        <w:rPr>
          <w:rStyle w:val="c0"/>
        </w:rPr>
        <w:t>политику на неудачу</w:t>
      </w:r>
      <w:proofErr w:type="gramEnd"/>
      <w:r w:rsidRPr="003074BB">
        <w:rPr>
          <w:rStyle w:val="c0"/>
        </w:rPr>
        <w:t>. Достичь существенных результатов не удалось. Несмотря на то, что в период уборки урожая привлекалось 20% всего активного населения страны, потери урожая ежегодно составляли от 30 до 40%.</w:t>
      </w:r>
    </w:p>
    <w:p w:rsidR="003074BB" w:rsidRPr="003074BB" w:rsidRDefault="003074BB" w:rsidP="003074BB">
      <w:pPr>
        <w:pStyle w:val="c1"/>
        <w:shd w:val="clear" w:color="auto" w:fill="FFFFFF"/>
        <w:spacing w:before="0" w:beforeAutospacing="0" w:after="0" w:afterAutospacing="0"/>
        <w:ind w:left="150" w:right="150" w:hanging="150"/>
        <w:jc w:val="both"/>
        <w:rPr>
          <w:rFonts w:ascii="Calibri" w:hAnsi="Calibri"/>
          <w:sz w:val="22"/>
          <w:szCs w:val="22"/>
        </w:rPr>
      </w:pPr>
      <w:r w:rsidRPr="003074BB">
        <w:rPr>
          <w:rStyle w:val="c0"/>
        </w:rPr>
        <w:lastRenderedPageBreak/>
        <w:t>Начало радикальной экономической реформе в промышленности положил сентябрьский 1965 г. пленум ЦК КПСС. Главная цель реформы: усилить экономические рычаги и расширить самостоятельность предприятий как хозрасчетного звена. В распоряжении предприятий оставалась часть прибыли. Параллельно предусматривалось реформирование системы ценообразования. Главным критерием оценки деятельности предприятия должен был стать объем реализованной, а не валовой продукции.</w:t>
      </w:r>
    </w:p>
    <w:p w:rsidR="003074BB" w:rsidRPr="003074BB" w:rsidRDefault="003074BB" w:rsidP="003074BB">
      <w:pPr>
        <w:pStyle w:val="c1"/>
        <w:shd w:val="clear" w:color="auto" w:fill="FFFFFF"/>
        <w:spacing w:before="0" w:beforeAutospacing="0" w:after="0" w:afterAutospacing="0"/>
        <w:ind w:left="150" w:right="150" w:hanging="150"/>
        <w:jc w:val="both"/>
        <w:rPr>
          <w:rFonts w:ascii="Calibri" w:hAnsi="Calibri"/>
          <w:sz w:val="22"/>
          <w:szCs w:val="22"/>
        </w:rPr>
      </w:pPr>
      <w:r w:rsidRPr="003074BB">
        <w:rPr>
          <w:rStyle w:val="c0"/>
        </w:rPr>
        <w:t>Внедрение рыночных механизмов при сохранении административных рычагов управления привело к обострению противоречий. Сохранение системы фондирования не позволило установить прямые связи между предприятиями и ввести систему оптовой торговли средствами производства. В итоге хозрасчет предприятий оказался без материального обеспечения. Начался постепенный возврат к более детальному планированию. Существующая система оказалась неспособной обеспечить эффективное использование человеческих ресурсов и интеллектуального потенциала общества. Свертывание реформы особенно ускорилось после «пражской весны» 1968 г., когда попытки обновить социализм с помощью рыночных механизмов вылились в Чехословакии в массовое движение и вызвали испуг у советского руководства.</w:t>
      </w:r>
    </w:p>
    <w:p w:rsidR="003074BB" w:rsidRPr="003074BB" w:rsidRDefault="003074BB" w:rsidP="003074BB">
      <w:pPr>
        <w:pStyle w:val="c1"/>
        <w:shd w:val="clear" w:color="auto" w:fill="FFFFFF"/>
        <w:spacing w:before="0" w:beforeAutospacing="0" w:after="0" w:afterAutospacing="0"/>
        <w:ind w:left="150" w:right="150" w:hanging="150"/>
        <w:jc w:val="both"/>
        <w:rPr>
          <w:rFonts w:ascii="Calibri" w:hAnsi="Calibri"/>
          <w:sz w:val="22"/>
          <w:szCs w:val="22"/>
        </w:rPr>
      </w:pPr>
      <w:r w:rsidRPr="003074BB">
        <w:rPr>
          <w:rStyle w:val="c0"/>
        </w:rPr>
        <w:t>Со свертыванием реформы началось неуклонное падение темпов промышленного роста. Падала эффективность и производительность труда.</w:t>
      </w:r>
    </w:p>
    <w:p w:rsidR="003074BB" w:rsidRPr="003074BB" w:rsidRDefault="003074BB" w:rsidP="003074BB">
      <w:pPr>
        <w:pStyle w:val="c1"/>
        <w:shd w:val="clear" w:color="auto" w:fill="FFFFFF"/>
        <w:spacing w:before="0" w:beforeAutospacing="0" w:after="0" w:afterAutospacing="0"/>
        <w:ind w:left="150" w:right="150" w:hanging="150"/>
        <w:jc w:val="both"/>
        <w:rPr>
          <w:rFonts w:ascii="Calibri" w:hAnsi="Calibri"/>
          <w:sz w:val="22"/>
          <w:szCs w:val="22"/>
        </w:rPr>
      </w:pPr>
      <w:r w:rsidRPr="003074BB">
        <w:rPr>
          <w:rStyle w:val="c0"/>
        </w:rPr>
        <w:t xml:space="preserve">Неудачное реформирование привело к резкому отставанию СССР от стран Запада в 1970-80-е гг. Национальный доход СССР в середине 1980-х гг. составлял примерно 20% от уровня США. В эти годы западные страны осуществили переход на качественно новый этап развития – </w:t>
      </w:r>
      <w:proofErr w:type="gramStart"/>
      <w:r w:rsidRPr="003074BB">
        <w:rPr>
          <w:rStyle w:val="c0"/>
        </w:rPr>
        <w:t>от</w:t>
      </w:r>
      <w:proofErr w:type="gramEnd"/>
      <w:r w:rsidRPr="003074BB">
        <w:rPr>
          <w:rStyle w:val="c0"/>
        </w:rPr>
        <w:t xml:space="preserve"> индустриального к постиндустриальному или информационному обществу. СССР пропустил новый научно-технический и </w:t>
      </w:r>
      <w:proofErr w:type="spellStart"/>
      <w:r w:rsidRPr="003074BB">
        <w:rPr>
          <w:rStyle w:val="c0"/>
        </w:rPr>
        <w:t>цивилизационный</w:t>
      </w:r>
      <w:proofErr w:type="spellEnd"/>
      <w:r w:rsidRPr="003074BB">
        <w:rPr>
          <w:rStyle w:val="c0"/>
        </w:rPr>
        <w:t xml:space="preserve"> виток развития. Структурные преобразования экономики не были проведены. Наиболее опасным стало технологическое отставание. </w:t>
      </w:r>
      <w:proofErr w:type="spellStart"/>
      <w:r w:rsidRPr="003074BB">
        <w:rPr>
          <w:rStyle w:val="c0"/>
        </w:rPr>
        <w:t>Позднеиндустриальная</w:t>
      </w:r>
      <w:proofErr w:type="spellEnd"/>
      <w:r w:rsidRPr="003074BB">
        <w:rPr>
          <w:rStyle w:val="c0"/>
        </w:rPr>
        <w:t xml:space="preserve"> модернизация в СССР так и не произошла. Во-первых, из-за нехватки ресурсов, которые во все возрастающих </w:t>
      </w:r>
      <w:proofErr w:type="gramStart"/>
      <w:r w:rsidRPr="003074BB">
        <w:rPr>
          <w:rStyle w:val="c0"/>
        </w:rPr>
        <w:t>масштабах</w:t>
      </w:r>
      <w:proofErr w:type="gramEnd"/>
      <w:r w:rsidRPr="003074BB">
        <w:rPr>
          <w:rStyle w:val="c0"/>
        </w:rPr>
        <w:t xml:space="preserve"> направлялись в «оборонку», добычу все более дорогого сырья и энергоносителей, распыления капиталовложений. Во-вторых, из-за того, что в СССР так и не успел сложиться социальный субъект </w:t>
      </w:r>
      <w:proofErr w:type="spellStart"/>
      <w:r w:rsidRPr="003074BB">
        <w:rPr>
          <w:rStyle w:val="c0"/>
        </w:rPr>
        <w:t>позднеиндустриальной</w:t>
      </w:r>
      <w:proofErr w:type="spellEnd"/>
      <w:r w:rsidRPr="003074BB">
        <w:rPr>
          <w:rStyle w:val="c0"/>
        </w:rPr>
        <w:t xml:space="preserve"> модернизации, Не было ни обширного слоя менеджеров-технократов, который мог бы взять на себя власть и на предприятиях, и в стране; ни боевых профсоюзов, не желающих мириться с тяжелыми условиями труда и низкими зарплатами. Экономическая ситуация ухудшилась в связи с вступлением СССР в войну с Афганистаном (1979-1989 гг.) По оценкам экспертов, не подчиненной целям обороны в СССР осталось только 20% народного хозяйства.</w:t>
      </w:r>
    </w:p>
    <w:p w:rsidR="003074BB" w:rsidRPr="003074BB" w:rsidRDefault="003074BB" w:rsidP="003074BB">
      <w:pPr>
        <w:pStyle w:val="c1"/>
        <w:shd w:val="clear" w:color="auto" w:fill="FFFFFF"/>
        <w:spacing w:before="0" w:beforeAutospacing="0" w:after="0" w:afterAutospacing="0"/>
        <w:ind w:left="150" w:right="150" w:hanging="150"/>
        <w:jc w:val="both"/>
        <w:rPr>
          <w:rFonts w:ascii="Calibri" w:hAnsi="Calibri"/>
          <w:sz w:val="22"/>
          <w:szCs w:val="22"/>
        </w:rPr>
      </w:pPr>
      <w:r w:rsidRPr="003074BB">
        <w:rPr>
          <w:rStyle w:val="c0"/>
        </w:rPr>
        <w:t xml:space="preserve">Власть не учитывала изменений, происходящих в обществе. Между тем, они были весьма значительными. В 1960-70-е гг. изменилась демографическая ситуация в стране. Последствия войны привели к снижению рождаемости. Усилились процессы урбанизации. Число городов с числом жителей более миллиона выросло с 3 до 23. Значительно вырос образовательный уровень населения. Был осуществлен переход </w:t>
      </w:r>
      <w:proofErr w:type="gramStart"/>
      <w:r w:rsidRPr="003074BB">
        <w:rPr>
          <w:rStyle w:val="c0"/>
        </w:rPr>
        <w:t>ко</w:t>
      </w:r>
      <w:proofErr w:type="gramEnd"/>
      <w:r w:rsidRPr="003074BB">
        <w:rPr>
          <w:rStyle w:val="c0"/>
        </w:rPr>
        <w:t xml:space="preserve"> всеобщему среднему образованию. Улучшилось материальное положение населения. Главную роль в этом сыграл массированный экспорт нефти, газа и импорт за счет «нефтедолларов» зерна, оборудования, товаров широкого потребления. Таким путем удавалось искусственно поддерживать социальную стабильность.</w:t>
      </w:r>
    </w:p>
    <w:p w:rsidR="003074BB" w:rsidRPr="003074BB" w:rsidRDefault="003074BB" w:rsidP="003074BB">
      <w:pPr>
        <w:pStyle w:val="c1"/>
        <w:shd w:val="clear" w:color="auto" w:fill="FFFFFF"/>
        <w:spacing w:before="0" w:beforeAutospacing="0" w:after="0" w:afterAutospacing="0"/>
        <w:ind w:left="150" w:right="150" w:hanging="150"/>
        <w:jc w:val="both"/>
        <w:rPr>
          <w:rFonts w:ascii="Calibri" w:hAnsi="Calibri"/>
          <w:sz w:val="22"/>
          <w:szCs w:val="22"/>
        </w:rPr>
      </w:pPr>
      <w:r w:rsidRPr="003074BB">
        <w:rPr>
          <w:rStyle w:val="c0"/>
        </w:rPr>
        <w:t xml:space="preserve">В 1970-80-е гг. в социально-экономическом развитии страны стали проявляться негативные тенденции: сокращение прироста трудовых ресурсов; удорожание стоимости сырья и материалов, вызванное освоением труднодоступных районов Сибири; моральный и физический износ основных производственных фондов; рост расходов на окружающую среду; прогрессирующее ухудшение состояния дел в системе образования, здравоохранения, в сфере культуры и науки; снижение темпов строительства жилья; дисбаланс между постоянно растущей денежной массой и </w:t>
      </w:r>
      <w:r w:rsidRPr="003074BB">
        <w:rPr>
          <w:rStyle w:val="c0"/>
        </w:rPr>
        <w:lastRenderedPageBreak/>
        <w:t>скудным рынком потребительских товаров и услуг, который привел к появлению дефицита и инфляции.</w:t>
      </w:r>
    </w:p>
    <w:p w:rsidR="003074BB" w:rsidRPr="003074BB" w:rsidRDefault="003074BB" w:rsidP="003074BB">
      <w:pPr>
        <w:pStyle w:val="c1"/>
        <w:shd w:val="clear" w:color="auto" w:fill="FFFFFF"/>
        <w:spacing w:before="0" w:beforeAutospacing="0" w:after="0" w:afterAutospacing="0"/>
        <w:ind w:left="150" w:right="150" w:hanging="150"/>
        <w:jc w:val="both"/>
        <w:rPr>
          <w:rFonts w:ascii="Calibri" w:hAnsi="Calibri"/>
          <w:sz w:val="22"/>
          <w:szCs w:val="22"/>
        </w:rPr>
      </w:pPr>
      <w:r w:rsidRPr="003074BB">
        <w:rPr>
          <w:rStyle w:val="c0"/>
        </w:rPr>
        <w:t>Таким образом, обострение противоречия между потребностями развития производительных сил и закостеневшей структурой экономических отношений вело страну к экономическому кризису. Возникли деформации в системе общественной собственности, в сфере распределительных отношений и отношений обмена. Это привело в итоге к отчуждению производителей от сре</w:t>
      </w:r>
      <w:proofErr w:type="gramStart"/>
      <w:r w:rsidRPr="003074BB">
        <w:rPr>
          <w:rStyle w:val="c0"/>
        </w:rPr>
        <w:t>дств пр</w:t>
      </w:r>
      <w:proofErr w:type="gramEnd"/>
      <w:r w:rsidRPr="003074BB">
        <w:rPr>
          <w:rStyle w:val="c0"/>
        </w:rPr>
        <w:t>оизводства и от власти, к утрате ими чувства хозяина, к искажению принципов социальной справедливости и оплаты по труду.</w:t>
      </w:r>
    </w:p>
    <w:p w:rsidR="003074BB" w:rsidRPr="003074BB" w:rsidRDefault="003074BB" w:rsidP="003074BB">
      <w:pPr>
        <w:pStyle w:val="c1"/>
        <w:shd w:val="clear" w:color="auto" w:fill="FFFFFF"/>
        <w:spacing w:before="0" w:beforeAutospacing="0" w:after="0" w:afterAutospacing="0"/>
        <w:ind w:left="150" w:right="150" w:hanging="150"/>
        <w:jc w:val="both"/>
        <w:rPr>
          <w:rFonts w:ascii="Calibri" w:hAnsi="Calibri"/>
          <w:sz w:val="22"/>
          <w:szCs w:val="22"/>
        </w:rPr>
      </w:pPr>
      <w:r w:rsidRPr="003074BB">
        <w:rPr>
          <w:rStyle w:val="c5"/>
          <w:b/>
          <w:bCs/>
        </w:rPr>
        <w:t>3. </w:t>
      </w:r>
      <w:r w:rsidRPr="003074BB">
        <w:rPr>
          <w:rStyle w:val="c3"/>
          <w:b/>
          <w:bCs/>
          <w:i/>
          <w:iCs/>
        </w:rPr>
        <w:t>СССР и мир в середине 1960 - начале 1980-х гг.</w:t>
      </w:r>
    </w:p>
    <w:p w:rsidR="003074BB" w:rsidRPr="003074BB" w:rsidRDefault="003074BB" w:rsidP="003074BB">
      <w:pPr>
        <w:pStyle w:val="c1"/>
        <w:shd w:val="clear" w:color="auto" w:fill="FFFFFF"/>
        <w:spacing w:before="0" w:beforeAutospacing="0" w:after="0" w:afterAutospacing="0"/>
        <w:ind w:left="150" w:right="150" w:hanging="150"/>
        <w:jc w:val="both"/>
        <w:rPr>
          <w:rFonts w:ascii="Calibri" w:hAnsi="Calibri"/>
          <w:sz w:val="22"/>
          <w:szCs w:val="22"/>
        </w:rPr>
      </w:pPr>
      <w:r w:rsidRPr="003074BB">
        <w:rPr>
          <w:rStyle w:val="c0"/>
        </w:rPr>
        <w:t xml:space="preserve">В этот период перед советской внешней политикой стояла триединая задача: недопущение распада мировой социалистической системы, нормализация отношений с Западом, поддержка «дружественных» режимов и движений в странах «третьего мира». Главная черта политики - еще большая ее </w:t>
      </w:r>
      <w:proofErr w:type="spellStart"/>
      <w:r w:rsidRPr="003074BB">
        <w:rPr>
          <w:rStyle w:val="c0"/>
        </w:rPr>
        <w:t>идеологизация</w:t>
      </w:r>
      <w:proofErr w:type="spellEnd"/>
      <w:r w:rsidRPr="003074BB">
        <w:rPr>
          <w:rStyle w:val="c0"/>
        </w:rPr>
        <w:t>. В основу внешнеполитического курса была положена идеология конфронтации, согласно которой мирное сосуществование социализма и капитализма не могло носить длительного характера. Мирное сосуществование было объявлено новой формой классовой борьбы между трудом и капиталом. Было объявлено о достижении военно-стратегического паритета между СССР и США.</w:t>
      </w:r>
    </w:p>
    <w:p w:rsidR="003074BB" w:rsidRPr="003074BB" w:rsidRDefault="003074BB" w:rsidP="003074BB">
      <w:pPr>
        <w:pStyle w:val="c1"/>
        <w:shd w:val="clear" w:color="auto" w:fill="FFFFFF"/>
        <w:spacing w:before="0" w:beforeAutospacing="0" w:after="0" w:afterAutospacing="0"/>
        <w:ind w:left="150" w:right="150" w:hanging="150"/>
        <w:jc w:val="both"/>
        <w:rPr>
          <w:rFonts w:ascii="Calibri" w:hAnsi="Calibri"/>
          <w:sz w:val="22"/>
          <w:szCs w:val="22"/>
        </w:rPr>
      </w:pPr>
      <w:r w:rsidRPr="003074BB">
        <w:rPr>
          <w:rStyle w:val="c0"/>
        </w:rPr>
        <w:t xml:space="preserve">К концу 60-х – началу 70-х гг. после целой полосы кризисов началась постепенная нормализация отношений между Востоком и Западом. Период разрядки международной напряженности (начало 70-х гг.) ознаменовался заключением важных договоров: о нераспространении ядерного оружия, об ограничении систем противоракетной обороны, об ограничении стратегических наступательных вооружений, четырехстороннее соглашение по Западному Берлину. Кульминацией процесса разрядки стало подписание 1 августа 1975 г. в Хельсинки Заключительного акта Совещания по безопасности и сотрудничеству в Европе. Стороны толковали его по-разному: СССР больше интересовали проблемы безопасности, Запад же придавал принципиальное значение статьям о соблюдении прав человека. Период разрядки оказался недолгим. США и СССР попытались использовать ее для изменения в свою пользу соотношения сил в мире. СССР разместил ядерные ракеты средней дальности в ГДР и ЧСССР. Усилилось противостояние в региональных конфликтах (Ангола, Мозамбик, Эфиопия и </w:t>
      </w:r>
      <w:proofErr w:type="spellStart"/>
      <w:proofErr w:type="gramStart"/>
      <w:r w:rsidRPr="003074BB">
        <w:rPr>
          <w:rStyle w:val="c0"/>
        </w:rPr>
        <w:t>др</w:t>
      </w:r>
      <w:proofErr w:type="spellEnd"/>
      <w:proofErr w:type="gramEnd"/>
      <w:r w:rsidRPr="003074BB">
        <w:rPr>
          <w:rStyle w:val="c0"/>
        </w:rPr>
        <w:t>). Окончательный крах разрядки произошел после введения советских войск в Афганистан в 1979г.</w:t>
      </w:r>
    </w:p>
    <w:p w:rsidR="003074BB" w:rsidRPr="003074BB" w:rsidRDefault="003074BB" w:rsidP="003074BB">
      <w:pPr>
        <w:pStyle w:val="c1"/>
        <w:shd w:val="clear" w:color="auto" w:fill="FFFFFF"/>
        <w:spacing w:before="0" w:beforeAutospacing="0" w:after="0" w:afterAutospacing="0"/>
        <w:ind w:left="150" w:right="150" w:hanging="150"/>
        <w:jc w:val="both"/>
        <w:rPr>
          <w:rFonts w:ascii="Calibri" w:hAnsi="Calibri"/>
          <w:sz w:val="22"/>
          <w:szCs w:val="22"/>
        </w:rPr>
      </w:pPr>
      <w:r w:rsidRPr="003074BB">
        <w:rPr>
          <w:rStyle w:val="c0"/>
        </w:rPr>
        <w:t>По отношению к социалистическим странам СССР проводил так называемую «доктрину Л.И.Брежнева»: через заключение межгосударственных договоров и путем создания межгосударственных учреждений была обеспечена теснейшая экономическая и военная интеграция стран СЭВ и Варшавского Договора, которая значительно ограничивала суверенитет этих стран. Тем не менее, несмотря на действие этой доктрины, ситуация постепенно выходила из-под полного контроля Москвы («пражская весна» в Чехословакии; отдаление Китая, Румынии, Югославии; выход Албании из ОВД; выступления рабочих в Польше и др.)</w:t>
      </w:r>
    </w:p>
    <w:p w:rsidR="003074BB" w:rsidRDefault="003074BB" w:rsidP="003074BB">
      <w:pPr>
        <w:pStyle w:val="c1"/>
        <w:shd w:val="clear" w:color="auto" w:fill="FFFFFF"/>
        <w:spacing w:before="0" w:beforeAutospacing="0" w:after="0" w:afterAutospacing="0"/>
        <w:ind w:left="150" w:right="150" w:hanging="150"/>
        <w:jc w:val="both"/>
        <w:rPr>
          <w:rStyle w:val="c0"/>
        </w:rPr>
      </w:pPr>
      <w:r w:rsidRPr="003074BB">
        <w:rPr>
          <w:rStyle w:val="c0"/>
        </w:rPr>
        <w:t>ТАКИМ ОБРАЗОМ, внешняя политика советского руководства в 1965-1985 гг. прошла путь от жесткой конфронтации с Западом (во второй половине 60-х гг.) – к разрядке международной напряженности (70-е гг.) и от нее – к новому обострению международных отношений (в конце 70-х – начале 80-х гг.), поставившему человечество на грань новой мировой войны. В результате наметившееся вхождение СССР и стран «социалистического лагеря» в мировое содружество так и не состоялось, отодвинув перспективу их перехода к постиндустриальному обществу.</w:t>
      </w:r>
    </w:p>
    <w:p w:rsidR="003074BB" w:rsidRDefault="003074BB" w:rsidP="003074BB">
      <w:pPr>
        <w:pStyle w:val="c1"/>
        <w:shd w:val="clear" w:color="auto" w:fill="FFFFFF"/>
        <w:spacing w:before="0" w:beforeAutospacing="0" w:after="0" w:afterAutospacing="0"/>
        <w:ind w:left="150" w:right="150" w:hanging="150"/>
        <w:jc w:val="both"/>
        <w:rPr>
          <w:rStyle w:val="c0"/>
        </w:rPr>
      </w:pPr>
    </w:p>
    <w:p w:rsidR="006E221B" w:rsidRPr="003074BB" w:rsidRDefault="0018565A" w:rsidP="003074BB">
      <w:pPr>
        <w:pStyle w:val="c1"/>
        <w:shd w:val="clear" w:color="auto" w:fill="FFFFFF"/>
        <w:spacing w:before="0" w:beforeAutospacing="0" w:after="0" w:afterAutospacing="0"/>
        <w:ind w:left="150" w:right="150" w:hanging="150"/>
        <w:jc w:val="both"/>
        <w:rPr>
          <w:rFonts w:ascii="Calibri" w:hAnsi="Calibri"/>
          <w:sz w:val="16"/>
          <w:szCs w:val="16"/>
        </w:rPr>
      </w:pPr>
      <w:r w:rsidRPr="003074BB">
        <w:rPr>
          <w:color w:val="000000"/>
          <w:sz w:val="16"/>
          <w:szCs w:val="16"/>
        </w:rPr>
        <w:t>Форма отчета: Фото конспекта и выполненного задания</w:t>
      </w:r>
      <w:proofErr w:type="gramStart"/>
      <w:r w:rsidRPr="003074BB">
        <w:rPr>
          <w:color w:val="000000"/>
          <w:sz w:val="16"/>
          <w:szCs w:val="16"/>
        </w:rPr>
        <w:t>.</w:t>
      </w:r>
      <w:r w:rsidR="003074BB" w:rsidRPr="003074BB">
        <w:rPr>
          <w:color w:val="000000"/>
          <w:sz w:val="16"/>
          <w:szCs w:val="16"/>
        </w:rPr>
        <w:t>С</w:t>
      </w:r>
      <w:proofErr w:type="gramEnd"/>
      <w:r w:rsidR="003074BB" w:rsidRPr="003074BB">
        <w:rPr>
          <w:color w:val="000000"/>
          <w:sz w:val="16"/>
          <w:szCs w:val="16"/>
        </w:rPr>
        <w:t xml:space="preserve">рок выполнения задания </w:t>
      </w:r>
      <w:r w:rsidR="003074BB" w:rsidRPr="003074BB">
        <w:rPr>
          <w:color w:val="000000"/>
        </w:rPr>
        <w:t>2июня 2020 г</w:t>
      </w:r>
      <w:r w:rsidRPr="003074BB">
        <w:rPr>
          <w:color w:val="000000"/>
          <w:sz w:val="16"/>
          <w:szCs w:val="16"/>
        </w:rPr>
        <w:t xml:space="preserve">. Получатель отчета: </w:t>
      </w:r>
      <w:hyperlink r:id="rId5" w:history="1">
        <w:r w:rsidR="003074BB" w:rsidRPr="003074BB">
          <w:rPr>
            <w:rStyle w:val="a3"/>
            <w:lang w:val="en-US"/>
          </w:rPr>
          <w:t>Natulya</w:t>
        </w:r>
        <w:r w:rsidR="003074BB" w:rsidRPr="003074BB">
          <w:rPr>
            <w:rStyle w:val="a3"/>
          </w:rPr>
          <w:t>-</w:t>
        </w:r>
        <w:r w:rsidR="003074BB" w:rsidRPr="003074BB">
          <w:rPr>
            <w:rStyle w:val="a3"/>
            <w:lang w:val="en-US"/>
          </w:rPr>
          <w:t>rubtsova</w:t>
        </w:r>
        <w:r w:rsidR="003074BB" w:rsidRPr="003074BB">
          <w:rPr>
            <w:rStyle w:val="a3"/>
          </w:rPr>
          <w:t>64@</w:t>
        </w:r>
        <w:r w:rsidR="003074BB" w:rsidRPr="003074BB">
          <w:rPr>
            <w:rStyle w:val="a3"/>
            <w:lang w:val="en-US"/>
          </w:rPr>
          <w:t>mail</w:t>
        </w:r>
        <w:r w:rsidR="003074BB" w:rsidRPr="003074BB">
          <w:rPr>
            <w:rStyle w:val="a3"/>
          </w:rPr>
          <w:t>.</w:t>
        </w:r>
        <w:proofErr w:type="spellStart"/>
        <w:r w:rsidR="003074BB" w:rsidRPr="003074BB">
          <w:rPr>
            <w:rStyle w:val="a3"/>
            <w:lang w:val="en-US"/>
          </w:rPr>
          <w:t>ru</w:t>
        </w:r>
        <w:proofErr w:type="spellEnd"/>
      </w:hyperlink>
      <w:r w:rsidR="003074BB">
        <w:rPr>
          <w:sz w:val="16"/>
          <w:szCs w:val="16"/>
        </w:rPr>
        <w:t xml:space="preserve">  </w:t>
      </w:r>
      <w:r w:rsidR="000A527A" w:rsidRPr="003074BB">
        <w:rPr>
          <w:sz w:val="16"/>
          <w:szCs w:val="16"/>
        </w:rPr>
        <w:t xml:space="preserve">Указываем </w:t>
      </w:r>
      <w:proofErr w:type="gramStart"/>
      <w:r w:rsidR="000A527A" w:rsidRPr="003074BB">
        <w:rPr>
          <w:sz w:val="16"/>
          <w:szCs w:val="16"/>
        </w:rPr>
        <w:t>ФИ.,</w:t>
      </w:r>
      <w:proofErr w:type="gramEnd"/>
      <w:r w:rsidR="000A527A" w:rsidRPr="003074BB">
        <w:rPr>
          <w:sz w:val="16"/>
          <w:szCs w:val="16"/>
        </w:rPr>
        <w:t xml:space="preserve"> группу, тему, дату!</w:t>
      </w: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8323D"/>
    <w:rsid w:val="00093B38"/>
    <w:rsid w:val="000A527A"/>
    <w:rsid w:val="000C4674"/>
    <w:rsid w:val="000F534B"/>
    <w:rsid w:val="001247FC"/>
    <w:rsid w:val="00170FBE"/>
    <w:rsid w:val="0018565A"/>
    <w:rsid w:val="001E089F"/>
    <w:rsid w:val="001F1836"/>
    <w:rsid w:val="002933CE"/>
    <w:rsid w:val="002C331A"/>
    <w:rsid w:val="003074BB"/>
    <w:rsid w:val="00333CBB"/>
    <w:rsid w:val="00345FDB"/>
    <w:rsid w:val="00380191"/>
    <w:rsid w:val="00385C4C"/>
    <w:rsid w:val="003A4614"/>
    <w:rsid w:val="003C1F72"/>
    <w:rsid w:val="003F6696"/>
    <w:rsid w:val="00416473"/>
    <w:rsid w:val="00434C1D"/>
    <w:rsid w:val="00502C6A"/>
    <w:rsid w:val="00504E78"/>
    <w:rsid w:val="0055680D"/>
    <w:rsid w:val="00584E22"/>
    <w:rsid w:val="00607FFC"/>
    <w:rsid w:val="00657CD1"/>
    <w:rsid w:val="006746E9"/>
    <w:rsid w:val="006B5500"/>
    <w:rsid w:val="006E221B"/>
    <w:rsid w:val="0073223B"/>
    <w:rsid w:val="007420CC"/>
    <w:rsid w:val="007C1EFB"/>
    <w:rsid w:val="008E5F52"/>
    <w:rsid w:val="009355EA"/>
    <w:rsid w:val="00944D9A"/>
    <w:rsid w:val="009927D6"/>
    <w:rsid w:val="009A07B9"/>
    <w:rsid w:val="009B2DA7"/>
    <w:rsid w:val="00A37C13"/>
    <w:rsid w:val="00A50DCA"/>
    <w:rsid w:val="00A81EF6"/>
    <w:rsid w:val="00A86F9F"/>
    <w:rsid w:val="00AA69EA"/>
    <w:rsid w:val="00AB5ED9"/>
    <w:rsid w:val="00AF4BE3"/>
    <w:rsid w:val="00B12B68"/>
    <w:rsid w:val="00B20F6D"/>
    <w:rsid w:val="00B520EC"/>
    <w:rsid w:val="00C00DE6"/>
    <w:rsid w:val="00C37A27"/>
    <w:rsid w:val="00D66349"/>
    <w:rsid w:val="00D8150B"/>
    <w:rsid w:val="00DC7D3A"/>
    <w:rsid w:val="00DF11A6"/>
    <w:rsid w:val="00DF43C4"/>
    <w:rsid w:val="00E06881"/>
    <w:rsid w:val="00E13E7F"/>
    <w:rsid w:val="00E66CFA"/>
    <w:rsid w:val="00E94C40"/>
    <w:rsid w:val="00EC486E"/>
    <w:rsid w:val="00F06484"/>
    <w:rsid w:val="00F86CFB"/>
    <w:rsid w:val="00F948E9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1">
    <w:name w:val="heading 1"/>
    <w:basedOn w:val="a"/>
    <w:next w:val="a"/>
    <w:link w:val="10"/>
    <w:uiPriority w:val="9"/>
    <w:qFormat/>
    <w:rsid w:val="00AB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8">
    <w:name w:val="c8"/>
    <w:basedOn w:val="a"/>
    <w:rsid w:val="0030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074BB"/>
  </w:style>
  <w:style w:type="paragraph" w:customStyle="1" w:styleId="c1">
    <w:name w:val="c1"/>
    <w:basedOn w:val="a"/>
    <w:rsid w:val="0030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074BB"/>
  </w:style>
  <w:style w:type="character" w:customStyle="1" w:styleId="c4">
    <w:name w:val="c4"/>
    <w:basedOn w:val="a0"/>
    <w:rsid w:val="003074BB"/>
  </w:style>
  <w:style w:type="character" w:customStyle="1" w:styleId="c3">
    <w:name w:val="c3"/>
    <w:basedOn w:val="a0"/>
    <w:rsid w:val="003074BB"/>
  </w:style>
  <w:style w:type="character" w:customStyle="1" w:styleId="c0">
    <w:name w:val="c0"/>
    <w:basedOn w:val="a0"/>
    <w:rsid w:val="00307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53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21663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34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60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7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842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ulya-rubtsov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2020-06-01T08:24:00Z</dcterms:created>
  <dcterms:modified xsi:type="dcterms:W3CDTF">2020-06-01T08:24:00Z</dcterms:modified>
</cp:coreProperties>
</file>