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2B2" w:rsidRPr="00EB0215" w:rsidRDefault="000F52B2" w:rsidP="000F52B2">
      <w:pPr>
        <w:jc w:val="center"/>
        <w:rPr>
          <w:b/>
          <w:sz w:val="28"/>
          <w:szCs w:val="28"/>
        </w:rPr>
      </w:pPr>
      <w:r w:rsidRPr="00EB0215">
        <w:rPr>
          <w:b/>
          <w:sz w:val="28"/>
          <w:szCs w:val="28"/>
        </w:rPr>
        <w:t>Задание для обучающихся</w:t>
      </w:r>
    </w:p>
    <w:p w:rsidR="000F52B2" w:rsidRPr="00EB0215" w:rsidRDefault="000F52B2" w:rsidP="000F52B2">
      <w:pPr>
        <w:jc w:val="center"/>
        <w:rPr>
          <w:b/>
          <w:sz w:val="28"/>
          <w:szCs w:val="28"/>
        </w:rPr>
      </w:pPr>
      <w:r w:rsidRPr="00EB0215">
        <w:rPr>
          <w:b/>
          <w:sz w:val="28"/>
          <w:szCs w:val="28"/>
        </w:rPr>
        <w:t xml:space="preserve"> с применением дистанционных образовательных технологий </w:t>
      </w:r>
    </w:p>
    <w:p w:rsidR="000F52B2" w:rsidRPr="00EB0215" w:rsidRDefault="000F52B2" w:rsidP="000F52B2">
      <w:pPr>
        <w:jc w:val="center"/>
        <w:rPr>
          <w:b/>
          <w:sz w:val="28"/>
          <w:szCs w:val="28"/>
        </w:rPr>
      </w:pPr>
      <w:r w:rsidRPr="00EB0215">
        <w:rPr>
          <w:b/>
          <w:sz w:val="28"/>
          <w:szCs w:val="28"/>
        </w:rPr>
        <w:t>и электронного обучения</w:t>
      </w:r>
    </w:p>
    <w:p w:rsidR="000F52B2" w:rsidRPr="00EB0215" w:rsidRDefault="000F52B2" w:rsidP="000F52B2">
      <w:pPr>
        <w:jc w:val="both"/>
        <w:rPr>
          <w:sz w:val="28"/>
          <w:szCs w:val="28"/>
        </w:rPr>
      </w:pPr>
    </w:p>
    <w:p w:rsidR="000F52B2" w:rsidRPr="00EB0215" w:rsidRDefault="000F52B2" w:rsidP="000F52B2">
      <w:pPr>
        <w:jc w:val="both"/>
        <w:rPr>
          <w:sz w:val="28"/>
          <w:szCs w:val="28"/>
        </w:rPr>
      </w:pPr>
      <w:r w:rsidRPr="00EB0215">
        <w:rPr>
          <w:sz w:val="28"/>
          <w:szCs w:val="28"/>
        </w:rPr>
        <w:t xml:space="preserve">Дата: </w:t>
      </w:r>
      <w:r w:rsidR="00234F8B">
        <w:rPr>
          <w:sz w:val="28"/>
          <w:szCs w:val="28"/>
        </w:rPr>
        <w:t>14</w:t>
      </w:r>
      <w:r w:rsidR="001C55D7">
        <w:rPr>
          <w:sz w:val="28"/>
          <w:szCs w:val="28"/>
        </w:rPr>
        <w:t xml:space="preserve"> </w:t>
      </w:r>
      <w:r w:rsidR="00746DA8">
        <w:rPr>
          <w:sz w:val="28"/>
          <w:szCs w:val="28"/>
        </w:rPr>
        <w:t>сентября</w:t>
      </w:r>
      <w:r w:rsidRPr="00EB0215">
        <w:rPr>
          <w:sz w:val="28"/>
          <w:szCs w:val="28"/>
        </w:rPr>
        <w:t xml:space="preserve"> 2020г.</w:t>
      </w:r>
    </w:p>
    <w:p w:rsidR="000F52B2" w:rsidRPr="00EB0215" w:rsidRDefault="000F52B2" w:rsidP="000F52B2">
      <w:pPr>
        <w:jc w:val="both"/>
        <w:rPr>
          <w:sz w:val="28"/>
          <w:szCs w:val="28"/>
        </w:rPr>
      </w:pPr>
      <w:r w:rsidRPr="00EB0215">
        <w:rPr>
          <w:sz w:val="28"/>
          <w:szCs w:val="28"/>
        </w:rPr>
        <w:t>Группа: Э-1</w:t>
      </w:r>
      <w:r w:rsidR="00746DA8">
        <w:rPr>
          <w:sz w:val="28"/>
          <w:szCs w:val="28"/>
        </w:rPr>
        <w:t>9</w:t>
      </w:r>
    </w:p>
    <w:p w:rsidR="000F52B2" w:rsidRPr="00EB0215" w:rsidRDefault="000F52B2" w:rsidP="000F52B2">
      <w:pPr>
        <w:jc w:val="both"/>
        <w:rPr>
          <w:sz w:val="28"/>
          <w:szCs w:val="28"/>
        </w:rPr>
      </w:pPr>
      <w:r w:rsidRPr="00EB0215">
        <w:rPr>
          <w:sz w:val="28"/>
          <w:szCs w:val="28"/>
        </w:rPr>
        <w:t xml:space="preserve">Учебная дисциплина: </w:t>
      </w:r>
      <w:r w:rsidR="00746DA8">
        <w:rPr>
          <w:sz w:val="28"/>
          <w:szCs w:val="28"/>
        </w:rPr>
        <w:t>Электрические измерения</w:t>
      </w:r>
    </w:p>
    <w:p w:rsidR="004C7A42" w:rsidRPr="004C7A42" w:rsidRDefault="000F52B2" w:rsidP="004C7A42">
      <w:pPr>
        <w:shd w:val="clear" w:color="auto" w:fill="FFFFFF"/>
        <w:ind w:right="300"/>
        <w:jc w:val="both"/>
        <w:rPr>
          <w:bCs/>
          <w:sz w:val="28"/>
          <w:szCs w:val="28"/>
        </w:rPr>
      </w:pPr>
      <w:r w:rsidRPr="001846FB">
        <w:rPr>
          <w:sz w:val="28"/>
          <w:szCs w:val="28"/>
        </w:rPr>
        <w:t xml:space="preserve">Тема занятия: </w:t>
      </w:r>
      <w:r w:rsidR="00234F8B">
        <w:rPr>
          <w:bCs/>
          <w:sz w:val="28"/>
          <w:szCs w:val="28"/>
        </w:rPr>
        <w:t>Измерительные механизмы магнитоэлектрической, электромагнитной, электродинамической, ферродинамической, электростатической, индукционной систем</w:t>
      </w:r>
    </w:p>
    <w:p w:rsidR="000F52B2" w:rsidRPr="00EB0215" w:rsidRDefault="000F52B2" w:rsidP="001846FB">
      <w:pPr>
        <w:tabs>
          <w:tab w:val="left" w:pos="1134"/>
        </w:tabs>
        <w:ind w:right="-284"/>
        <w:jc w:val="both"/>
        <w:rPr>
          <w:sz w:val="28"/>
          <w:szCs w:val="28"/>
        </w:rPr>
      </w:pPr>
      <w:r w:rsidRPr="00EB0215">
        <w:rPr>
          <w:sz w:val="28"/>
          <w:szCs w:val="28"/>
        </w:rPr>
        <w:t xml:space="preserve">Форма: </w:t>
      </w:r>
      <w:r w:rsidR="00812AF7">
        <w:rPr>
          <w:sz w:val="28"/>
          <w:szCs w:val="28"/>
        </w:rPr>
        <w:t>практическая работа</w:t>
      </w:r>
    </w:p>
    <w:p w:rsidR="000F52B2" w:rsidRPr="00EB0215" w:rsidRDefault="000F52B2" w:rsidP="000F52B2">
      <w:pPr>
        <w:ind w:right="-284" w:firstLine="851"/>
        <w:jc w:val="both"/>
        <w:rPr>
          <w:b/>
          <w:sz w:val="24"/>
          <w:szCs w:val="24"/>
        </w:rPr>
      </w:pPr>
    </w:p>
    <w:p w:rsidR="000F52B2" w:rsidRDefault="000F52B2" w:rsidP="000F52B2">
      <w:pPr>
        <w:ind w:right="-284" w:firstLine="851"/>
        <w:jc w:val="both"/>
        <w:rPr>
          <w:b/>
          <w:sz w:val="28"/>
          <w:szCs w:val="28"/>
        </w:rPr>
      </w:pPr>
      <w:r w:rsidRPr="00746DA8">
        <w:rPr>
          <w:b/>
          <w:sz w:val="28"/>
          <w:szCs w:val="28"/>
        </w:rPr>
        <w:t>Содержание занятия:</w:t>
      </w:r>
    </w:p>
    <w:p w:rsidR="00234F8B" w:rsidRPr="00746DA8" w:rsidRDefault="00234F8B" w:rsidP="000F52B2">
      <w:pPr>
        <w:ind w:right="-284" w:firstLine="851"/>
        <w:jc w:val="both"/>
        <w:rPr>
          <w:b/>
          <w:sz w:val="28"/>
          <w:szCs w:val="28"/>
        </w:rPr>
      </w:pPr>
    </w:p>
    <w:p w:rsidR="00234F8B" w:rsidRPr="00E66AF7" w:rsidRDefault="00234F8B" w:rsidP="00234F8B">
      <w:pPr>
        <w:rPr>
          <w:b/>
          <w:sz w:val="24"/>
          <w:szCs w:val="24"/>
        </w:rPr>
      </w:pPr>
      <w:r w:rsidRPr="00E66AF7">
        <w:rPr>
          <w:b/>
          <w:sz w:val="24"/>
          <w:szCs w:val="24"/>
        </w:rPr>
        <w:t>1. Приборы магнитоэлектрической системы</w:t>
      </w:r>
    </w:p>
    <w:p w:rsidR="00234F8B" w:rsidRPr="00E66AF7" w:rsidRDefault="00234F8B" w:rsidP="00234F8B">
      <w:pPr>
        <w:rPr>
          <w:color w:val="000000"/>
          <w:sz w:val="24"/>
          <w:szCs w:val="24"/>
        </w:rPr>
      </w:pPr>
    </w:p>
    <w:p w:rsidR="00234F8B" w:rsidRPr="00E66AF7" w:rsidRDefault="00234F8B" w:rsidP="00234F8B">
      <w:pPr>
        <w:rPr>
          <w:color w:val="000000"/>
          <w:sz w:val="24"/>
          <w:szCs w:val="24"/>
        </w:rPr>
      </w:pPr>
      <w:r w:rsidRPr="00E66AF7">
        <w:rPr>
          <w:color w:val="000000"/>
          <w:sz w:val="24"/>
          <w:szCs w:val="24"/>
        </w:rPr>
        <w:t>На рисунке 7.1:</w:t>
      </w:r>
    </w:p>
    <w:p w:rsidR="00234F8B" w:rsidRPr="00E66AF7" w:rsidRDefault="00234F8B" w:rsidP="00234F8B">
      <w:pPr>
        <w:rPr>
          <w:color w:val="000000"/>
          <w:sz w:val="24"/>
          <w:szCs w:val="24"/>
        </w:rPr>
      </w:pPr>
      <w:r w:rsidRPr="00E66AF7">
        <w:rPr>
          <w:color w:val="000000"/>
          <w:sz w:val="24"/>
          <w:szCs w:val="24"/>
        </w:rPr>
        <w:t>1 - магнитопровод</w:t>
      </w:r>
    </w:p>
    <w:p w:rsidR="00234F8B" w:rsidRPr="00E66AF7" w:rsidRDefault="00234F8B" w:rsidP="00234F8B">
      <w:pPr>
        <w:rPr>
          <w:color w:val="000000"/>
          <w:sz w:val="24"/>
          <w:szCs w:val="24"/>
        </w:rPr>
      </w:pPr>
      <w:r w:rsidRPr="00E66AF7">
        <w:rPr>
          <w:color w:val="000000"/>
          <w:sz w:val="24"/>
          <w:szCs w:val="24"/>
        </w:rPr>
        <w:t>2 - стрелка</w:t>
      </w:r>
    </w:p>
    <w:p w:rsidR="00234F8B" w:rsidRPr="00E66AF7" w:rsidRDefault="00234F8B" w:rsidP="00234F8B">
      <w:pPr>
        <w:rPr>
          <w:color w:val="000000"/>
          <w:sz w:val="24"/>
          <w:szCs w:val="24"/>
        </w:rPr>
      </w:pPr>
      <w:r w:rsidRPr="00E66AF7">
        <w:rPr>
          <w:color w:val="000000"/>
          <w:sz w:val="24"/>
          <w:szCs w:val="24"/>
        </w:rPr>
        <w:t>3 - стрелкодержатель</w:t>
      </w:r>
    </w:p>
    <w:p w:rsidR="00234F8B" w:rsidRPr="00E66AF7" w:rsidRDefault="00234F8B" w:rsidP="00234F8B">
      <w:pPr>
        <w:rPr>
          <w:color w:val="000000"/>
          <w:sz w:val="24"/>
          <w:szCs w:val="24"/>
        </w:rPr>
      </w:pPr>
      <w:r w:rsidRPr="00E66AF7">
        <w:rPr>
          <w:color w:val="000000"/>
          <w:sz w:val="24"/>
          <w:szCs w:val="24"/>
        </w:rPr>
        <w:t>4 - противодействующая пружина</w:t>
      </w:r>
    </w:p>
    <w:p w:rsidR="00234F8B" w:rsidRPr="00E66AF7" w:rsidRDefault="00234F8B" w:rsidP="00234F8B">
      <w:pPr>
        <w:rPr>
          <w:color w:val="000000"/>
          <w:sz w:val="24"/>
          <w:szCs w:val="24"/>
        </w:rPr>
      </w:pPr>
      <w:r w:rsidRPr="00E66AF7">
        <w:rPr>
          <w:color w:val="000000"/>
          <w:sz w:val="24"/>
          <w:szCs w:val="24"/>
        </w:rPr>
        <w:t>5 - полюсные наконечники</w:t>
      </w:r>
    </w:p>
    <w:p w:rsidR="00234F8B" w:rsidRPr="00E66AF7" w:rsidRDefault="00234F8B" w:rsidP="00234F8B">
      <w:pPr>
        <w:rPr>
          <w:color w:val="000000"/>
          <w:sz w:val="24"/>
          <w:szCs w:val="24"/>
        </w:rPr>
      </w:pPr>
      <w:r w:rsidRPr="00E66AF7">
        <w:rPr>
          <w:color w:val="000000"/>
          <w:sz w:val="24"/>
          <w:szCs w:val="24"/>
        </w:rPr>
        <w:t>6 - противовесы</w:t>
      </w:r>
    </w:p>
    <w:p w:rsidR="00234F8B" w:rsidRPr="00E66AF7" w:rsidRDefault="00234F8B" w:rsidP="00234F8B">
      <w:pPr>
        <w:rPr>
          <w:color w:val="000000"/>
          <w:sz w:val="24"/>
          <w:szCs w:val="24"/>
        </w:rPr>
      </w:pPr>
      <w:r w:rsidRPr="00E66AF7">
        <w:rPr>
          <w:color w:val="000000"/>
          <w:sz w:val="24"/>
          <w:szCs w:val="24"/>
        </w:rPr>
        <w:t>7 - рамка с обмоткой</w:t>
      </w:r>
    </w:p>
    <w:p w:rsidR="00234F8B" w:rsidRPr="00E66AF7" w:rsidRDefault="00234F8B" w:rsidP="00234F8B">
      <w:pPr>
        <w:rPr>
          <w:color w:val="000000"/>
          <w:sz w:val="24"/>
          <w:szCs w:val="24"/>
        </w:rPr>
      </w:pPr>
      <w:r w:rsidRPr="00E66AF7">
        <w:rPr>
          <w:color w:val="000000"/>
          <w:sz w:val="24"/>
          <w:szCs w:val="24"/>
        </w:rPr>
        <w:t>8 - стальной цилиндр</w:t>
      </w:r>
    </w:p>
    <w:p w:rsidR="00234F8B" w:rsidRPr="00E66AF7" w:rsidRDefault="00234F8B" w:rsidP="00EC4864">
      <w:pPr>
        <w:rPr>
          <w:color w:val="000000"/>
          <w:sz w:val="24"/>
          <w:szCs w:val="24"/>
        </w:rPr>
      </w:pPr>
      <w:r w:rsidRPr="00E66AF7">
        <w:rPr>
          <w:noProof/>
          <w:color w:val="000000"/>
          <w:sz w:val="24"/>
          <w:szCs w:val="24"/>
        </w:rPr>
        <w:drawing>
          <wp:inline distT="0" distB="0" distL="0" distR="0">
            <wp:extent cx="2436631" cy="2238375"/>
            <wp:effectExtent l="19050" t="0" r="176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38696" cy="2240272"/>
                    </a:xfrm>
                    <a:prstGeom prst="rect">
                      <a:avLst/>
                    </a:prstGeom>
                    <a:noFill/>
                    <a:ln w="9525">
                      <a:noFill/>
                      <a:miter lim="800000"/>
                      <a:headEnd/>
                      <a:tailEnd/>
                    </a:ln>
                  </pic:spPr>
                </pic:pic>
              </a:graphicData>
            </a:graphic>
          </wp:inline>
        </w:drawing>
      </w:r>
      <w:r w:rsidR="00EC4864" w:rsidRPr="00EC4864">
        <w:rPr>
          <w:rFonts w:ascii="Tahoma" w:hAnsi="Tahoma" w:cs="Tahoma"/>
          <w:noProof/>
          <w:color w:val="252937"/>
          <w:sz w:val="24"/>
          <w:szCs w:val="24"/>
        </w:rPr>
        <w:t xml:space="preserve"> </w:t>
      </w:r>
      <w:r w:rsidR="00EC4864" w:rsidRPr="00EC4864">
        <w:rPr>
          <w:color w:val="000000"/>
          <w:sz w:val="24"/>
          <w:szCs w:val="24"/>
        </w:rPr>
        <w:drawing>
          <wp:inline distT="0" distB="0" distL="0" distR="0">
            <wp:extent cx="2676525" cy="2005609"/>
            <wp:effectExtent l="0" t="0" r="0" b="0"/>
            <wp:docPr id="13" name="Рисунок 2" descr="Модели стрелочных приборов - магнитоэлектриче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дели стрелочных приборов - магнитоэлектрический"/>
                    <pic:cNvPicPr>
                      <a:picLocks noChangeAspect="1" noChangeArrowheads="1"/>
                    </pic:cNvPicPr>
                  </pic:nvPicPr>
                  <pic:blipFill>
                    <a:blip r:embed="rId8" cstate="print"/>
                    <a:srcRect/>
                    <a:stretch>
                      <a:fillRect/>
                    </a:stretch>
                  </pic:blipFill>
                  <pic:spPr bwMode="auto">
                    <a:xfrm>
                      <a:off x="0" y="0"/>
                      <a:ext cx="2676525" cy="2005609"/>
                    </a:xfrm>
                    <a:prstGeom prst="rect">
                      <a:avLst/>
                    </a:prstGeom>
                    <a:noFill/>
                    <a:ln w="9525">
                      <a:noFill/>
                      <a:miter lim="800000"/>
                      <a:headEnd/>
                      <a:tailEnd/>
                    </a:ln>
                  </pic:spPr>
                </pic:pic>
              </a:graphicData>
            </a:graphic>
          </wp:inline>
        </w:drawing>
      </w:r>
    </w:p>
    <w:p w:rsidR="00234F8B" w:rsidRPr="00E66AF7" w:rsidRDefault="00234F8B" w:rsidP="00234F8B">
      <w:pPr>
        <w:rPr>
          <w:color w:val="000000"/>
          <w:sz w:val="24"/>
          <w:szCs w:val="24"/>
        </w:rPr>
      </w:pPr>
    </w:p>
    <w:p w:rsidR="00234F8B" w:rsidRDefault="00234F8B" w:rsidP="00234F8B">
      <w:pPr>
        <w:ind w:firstLine="708"/>
        <w:jc w:val="center"/>
        <w:rPr>
          <w:color w:val="000000"/>
          <w:sz w:val="24"/>
          <w:szCs w:val="24"/>
        </w:rPr>
      </w:pPr>
    </w:p>
    <w:p w:rsidR="00EC4864" w:rsidRPr="00E66AF7" w:rsidRDefault="00EC4864" w:rsidP="00EC4864">
      <w:pPr>
        <w:jc w:val="center"/>
        <w:rPr>
          <w:color w:val="000000"/>
          <w:sz w:val="24"/>
          <w:szCs w:val="24"/>
        </w:rPr>
      </w:pPr>
      <w:r w:rsidRPr="00E66AF7">
        <w:rPr>
          <w:color w:val="000000"/>
          <w:sz w:val="24"/>
          <w:szCs w:val="24"/>
        </w:rPr>
        <w:t>Рис.7.1. Прибор магнитоэлектрической системы</w:t>
      </w:r>
    </w:p>
    <w:p w:rsidR="00EC4864" w:rsidRPr="00E66AF7" w:rsidRDefault="00EC4864" w:rsidP="00234F8B">
      <w:pPr>
        <w:ind w:firstLine="708"/>
        <w:jc w:val="center"/>
        <w:rPr>
          <w:color w:val="000000"/>
          <w:sz w:val="24"/>
          <w:szCs w:val="24"/>
        </w:rPr>
      </w:pPr>
    </w:p>
    <w:p w:rsidR="00234F8B" w:rsidRPr="00E66AF7" w:rsidRDefault="00234F8B" w:rsidP="00234F8B">
      <w:pPr>
        <w:ind w:firstLine="708"/>
        <w:rPr>
          <w:color w:val="000000"/>
          <w:sz w:val="24"/>
          <w:szCs w:val="24"/>
        </w:rPr>
      </w:pPr>
    </w:p>
    <w:p w:rsidR="00234F8B" w:rsidRPr="00E66AF7" w:rsidRDefault="00234F8B" w:rsidP="00234F8B">
      <w:pPr>
        <w:ind w:firstLine="708"/>
        <w:rPr>
          <w:color w:val="000000"/>
          <w:sz w:val="24"/>
          <w:szCs w:val="24"/>
        </w:rPr>
      </w:pPr>
    </w:p>
    <w:p w:rsidR="00234F8B" w:rsidRPr="00E66AF7" w:rsidRDefault="00234F8B" w:rsidP="00234F8B">
      <w:pPr>
        <w:ind w:firstLine="708"/>
        <w:rPr>
          <w:color w:val="000000"/>
          <w:sz w:val="24"/>
          <w:szCs w:val="24"/>
        </w:rPr>
      </w:pPr>
      <w:r w:rsidRPr="00E66AF7">
        <w:rPr>
          <w:color w:val="000000"/>
          <w:sz w:val="24"/>
          <w:szCs w:val="24"/>
        </w:rPr>
        <w:t xml:space="preserve">Работа прибора основана на воздействии магнитного поля постоянного магнита на рамку с током, находящуюся в этом поле. В результате этого взаимодействия рамка поворачивается на угол пропорциональный величине силы тока, протекающего по обмотке рамки. </w:t>
      </w:r>
    </w:p>
    <w:p w:rsidR="00234F8B" w:rsidRPr="00E66AF7" w:rsidRDefault="00234F8B" w:rsidP="00234F8B">
      <w:pPr>
        <w:ind w:firstLine="708"/>
        <w:rPr>
          <w:color w:val="000000"/>
          <w:sz w:val="24"/>
          <w:szCs w:val="24"/>
        </w:rPr>
      </w:pPr>
      <w:r w:rsidRPr="00E66AF7">
        <w:rPr>
          <w:color w:val="000000"/>
          <w:sz w:val="24"/>
          <w:szCs w:val="24"/>
        </w:rPr>
        <w:t>На    зажимах    приборов    магнито</w:t>
      </w:r>
      <w:r w:rsidRPr="00E66AF7">
        <w:rPr>
          <w:color w:val="000000"/>
          <w:sz w:val="24"/>
          <w:szCs w:val="24"/>
        </w:rPr>
        <w:softHyphen/>
        <w:t>электрической  системы  имеются  обозначения « + » и «—», которые указы</w:t>
      </w:r>
      <w:r w:rsidRPr="00E66AF7">
        <w:rPr>
          <w:color w:val="000000"/>
          <w:sz w:val="24"/>
          <w:szCs w:val="24"/>
        </w:rPr>
        <w:softHyphen/>
        <w:t>вают, как надо включать прибор, что</w:t>
      </w:r>
      <w:r w:rsidRPr="00E66AF7">
        <w:rPr>
          <w:color w:val="000000"/>
          <w:sz w:val="24"/>
          <w:szCs w:val="24"/>
        </w:rPr>
        <w:softHyphen/>
        <w:t>бы стрелка отклонилась вдоль шкалы.</w:t>
      </w:r>
    </w:p>
    <w:p w:rsidR="00234F8B" w:rsidRPr="00E66AF7" w:rsidRDefault="00234F8B" w:rsidP="00234F8B">
      <w:pPr>
        <w:ind w:firstLine="708"/>
        <w:rPr>
          <w:color w:val="000000"/>
          <w:sz w:val="24"/>
          <w:szCs w:val="24"/>
        </w:rPr>
      </w:pPr>
      <w:r w:rsidRPr="00E66AF7">
        <w:rPr>
          <w:color w:val="000000"/>
          <w:sz w:val="24"/>
          <w:szCs w:val="24"/>
        </w:rPr>
        <w:t>При вращении алюминиевой рамки в магнитном поле постоянного магнита в рамке, как в витке, индуктируется ток. Взаимодействие этого тока с маг</w:t>
      </w:r>
      <w:r w:rsidRPr="00E66AF7">
        <w:rPr>
          <w:color w:val="000000"/>
          <w:sz w:val="24"/>
          <w:szCs w:val="24"/>
        </w:rPr>
        <w:softHyphen/>
        <w:t>нитным полем обеспечивает успокоение  колебаний подвижной части прибора при ее отклонении.</w:t>
      </w:r>
    </w:p>
    <w:p w:rsidR="00234F8B" w:rsidRPr="00E66AF7" w:rsidRDefault="00234F8B" w:rsidP="00234F8B">
      <w:pPr>
        <w:ind w:firstLine="708"/>
        <w:rPr>
          <w:color w:val="000000"/>
          <w:sz w:val="24"/>
          <w:szCs w:val="24"/>
        </w:rPr>
      </w:pPr>
    </w:p>
    <w:p w:rsidR="00234F8B" w:rsidRPr="00E66AF7" w:rsidRDefault="00234F8B" w:rsidP="00234F8B">
      <w:pPr>
        <w:rPr>
          <w:color w:val="000000"/>
          <w:sz w:val="24"/>
          <w:szCs w:val="24"/>
        </w:rPr>
      </w:pPr>
      <w:r w:rsidRPr="00E66AF7">
        <w:rPr>
          <w:color w:val="000000"/>
          <w:sz w:val="24"/>
          <w:szCs w:val="24"/>
        </w:rPr>
        <w:t>К достоинствам приборов магнито</w:t>
      </w:r>
      <w:r w:rsidRPr="00E66AF7">
        <w:rPr>
          <w:color w:val="000000"/>
          <w:sz w:val="24"/>
          <w:szCs w:val="24"/>
        </w:rPr>
        <w:softHyphen/>
        <w:t xml:space="preserve">электрической системы относятся: </w:t>
      </w:r>
    </w:p>
    <w:p w:rsidR="00234F8B" w:rsidRPr="00E66AF7" w:rsidRDefault="00234F8B" w:rsidP="00712429">
      <w:pPr>
        <w:numPr>
          <w:ilvl w:val="0"/>
          <w:numId w:val="3"/>
        </w:numPr>
        <w:rPr>
          <w:color w:val="000000"/>
          <w:sz w:val="24"/>
          <w:szCs w:val="24"/>
        </w:rPr>
      </w:pPr>
      <w:r w:rsidRPr="00E66AF7">
        <w:rPr>
          <w:color w:val="000000"/>
          <w:sz w:val="24"/>
          <w:szCs w:val="24"/>
        </w:rPr>
        <w:t>вы</w:t>
      </w:r>
      <w:r w:rsidRPr="00E66AF7">
        <w:rPr>
          <w:color w:val="000000"/>
          <w:sz w:val="24"/>
          <w:szCs w:val="24"/>
        </w:rPr>
        <w:softHyphen/>
        <w:t xml:space="preserve">сокая точность, </w:t>
      </w:r>
    </w:p>
    <w:p w:rsidR="00234F8B" w:rsidRPr="00E66AF7" w:rsidRDefault="00234F8B" w:rsidP="00712429">
      <w:pPr>
        <w:numPr>
          <w:ilvl w:val="0"/>
          <w:numId w:val="3"/>
        </w:numPr>
        <w:rPr>
          <w:color w:val="000000"/>
          <w:sz w:val="24"/>
          <w:szCs w:val="24"/>
        </w:rPr>
      </w:pPr>
      <w:r w:rsidRPr="00E66AF7">
        <w:rPr>
          <w:color w:val="000000"/>
          <w:sz w:val="24"/>
          <w:szCs w:val="24"/>
        </w:rPr>
        <w:t>малое собственное по</w:t>
      </w:r>
      <w:r w:rsidRPr="00E66AF7">
        <w:rPr>
          <w:color w:val="000000"/>
          <w:sz w:val="24"/>
          <w:szCs w:val="24"/>
        </w:rPr>
        <w:softHyphen/>
        <w:t xml:space="preserve">требление мощности, </w:t>
      </w:r>
    </w:p>
    <w:p w:rsidR="00234F8B" w:rsidRPr="00E66AF7" w:rsidRDefault="00234F8B" w:rsidP="00712429">
      <w:pPr>
        <w:numPr>
          <w:ilvl w:val="0"/>
          <w:numId w:val="3"/>
        </w:numPr>
        <w:rPr>
          <w:color w:val="000000"/>
          <w:sz w:val="24"/>
          <w:szCs w:val="24"/>
        </w:rPr>
      </w:pPr>
      <w:r w:rsidRPr="00E66AF7">
        <w:rPr>
          <w:color w:val="000000"/>
          <w:sz w:val="24"/>
          <w:szCs w:val="24"/>
        </w:rPr>
        <w:t xml:space="preserve">равномерность шкалы, </w:t>
      </w:r>
    </w:p>
    <w:p w:rsidR="00234F8B" w:rsidRPr="00E66AF7" w:rsidRDefault="00234F8B" w:rsidP="00712429">
      <w:pPr>
        <w:numPr>
          <w:ilvl w:val="0"/>
          <w:numId w:val="3"/>
        </w:numPr>
        <w:rPr>
          <w:color w:val="000000"/>
          <w:sz w:val="24"/>
          <w:szCs w:val="24"/>
        </w:rPr>
      </w:pPr>
      <w:r w:rsidRPr="00E66AF7">
        <w:rPr>
          <w:color w:val="000000"/>
          <w:sz w:val="24"/>
          <w:szCs w:val="24"/>
        </w:rPr>
        <w:t>независимость показаний от влияния внешних магнитных полей;</w:t>
      </w:r>
    </w:p>
    <w:p w:rsidR="00234F8B" w:rsidRPr="00E66AF7" w:rsidRDefault="00234F8B" w:rsidP="00234F8B">
      <w:pPr>
        <w:ind w:firstLine="708"/>
        <w:rPr>
          <w:color w:val="000000"/>
          <w:sz w:val="24"/>
          <w:szCs w:val="24"/>
        </w:rPr>
      </w:pPr>
    </w:p>
    <w:p w:rsidR="00234F8B" w:rsidRPr="00E66AF7" w:rsidRDefault="00234F8B" w:rsidP="00234F8B">
      <w:pPr>
        <w:rPr>
          <w:color w:val="000000"/>
          <w:sz w:val="24"/>
          <w:szCs w:val="24"/>
        </w:rPr>
      </w:pPr>
      <w:r w:rsidRPr="00E66AF7">
        <w:rPr>
          <w:color w:val="000000"/>
          <w:sz w:val="24"/>
          <w:szCs w:val="24"/>
        </w:rPr>
        <w:t>К недостаткам приборов магнито</w:t>
      </w:r>
      <w:r w:rsidRPr="00E66AF7">
        <w:rPr>
          <w:color w:val="000000"/>
          <w:sz w:val="24"/>
          <w:szCs w:val="24"/>
        </w:rPr>
        <w:softHyphen/>
        <w:t xml:space="preserve">электрической системы относятся:  </w:t>
      </w:r>
    </w:p>
    <w:p w:rsidR="00234F8B" w:rsidRPr="00E66AF7" w:rsidRDefault="00234F8B" w:rsidP="00712429">
      <w:pPr>
        <w:numPr>
          <w:ilvl w:val="0"/>
          <w:numId w:val="2"/>
        </w:numPr>
        <w:rPr>
          <w:color w:val="000000"/>
          <w:sz w:val="24"/>
          <w:szCs w:val="24"/>
        </w:rPr>
      </w:pPr>
      <w:r w:rsidRPr="00E66AF7">
        <w:rPr>
          <w:color w:val="000000"/>
          <w:sz w:val="24"/>
          <w:szCs w:val="24"/>
        </w:rPr>
        <w:t>непригодность для непосредственного измерения пе</w:t>
      </w:r>
      <w:r w:rsidRPr="00E66AF7">
        <w:rPr>
          <w:color w:val="000000"/>
          <w:sz w:val="24"/>
          <w:szCs w:val="24"/>
        </w:rPr>
        <w:softHyphen/>
        <w:t xml:space="preserve">ременного тока, </w:t>
      </w:r>
    </w:p>
    <w:p w:rsidR="00234F8B" w:rsidRPr="00E66AF7" w:rsidRDefault="00234F8B" w:rsidP="00712429">
      <w:pPr>
        <w:numPr>
          <w:ilvl w:val="0"/>
          <w:numId w:val="2"/>
        </w:numPr>
        <w:rPr>
          <w:color w:val="000000"/>
          <w:sz w:val="24"/>
          <w:szCs w:val="24"/>
        </w:rPr>
      </w:pPr>
      <w:r w:rsidRPr="00E66AF7">
        <w:rPr>
          <w:color w:val="000000"/>
          <w:sz w:val="24"/>
          <w:szCs w:val="24"/>
        </w:rPr>
        <w:t xml:space="preserve">сравнительно высокая стоимость </w:t>
      </w:r>
    </w:p>
    <w:p w:rsidR="00234F8B" w:rsidRPr="00E66AF7" w:rsidRDefault="00234F8B" w:rsidP="00712429">
      <w:pPr>
        <w:numPr>
          <w:ilvl w:val="0"/>
          <w:numId w:val="2"/>
        </w:numPr>
        <w:rPr>
          <w:color w:val="000000"/>
          <w:sz w:val="24"/>
          <w:szCs w:val="24"/>
        </w:rPr>
      </w:pPr>
      <w:r w:rsidRPr="00E66AF7">
        <w:rPr>
          <w:color w:val="000000"/>
          <w:sz w:val="24"/>
          <w:szCs w:val="24"/>
        </w:rPr>
        <w:t>чувствитель</w:t>
      </w:r>
      <w:r w:rsidRPr="00E66AF7">
        <w:rPr>
          <w:color w:val="000000"/>
          <w:sz w:val="24"/>
          <w:szCs w:val="24"/>
        </w:rPr>
        <w:softHyphen/>
        <w:t>ность к перегрузкам.</w:t>
      </w:r>
    </w:p>
    <w:p w:rsidR="00234F8B" w:rsidRPr="00E66AF7" w:rsidRDefault="00234F8B" w:rsidP="00234F8B">
      <w:pPr>
        <w:ind w:firstLine="708"/>
        <w:rPr>
          <w:color w:val="000000"/>
          <w:sz w:val="24"/>
          <w:szCs w:val="24"/>
        </w:rPr>
      </w:pPr>
    </w:p>
    <w:p w:rsidR="00234F8B" w:rsidRPr="00E66AF7" w:rsidRDefault="00234F8B" w:rsidP="00234F8B">
      <w:pPr>
        <w:rPr>
          <w:b/>
          <w:sz w:val="24"/>
          <w:szCs w:val="24"/>
        </w:rPr>
      </w:pPr>
    </w:p>
    <w:p w:rsidR="00234F8B" w:rsidRPr="00E66AF7" w:rsidRDefault="00E66AF7" w:rsidP="00E66AF7">
      <w:pPr>
        <w:widowControl/>
        <w:autoSpaceDE/>
        <w:autoSpaceDN/>
        <w:adjustRightInd/>
        <w:ind w:left="720"/>
        <w:rPr>
          <w:b/>
          <w:sz w:val="24"/>
          <w:szCs w:val="24"/>
        </w:rPr>
      </w:pPr>
      <w:r w:rsidRPr="00E66AF7">
        <w:rPr>
          <w:b/>
          <w:sz w:val="24"/>
          <w:szCs w:val="24"/>
        </w:rPr>
        <w:t>2</w:t>
      </w:r>
      <w:r w:rsidR="00234F8B" w:rsidRPr="00E66AF7">
        <w:rPr>
          <w:b/>
          <w:sz w:val="24"/>
          <w:szCs w:val="24"/>
        </w:rPr>
        <w:t xml:space="preserve">  Приборы электромагнитной системы</w:t>
      </w:r>
    </w:p>
    <w:p w:rsidR="00234F8B" w:rsidRPr="00E66AF7" w:rsidRDefault="00234F8B" w:rsidP="00234F8B">
      <w:pPr>
        <w:rPr>
          <w:b/>
          <w:sz w:val="24"/>
          <w:szCs w:val="24"/>
        </w:rPr>
      </w:pPr>
    </w:p>
    <w:p w:rsidR="00234F8B" w:rsidRPr="00E66AF7" w:rsidRDefault="00234F8B" w:rsidP="00234F8B">
      <w:pPr>
        <w:rPr>
          <w:color w:val="000000"/>
          <w:sz w:val="24"/>
          <w:szCs w:val="24"/>
        </w:rPr>
      </w:pPr>
      <w:r w:rsidRPr="00E66AF7">
        <w:rPr>
          <w:color w:val="000000"/>
          <w:sz w:val="24"/>
          <w:szCs w:val="24"/>
        </w:rPr>
        <w:t>На рисунке</w:t>
      </w:r>
      <w:r w:rsidR="00E66AF7" w:rsidRPr="00E66AF7">
        <w:rPr>
          <w:color w:val="000000"/>
          <w:sz w:val="24"/>
          <w:szCs w:val="24"/>
        </w:rPr>
        <w:t xml:space="preserve"> 7.2</w:t>
      </w:r>
      <w:r w:rsidRPr="00E66AF7">
        <w:rPr>
          <w:color w:val="000000"/>
          <w:sz w:val="24"/>
          <w:szCs w:val="24"/>
        </w:rPr>
        <w:t>:</w:t>
      </w:r>
    </w:p>
    <w:p w:rsidR="00234F8B" w:rsidRPr="00E66AF7" w:rsidRDefault="00234F8B" w:rsidP="00E66AF7">
      <w:pPr>
        <w:rPr>
          <w:color w:val="000000"/>
          <w:sz w:val="24"/>
          <w:szCs w:val="24"/>
        </w:rPr>
      </w:pPr>
      <w:r w:rsidRPr="00E66AF7">
        <w:rPr>
          <w:color w:val="000000"/>
          <w:sz w:val="24"/>
          <w:szCs w:val="24"/>
        </w:rPr>
        <w:t>1 - неподвижная катушка</w:t>
      </w:r>
    </w:p>
    <w:p w:rsidR="00234F8B" w:rsidRPr="00E66AF7" w:rsidRDefault="00234F8B" w:rsidP="00E66AF7">
      <w:pPr>
        <w:rPr>
          <w:color w:val="000000"/>
          <w:sz w:val="24"/>
          <w:szCs w:val="24"/>
        </w:rPr>
      </w:pPr>
      <w:r w:rsidRPr="00E66AF7">
        <w:rPr>
          <w:color w:val="000000"/>
          <w:sz w:val="24"/>
          <w:szCs w:val="24"/>
        </w:rPr>
        <w:t>2 - подвижный сердечник (якорь)</w:t>
      </w:r>
    </w:p>
    <w:p w:rsidR="00234F8B" w:rsidRPr="00E66AF7" w:rsidRDefault="00234F8B" w:rsidP="00E66AF7">
      <w:pPr>
        <w:rPr>
          <w:color w:val="000000"/>
          <w:sz w:val="24"/>
          <w:szCs w:val="24"/>
        </w:rPr>
      </w:pPr>
      <w:r w:rsidRPr="00E66AF7">
        <w:rPr>
          <w:color w:val="000000"/>
          <w:sz w:val="24"/>
          <w:szCs w:val="24"/>
        </w:rPr>
        <w:t>3 - ось</w:t>
      </w:r>
    </w:p>
    <w:p w:rsidR="00234F8B" w:rsidRPr="00E66AF7" w:rsidRDefault="00234F8B" w:rsidP="00E66AF7">
      <w:pPr>
        <w:rPr>
          <w:color w:val="000000"/>
          <w:sz w:val="24"/>
          <w:szCs w:val="24"/>
        </w:rPr>
      </w:pPr>
      <w:r w:rsidRPr="00E66AF7">
        <w:rPr>
          <w:color w:val="000000"/>
          <w:sz w:val="24"/>
          <w:szCs w:val="24"/>
        </w:rPr>
        <w:t>4 - противодействующая пружина</w:t>
      </w:r>
    </w:p>
    <w:p w:rsidR="00234F8B" w:rsidRPr="00E66AF7" w:rsidRDefault="00234F8B" w:rsidP="00E66AF7">
      <w:pPr>
        <w:rPr>
          <w:color w:val="000000"/>
          <w:sz w:val="24"/>
          <w:szCs w:val="24"/>
        </w:rPr>
      </w:pPr>
      <w:r w:rsidRPr="00E66AF7">
        <w:rPr>
          <w:color w:val="000000"/>
          <w:sz w:val="24"/>
          <w:szCs w:val="24"/>
        </w:rPr>
        <w:t>5 - воздушный успокоитель</w:t>
      </w:r>
    </w:p>
    <w:p w:rsidR="00234F8B" w:rsidRPr="00E66AF7" w:rsidRDefault="00234F8B" w:rsidP="00E66AF7">
      <w:pPr>
        <w:rPr>
          <w:color w:val="000000"/>
          <w:sz w:val="24"/>
          <w:szCs w:val="24"/>
        </w:rPr>
      </w:pPr>
      <w:r w:rsidRPr="00E66AF7">
        <w:rPr>
          <w:color w:val="000000"/>
          <w:sz w:val="24"/>
          <w:szCs w:val="24"/>
        </w:rPr>
        <w:t>6 - стрелка</w:t>
      </w:r>
    </w:p>
    <w:p w:rsidR="00234F8B" w:rsidRPr="00E66AF7" w:rsidRDefault="00234F8B" w:rsidP="00E66AF7">
      <w:pPr>
        <w:rPr>
          <w:color w:val="000000"/>
          <w:sz w:val="24"/>
          <w:szCs w:val="24"/>
        </w:rPr>
      </w:pPr>
      <w:r w:rsidRPr="00E66AF7">
        <w:rPr>
          <w:color w:val="000000"/>
          <w:sz w:val="24"/>
          <w:szCs w:val="24"/>
        </w:rPr>
        <w:t>7 - шкала</w:t>
      </w:r>
    </w:p>
    <w:p w:rsidR="00234F8B" w:rsidRPr="00E66AF7" w:rsidRDefault="00234F8B" w:rsidP="00E66AF7">
      <w:pPr>
        <w:rPr>
          <w:color w:val="000000"/>
          <w:sz w:val="24"/>
          <w:szCs w:val="24"/>
        </w:rPr>
      </w:pPr>
      <w:r w:rsidRPr="00E66AF7">
        <w:rPr>
          <w:color w:val="000000"/>
          <w:sz w:val="24"/>
          <w:szCs w:val="24"/>
        </w:rPr>
        <w:t>8 - корректор</w:t>
      </w:r>
    </w:p>
    <w:p w:rsidR="00234F8B" w:rsidRPr="00E66AF7" w:rsidRDefault="00234F8B" w:rsidP="00234F8B">
      <w:pPr>
        <w:rPr>
          <w:color w:val="000000"/>
          <w:sz w:val="24"/>
          <w:szCs w:val="24"/>
        </w:rPr>
      </w:pPr>
    </w:p>
    <w:p w:rsidR="00234F8B" w:rsidRPr="00E66AF7" w:rsidRDefault="00234F8B" w:rsidP="00EC4864">
      <w:pPr>
        <w:rPr>
          <w:color w:val="000000"/>
          <w:sz w:val="24"/>
          <w:szCs w:val="24"/>
        </w:rPr>
      </w:pPr>
      <w:r w:rsidRPr="00E66AF7">
        <w:rPr>
          <w:noProof/>
          <w:color w:val="000000"/>
          <w:sz w:val="24"/>
          <w:szCs w:val="24"/>
        </w:rPr>
        <w:drawing>
          <wp:inline distT="0" distB="0" distL="0" distR="0">
            <wp:extent cx="2488107" cy="2276475"/>
            <wp:effectExtent l="19050" t="0" r="7443"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488107" cy="2276475"/>
                    </a:xfrm>
                    <a:prstGeom prst="rect">
                      <a:avLst/>
                    </a:prstGeom>
                    <a:noFill/>
                    <a:ln w="9525">
                      <a:noFill/>
                      <a:miter lim="800000"/>
                      <a:headEnd/>
                      <a:tailEnd/>
                    </a:ln>
                  </pic:spPr>
                </pic:pic>
              </a:graphicData>
            </a:graphic>
          </wp:inline>
        </w:drawing>
      </w:r>
      <w:r w:rsidR="00EC4864" w:rsidRPr="00EC4864">
        <w:rPr>
          <w:rFonts w:ascii="Tahoma" w:hAnsi="Tahoma" w:cs="Tahoma"/>
          <w:noProof/>
          <w:color w:val="252937"/>
          <w:sz w:val="24"/>
          <w:szCs w:val="24"/>
        </w:rPr>
        <w:t xml:space="preserve"> </w:t>
      </w:r>
      <w:r w:rsidR="00EC4864" w:rsidRPr="00EC4864">
        <w:rPr>
          <w:color w:val="000000"/>
          <w:sz w:val="24"/>
          <w:szCs w:val="24"/>
        </w:rPr>
        <w:drawing>
          <wp:inline distT="0" distB="0" distL="0" distR="0">
            <wp:extent cx="2861665" cy="2143125"/>
            <wp:effectExtent l="0" t="0" r="0" b="0"/>
            <wp:docPr id="12" name="Рисунок 4" descr="Электромагнитный приб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лектромагнитный прибор"/>
                    <pic:cNvPicPr>
                      <a:picLocks noChangeAspect="1" noChangeArrowheads="1"/>
                    </pic:cNvPicPr>
                  </pic:nvPicPr>
                  <pic:blipFill>
                    <a:blip r:embed="rId10" cstate="print"/>
                    <a:srcRect/>
                    <a:stretch>
                      <a:fillRect/>
                    </a:stretch>
                  </pic:blipFill>
                  <pic:spPr bwMode="auto">
                    <a:xfrm>
                      <a:off x="0" y="0"/>
                      <a:ext cx="2861665" cy="2143125"/>
                    </a:xfrm>
                    <a:prstGeom prst="rect">
                      <a:avLst/>
                    </a:prstGeom>
                    <a:noFill/>
                    <a:ln w="9525">
                      <a:noFill/>
                      <a:miter lim="800000"/>
                      <a:headEnd/>
                      <a:tailEnd/>
                    </a:ln>
                  </pic:spPr>
                </pic:pic>
              </a:graphicData>
            </a:graphic>
          </wp:inline>
        </w:drawing>
      </w:r>
    </w:p>
    <w:p w:rsidR="00234F8B" w:rsidRPr="00E66AF7" w:rsidRDefault="00234F8B" w:rsidP="00234F8B">
      <w:pPr>
        <w:rPr>
          <w:color w:val="000000"/>
          <w:sz w:val="24"/>
          <w:szCs w:val="24"/>
        </w:rPr>
      </w:pPr>
    </w:p>
    <w:p w:rsidR="00234F8B" w:rsidRPr="00E66AF7" w:rsidRDefault="00234F8B" w:rsidP="00234F8B">
      <w:pPr>
        <w:jc w:val="center"/>
        <w:rPr>
          <w:rFonts w:ascii="Tahoma" w:hAnsi="Tahoma" w:cs="Tahoma"/>
          <w:color w:val="252937"/>
          <w:sz w:val="24"/>
          <w:szCs w:val="24"/>
        </w:rPr>
      </w:pPr>
    </w:p>
    <w:p w:rsidR="00EC4864" w:rsidRPr="00E66AF7" w:rsidRDefault="00EC4864" w:rsidP="00EC4864">
      <w:pPr>
        <w:jc w:val="center"/>
        <w:rPr>
          <w:color w:val="000000"/>
          <w:sz w:val="24"/>
          <w:szCs w:val="24"/>
        </w:rPr>
      </w:pPr>
      <w:r w:rsidRPr="00E66AF7">
        <w:rPr>
          <w:color w:val="000000"/>
          <w:sz w:val="24"/>
          <w:szCs w:val="24"/>
        </w:rPr>
        <w:t>Рис.7.2. Прибор электромагнитной системы</w:t>
      </w:r>
    </w:p>
    <w:p w:rsidR="00234F8B" w:rsidRPr="00E66AF7" w:rsidRDefault="00234F8B" w:rsidP="00234F8B">
      <w:pPr>
        <w:jc w:val="center"/>
        <w:rPr>
          <w:color w:val="000000"/>
          <w:sz w:val="24"/>
          <w:szCs w:val="24"/>
        </w:rPr>
      </w:pPr>
    </w:p>
    <w:p w:rsidR="00234F8B" w:rsidRPr="00E66AF7" w:rsidRDefault="00234F8B" w:rsidP="00234F8B">
      <w:pPr>
        <w:ind w:firstLine="708"/>
        <w:rPr>
          <w:color w:val="000000"/>
          <w:sz w:val="24"/>
          <w:szCs w:val="24"/>
        </w:rPr>
      </w:pPr>
      <w:r w:rsidRPr="00E66AF7">
        <w:rPr>
          <w:color w:val="000000"/>
          <w:sz w:val="24"/>
          <w:szCs w:val="24"/>
        </w:rPr>
        <w:t>Работа прибора основана на втягивании внутрь электромагнита стального сердечника, причем сила втягивания и, следовательно, угол поворота стрелки пропорциональны величине силы тока, протекающего по обмотке электромагнита. Приборами электромагнитной системы можно измерять как постоянный, так и переменный ток.</w:t>
      </w:r>
    </w:p>
    <w:p w:rsidR="00234F8B" w:rsidRPr="00E66AF7" w:rsidRDefault="00234F8B" w:rsidP="00234F8B">
      <w:pPr>
        <w:ind w:left="720"/>
        <w:rPr>
          <w:sz w:val="24"/>
          <w:szCs w:val="24"/>
        </w:rPr>
      </w:pPr>
    </w:p>
    <w:p w:rsidR="00234F8B" w:rsidRPr="00E66AF7" w:rsidRDefault="00234F8B" w:rsidP="00234F8B">
      <w:pPr>
        <w:rPr>
          <w:color w:val="000000"/>
          <w:sz w:val="24"/>
          <w:szCs w:val="24"/>
        </w:rPr>
      </w:pPr>
    </w:p>
    <w:p w:rsidR="00234F8B" w:rsidRPr="00E66AF7" w:rsidRDefault="00234F8B" w:rsidP="00234F8B">
      <w:pPr>
        <w:rPr>
          <w:b/>
          <w:sz w:val="24"/>
          <w:szCs w:val="24"/>
        </w:rPr>
      </w:pPr>
    </w:p>
    <w:p w:rsidR="00234F8B" w:rsidRPr="00E66AF7" w:rsidRDefault="00234F8B" w:rsidP="00234F8B">
      <w:pPr>
        <w:ind w:firstLine="708"/>
        <w:rPr>
          <w:sz w:val="24"/>
          <w:szCs w:val="24"/>
        </w:rPr>
      </w:pPr>
    </w:p>
    <w:p w:rsidR="00234F8B" w:rsidRPr="00E66AF7" w:rsidRDefault="00E66AF7" w:rsidP="00234F8B">
      <w:pPr>
        <w:ind w:firstLine="708"/>
        <w:rPr>
          <w:b/>
          <w:sz w:val="24"/>
          <w:szCs w:val="24"/>
        </w:rPr>
      </w:pPr>
      <w:r w:rsidRPr="00E66AF7">
        <w:rPr>
          <w:b/>
          <w:sz w:val="24"/>
          <w:szCs w:val="24"/>
        </w:rPr>
        <w:t>3</w:t>
      </w:r>
      <w:r w:rsidR="00234F8B" w:rsidRPr="00E66AF7">
        <w:rPr>
          <w:b/>
          <w:sz w:val="24"/>
          <w:szCs w:val="24"/>
        </w:rPr>
        <w:t>. Приборы электродинамической системы</w:t>
      </w:r>
    </w:p>
    <w:p w:rsidR="00234F8B" w:rsidRPr="00E66AF7" w:rsidRDefault="00234F8B" w:rsidP="00234F8B">
      <w:pPr>
        <w:ind w:firstLine="708"/>
        <w:rPr>
          <w:sz w:val="24"/>
          <w:szCs w:val="24"/>
        </w:rPr>
      </w:pPr>
    </w:p>
    <w:p w:rsidR="00234F8B" w:rsidRPr="00E66AF7" w:rsidRDefault="00234F8B" w:rsidP="00234F8B">
      <w:pPr>
        <w:ind w:firstLine="708"/>
        <w:rPr>
          <w:rFonts w:ascii="Arial" w:hAnsi="Arial" w:cs="Arial"/>
          <w:sz w:val="24"/>
          <w:szCs w:val="24"/>
        </w:rPr>
      </w:pPr>
      <w:r w:rsidRPr="00E66AF7">
        <w:rPr>
          <w:sz w:val="24"/>
          <w:szCs w:val="24"/>
        </w:rPr>
        <w:t xml:space="preserve">Электродинамический механизм состоит из неподвижной и подвижной катушек, поршня и камеры. Подвижная катушка может поворачиваться вокруг оси внутри двух секций </w:t>
      </w:r>
      <w:r w:rsidRPr="00E66AF7">
        <w:rPr>
          <w:sz w:val="24"/>
          <w:szCs w:val="24"/>
        </w:rPr>
        <w:lastRenderedPageBreak/>
        <w:t>неподвижной катушки. При наличии в катушках токов возникают электромагнитные силы взаимодействия, стремящиеся повернуть подвижную катушку соосно с неподвижной. В результате возникает вращающий момент.</w:t>
      </w:r>
    </w:p>
    <w:p w:rsidR="00234F8B" w:rsidRPr="00E66AF7" w:rsidRDefault="00234F8B" w:rsidP="00234F8B">
      <w:pPr>
        <w:rPr>
          <w:rFonts w:ascii="Arial" w:hAnsi="Arial" w:cs="Arial"/>
          <w:sz w:val="24"/>
          <w:szCs w:val="24"/>
        </w:rPr>
      </w:pPr>
    </w:p>
    <w:p w:rsidR="00234F8B" w:rsidRPr="00E66AF7" w:rsidRDefault="00234F8B" w:rsidP="00234F8B">
      <w:pPr>
        <w:rPr>
          <w:sz w:val="24"/>
          <w:szCs w:val="24"/>
        </w:rPr>
      </w:pPr>
      <w:r w:rsidRPr="00E66AF7">
        <w:rPr>
          <w:sz w:val="24"/>
          <w:szCs w:val="24"/>
        </w:rPr>
        <w:t xml:space="preserve">На рисунке </w:t>
      </w:r>
      <w:r w:rsidR="00E66AF7" w:rsidRPr="00E66AF7">
        <w:rPr>
          <w:sz w:val="24"/>
          <w:szCs w:val="24"/>
        </w:rPr>
        <w:t>8.1:</w:t>
      </w:r>
    </w:p>
    <w:p w:rsidR="00234F8B" w:rsidRPr="00E66AF7" w:rsidRDefault="00234F8B" w:rsidP="00234F8B">
      <w:pPr>
        <w:rPr>
          <w:sz w:val="24"/>
          <w:szCs w:val="24"/>
        </w:rPr>
      </w:pPr>
      <w:r w:rsidRPr="00E66AF7">
        <w:rPr>
          <w:sz w:val="24"/>
          <w:szCs w:val="24"/>
        </w:rPr>
        <w:t>1 – неподвижная катушка</w:t>
      </w:r>
    </w:p>
    <w:p w:rsidR="00234F8B" w:rsidRPr="00E66AF7" w:rsidRDefault="00234F8B" w:rsidP="00234F8B">
      <w:pPr>
        <w:rPr>
          <w:sz w:val="24"/>
          <w:szCs w:val="24"/>
        </w:rPr>
      </w:pPr>
      <w:r w:rsidRPr="00E66AF7">
        <w:rPr>
          <w:sz w:val="24"/>
          <w:szCs w:val="24"/>
        </w:rPr>
        <w:t>2 – подвижная катушка</w:t>
      </w:r>
    </w:p>
    <w:p w:rsidR="00234F8B" w:rsidRPr="00E66AF7" w:rsidRDefault="00234F8B" w:rsidP="00234F8B">
      <w:pPr>
        <w:rPr>
          <w:sz w:val="24"/>
          <w:szCs w:val="24"/>
        </w:rPr>
      </w:pPr>
      <w:r w:rsidRPr="00E66AF7">
        <w:rPr>
          <w:sz w:val="24"/>
          <w:szCs w:val="24"/>
        </w:rPr>
        <w:t>3 – ось</w:t>
      </w:r>
      <w:r w:rsidR="00E66AF7">
        <w:rPr>
          <w:sz w:val="24"/>
          <w:szCs w:val="24"/>
        </w:rPr>
        <w:t xml:space="preserve">, </w:t>
      </w:r>
      <w:r w:rsidRPr="00E66AF7">
        <w:rPr>
          <w:sz w:val="24"/>
          <w:szCs w:val="24"/>
        </w:rPr>
        <w:t>4 – противодействующая пружина</w:t>
      </w:r>
      <w:r w:rsidR="00EC4864">
        <w:rPr>
          <w:sz w:val="24"/>
          <w:szCs w:val="24"/>
        </w:rPr>
        <w:t xml:space="preserve">, </w:t>
      </w:r>
      <w:r w:rsidRPr="00E66AF7">
        <w:rPr>
          <w:sz w:val="24"/>
          <w:szCs w:val="24"/>
        </w:rPr>
        <w:t>5 – стрелка</w:t>
      </w:r>
      <w:r w:rsidR="00EC4864">
        <w:rPr>
          <w:sz w:val="24"/>
          <w:szCs w:val="24"/>
        </w:rPr>
        <w:t xml:space="preserve">, </w:t>
      </w:r>
      <w:r w:rsidRPr="00E66AF7">
        <w:rPr>
          <w:sz w:val="24"/>
          <w:szCs w:val="24"/>
        </w:rPr>
        <w:t>6 - шкала</w:t>
      </w:r>
    </w:p>
    <w:p w:rsidR="00234F8B" w:rsidRPr="00E66AF7" w:rsidRDefault="00234F8B" w:rsidP="00EC4864">
      <w:pPr>
        <w:ind w:left="720"/>
        <w:rPr>
          <w:sz w:val="24"/>
          <w:szCs w:val="24"/>
        </w:rPr>
      </w:pPr>
      <w:r w:rsidRPr="00E66AF7">
        <w:rPr>
          <w:noProof/>
          <w:sz w:val="24"/>
          <w:szCs w:val="24"/>
        </w:rPr>
        <w:drawing>
          <wp:inline distT="0" distB="0" distL="0" distR="0">
            <wp:extent cx="1310945" cy="1847850"/>
            <wp:effectExtent l="19050" t="0" r="35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309744" cy="1846157"/>
                    </a:xfrm>
                    <a:prstGeom prst="rect">
                      <a:avLst/>
                    </a:prstGeom>
                    <a:noFill/>
                    <a:ln w="9525">
                      <a:noFill/>
                      <a:miter lim="800000"/>
                      <a:headEnd/>
                      <a:tailEnd/>
                    </a:ln>
                  </pic:spPr>
                </pic:pic>
              </a:graphicData>
            </a:graphic>
          </wp:inline>
        </w:drawing>
      </w:r>
      <w:r w:rsidR="00EC4864" w:rsidRPr="00EC4864">
        <w:rPr>
          <w:noProof/>
          <w:sz w:val="24"/>
          <w:szCs w:val="24"/>
        </w:rPr>
        <w:t xml:space="preserve"> </w:t>
      </w:r>
      <w:r w:rsidR="00EC4864" w:rsidRPr="00EC4864">
        <w:rPr>
          <w:sz w:val="24"/>
          <w:szCs w:val="24"/>
        </w:rPr>
        <w:drawing>
          <wp:anchor distT="0" distB="0" distL="114300" distR="114300" simplePos="0" relativeHeight="251662336" behindDoc="0" locked="0" layoutInCell="1" allowOverlap="1">
            <wp:simplePos x="0" y="0"/>
            <wp:positionH relativeFrom="column">
              <wp:posOffset>3004185</wp:posOffset>
            </wp:positionH>
            <wp:positionV relativeFrom="paragraph">
              <wp:posOffset>2261235</wp:posOffset>
            </wp:positionV>
            <wp:extent cx="2057400" cy="1543050"/>
            <wp:effectExtent l="19050" t="0" r="0" b="0"/>
            <wp:wrapNone/>
            <wp:docPr id="16" name="Рисунок 3" descr="Модели стрелочных приборов - логоме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дели стрелочных приборов - логометр"/>
                    <pic:cNvPicPr>
                      <a:picLocks noChangeAspect="1" noChangeArrowheads="1"/>
                    </pic:cNvPicPr>
                  </pic:nvPicPr>
                  <pic:blipFill>
                    <a:blip r:embed="rId12" r:link="rId13" cstate="print"/>
                    <a:srcRect/>
                    <a:stretch>
                      <a:fillRect/>
                    </a:stretch>
                  </pic:blipFill>
                  <pic:spPr bwMode="auto">
                    <a:xfrm>
                      <a:off x="0" y="0"/>
                      <a:ext cx="2062418" cy="1546814"/>
                    </a:xfrm>
                    <a:prstGeom prst="rect">
                      <a:avLst/>
                    </a:prstGeom>
                    <a:noFill/>
                    <a:ln w="9525">
                      <a:noFill/>
                      <a:miter lim="800000"/>
                      <a:headEnd/>
                      <a:tailEnd/>
                    </a:ln>
                  </pic:spPr>
                </pic:pic>
              </a:graphicData>
            </a:graphic>
          </wp:anchor>
        </w:drawing>
      </w:r>
    </w:p>
    <w:p w:rsidR="00234F8B" w:rsidRPr="00E66AF7" w:rsidRDefault="00234F8B" w:rsidP="00234F8B">
      <w:pPr>
        <w:ind w:left="720"/>
        <w:jc w:val="center"/>
        <w:rPr>
          <w:sz w:val="24"/>
          <w:szCs w:val="24"/>
        </w:rPr>
      </w:pPr>
    </w:p>
    <w:p w:rsidR="00234F8B" w:rsidRPr="00E66AF7" w:rsidRDefault="00234F8B" w:rsidP="00234F8B">
      <w:pPr>
        <w:ind w:left="720"/>
        <w:jc w:val="center"/>
        <w:rPr>
          <w:sz w:val="24"/>
          <w:szCs w:val="24"/>
        </w:rPr>
      </w:pPr>
    </w:p>
    <w:p w:rsidR="00234F8B" w:rsidRPr="00E66AF7" w:rsidRDefault="00234F8B" w:rsidP="00234F8B">
      <w:pPr>
        <w:ind w:left="720"/>
        <w:jc w:val="center"/>
        <w:rPr>
          <w:sz w:val="24"/>
          <w:szCs w:val="24"/>
        </w:rPr>
      </w:pPr>
    </w:p>
    <w:p w:rsidR="00234F8B" w:rsidRPr="00E66AF7" w:rsidRDefault="00234F8B" w:rsidP="00234F8B">
      <w:pPr>
        <w:ind w:left="720"/>
        <w:jc w:val="center"/>
        <w:rPr>
          <w:sz w:val="24"/>
          <w:szCs w:val="24"/>
        </w:rPr>
      </w:pPr>
    </w:p>
    <w:p w:rsidR="00234F8B" w:rsidRPr="00E66AF7" w:rsidRDefault="00234F8B" w:rsidP="00234F8B">
      <w:pPr>
        <w:ind w:left="720"/>
        <w:jc w:val="center"/>
        <w:rPr>
          <w:sz w:val="24"/>
          <w:szCs w:val="24"/>
        </w:rPr>
      </w:pPr>
    </w:p>
    <w:p w:rsidR="00234F8B" w:rsidRPr="00E66AF7" w:rsidRDefault="00234F8B" w:rsidP="00234F8B">
      <w:pPr>
        <w:ind w:left="720"/>
        <w:jc w:val="center"/>
        <w:rPr>
          <w:sz w:val="24"/>
          <w:szCs w:val="24"/>
        </w:rPr>
      </w:pPr>
    </w:p>
    <w:p w:rsidR="00234F8B" w:rsidRPr="00E66AF7" w:rsidRDefault="00234F8B" w:rsidP="00234F8B">
      <w:pPr>
        <w:ind w:left="720"/>
        <w:jc w:val="center"/>
        <w:rPr>
          <w:sz w:val="24"/>
          <w:szCs w:val="24"/>
        </w:rPr>
      </w:pPr>
    </w:p>
    <w:p w:rsidR="00234F8B" w:rsidRPr="00E66AF7" w:rsidRDefault="00234F8B" w:rsidP="00234F8B">
      <w:pPr>
        <w:ind w:left="720"/>
        <w:jc w:val="center"/>
        <w:rPr>
          <w:sz w:val="24"/>
          <w:szCs w:val="24"/>
        </w:rPr>
      </w:pPr>
    </w:p>
    <w:p w:rsidR="00234F8B" w:rsidRPr="00E66AF7" w:rsidRDefault="00234F8B" w:rsidP="00234F8B">
      <w:pPr>
        <w:ind w:left="720"/>
        <w:jc w:val="center"/>
        <w:rPr>
          <w:sz w:val="24"/>
          <w:szCs w:val="24"/>
        </w:rPr>
      </w:pPr>
    </w:p>
    <w:p w:rsidR="00234F8B" w:rsidRPr="00E66AF7" w:rsidRDefault="00234F8B" w:rsidP="00234F8B">
      <w:pPr>
        <w:ind w:left="720"/>
        <w:jc w:val="center"/>
        <w:rPr>
          <w:sz w:val="24"/>
          <w:szCs w:val="24"/>
        </w:rPr>
      </w:pPr>
    </w:p>
    <w:p w:rsidR="00234F8B" w:rsidRPr="00E66AF7" w:rsidRDefault="00234F8B" w:rsidP="00234F8B">
      <w:pPr>
        <w:ind w:left="720"/>
        <w:jc w:val="center"/>
        <w:rPr>
          <w:sz w:val="24"/>
          <w:szCs w:val="24"/>
        </w:rPr>
      </w:pPr>
    </w:p>
    <w:p w:rsidR="00234F8B" w:rsidRPr="00E66AF7" w:rsidRDefault="00234F8B" w:rsidP="00234F8B">
      <w:pPr>
        <w:ind w:left="720"/>
        <w:jc w:val="center"/>
        <w:rPr>
          <w:sz w:val="24"/>
          <w:szCs w:val="24"/>
        </w:rPr>
      </w:pPr>
    </w:p>
    <w:p w:rsidR="00234F8B" w:rsidRPr="00E66AF7" w:rsidRDefault="00234F8B" w:rsidP="00234F8B">
      <w:pPr>
        <w:ind w:left="720"/>
        <w:jc w:val="center"/>
        <w:rPr>
          <w:sz w:val="24"/>
          <w:szCs w:val="24"/>
        </w:rPr>
      </w:pPr>
    </w:p>
    <w:p w:rsidR="00234F8B" w:rsidRPr="00E66AF7" w:rsidRDefault="00234F8B" w:rsidP="00234F8B">
      <w:pPr>
        <w:ind w:left="720"/>
        <w:jc w:val="center"/>
        <w:rPr>
          <w:sz w:val="24"/>
          <w:szCs w:val="24"/>
        </w:rPr>
      </w:pPr>
    </w:p>
    <w:p w:rsidR="00234F8B" w:rsidRPr="00E66AF7" w:rsidRDefault="00234F8B" w:rsidP="00234F8B">
      <w:pPr>
        <w:ind w:left="720"/>
        <w:jc w:val="center"/>
        <w:rPr>
          <w:sz w:val="24"/>
          <w:szCs w:val="24"/>
        </w:rPr>
      </w:pPr>
      <w:r w:rsidRPr="00E66AF7">
        <w:rPr>
          <w:sz w:val="24"/>
          <w:szCs w:val="24"/>
        </w:rPr>
        <w:t>Рис.. 8.1. Измерительный механизм электродинамической системы</w:t>
      </w:r>
    </w:p>
    <w:p w:rsidR="00234F8B" w:rsidRDefault="00234F8B" w:rsidP="00234F8B">
      <w:pPr>
        <w:ind w:firstLine="360"/>
        <w:rPr>
          <w:b/>
        </w:rPr>
      </w:pPr>
    </w:p>
    <w:p w:rsidR="00234F8B" w:rsidRPr="00E66AF7" w:rsidRDefault="00E66AF7" w:rsidP="00234F8B">
      <w:pPr>
        <w:ind w:firstLine="360"/>
        <w:rPr>
          <w:b/>
          <w:sz w:val="24"/>
          <w:szCs w:val="24"/>
        </w:rPr>
      </w:pPr>
      <w:r w:rsidRPr="00E66AF7">
        <w:rPr>
          <w:b/>
          <w:sz w:val="24"/>
          <w:szCs w:val="24"/>
        </w:rPr>
        <w:t>4</w:t>
      </w:r>
      <w:r w:rsidR="00234F8B" w:rsidRPr="00E66AF7">
        <w:rPr>
          <w:b/>
          <w:sz w:val="24"/>
          <w:szCs w:val="24"/>
        </w:rPr>
        <w:t>.  Ферродинамический измерительный механизм</w:t>
      </w:r>
    </w:p>
    <w:p w:rsidR="00234F8B" w:rsidRPr="00E66AF7" w:rsidRDefault="00234F8B" w:rsidP="00234F8B">
      <w:pPr>
        <w:ind w:firstLine="360"/>
        <w:rPr>
          <w:sz w:val="24"/>
          <w:szCs w:val="24"/>
        </w:rPr>
      </w:pPr>
    </w:p>
    <w:p w:rsidR="00234F8B" w:rsidRPr="00E66AF7" w:rsidRDefault="00234F8B" w:rsidP="00234F8B">
      <w:pPr>
        <w:ind w:firstLine="360"/>
        <w:rPr>
          <w:sz w:val="24"/>
          <w:szCs w:val="24"/>
        </w:rPr>
      </w:pPr>
      <w:r w:rsidRPr="00E66AF7">
        <w:rPr>
          <w:sz w:val="24"/>
          <w:szCs w:val="24"/>
        </w:rPr>
        <w:t>Принцип действия ферродинамического измерительного механизма так же как и электродинамического основан на взаимоиндукции двух магнитных потоков, созданных токами, протекающими по обмоткам подвижной и неподвижной катушек. Ферродинамические механизмы отличаются от электродинамических тем, что неподвижная катушка имеет магнитопровод из магнитомягкого материала, в результате магнитный поток, а значит и вращающий момент существенно возрастают.</w:t>
      </w:r>
    </w:p>
    <w:p w:rsidR="00234F8B" w:rsidRPr="00E66AF7" w:rsidRDefault="00234F8B" w:rsidP="00234F8B">
      <w:pPr>
        <w:ind w:left="360"/>
        <w:rPr>
          <w:b/>
          <w:sz w:val="24"/>
          <w:szCs w:val="24"/>
        </w:rPr>
      </w:pPr>
    </w:p>
    <w:p w:rsidR="00234F8B" w:rsidRPr="00E66AF7" w:rsidRDefault="00234F8B" w:rsidP="00234F8B">
      <w:pPr>
        <w:ind w:left="360"/>
        <w:rPr>
          <w:b/>
          <w:sz w:val="24"/>
          <w:szCs w:val="24"/>
        </w:rPr>
      </w:pPr>
    </w:p>
    <w:p w:rsidR="00234F8B" w:rsidRPr="00E66AF7" w:rsidRDefault="00E66AF7" w:rsidP="00E66AF7">
      <w:pPr>
        <w:widowControl/>
        <w:autoSpaceDE/>
        <w:autoSpaceDN/>
        <w:adjustRightInd/>
        <w:ind w:left="360"/>
        <w:rPr>
          <w:b/>
          <w:sz w:val="24"/>
          <w:szCs w:val="24"/>
        </w:rPr>
      </w:pPr>
      <w:r w:rsidRPr="00E66AF7">
        <w:rPr>
          <w:b/>
          <w:sz w:val="24"/>
          <w:szCs w:val="24"/>
        </w:rPr>
        <w:t>5.</w:t>
      </w:r>
      <w:r w:rsidR="00234F8B" w:rsidRPr="00E66AF7">
        <w:rPr>
          <w:b/>
          <w:sz w:val="24"/>
          <w:szCs w:val="24"/>
        </w:rPr>
        <w:t xml:space="preserve"> Приборы электростатической системы</w:t>
      </w:r>
    </w:p>
    <w:p w:rsidR="00234F8B" w:rsidRPr="00E66AF7" w:rsidRDefault="00234F8B" w:rsidP="00234F8B">
      <w:pPr>
        <w:ind w:firstLine="360"/>
        <w:rPr>
          <w:sz w:val="24"/>
          <w:szCs w:val="24"/>
        </w:rPr>
      </w:pPr>
    </w:p>
    <w:p w:rsidR="00234F8B" w:rsidRPr="00E66AF7" w:rsidRDefault="00234F8B" w:rsidP="00234F8B">
      <w:pPr>
        <w:ind w:firstLine="360"/>
        <w:rPr>
          <w:sz w:val="24"/>
          <w:szCs w:val="24"/>
        </w:rPr>
      </w:pPr>
      <w:r w:rsidRPr="00E66AF7">
        <w:rPr>
          <w:sz w:val="24"/>
          <w:szCs w:val="24"/>
        </w:rPr>
        <w:t xml:space="preserve">Измерительный  преобразователь электрического  напряжения в механическое перемещение на основе взаимодействия двух (или более) заряженных проводников, один из которых является  подвижным. </w:t>
      </w:r>
    </w:p>
    <w:p w:rsidR="00234F8B" w:rsidRPr="00E66AF7" w:rsidRDefault="00234F8B" w:rsidP="00234F8B">
      <w:pPr>
        <w:ind w:firstLine="360"/>
        <w:rPr>
          <w:sz w:val="24"/>
          <w:szCs w:val="24"/>
        </w:rPr>
      </w:pPr>
      <w:r w:rsidRPr="00E66AF7">
        <w:rPr>
          <w:sz w:val="24"/>
          <w:szCs w:val="24"/>
        </w:rPr>
        <w:t>Различают два основных типа электростатических измерительных механизмов .</w:t>
      </w:r>
    </w:p>
    <w:p w:rsidR="00234F8B" w:rsidRPr="00E66AF7" w:rsidRDefault="00234F8B" w:rsidP="00712429">
      <w:pPr>
        <w:widowControl/>
        <w:numPr>
          <w:ilvl w:val="0"/>
          <w:numId w:val="4"/>
        </w:numPr>
        <w:autoSpaceDE/>
        <w:autoSpaceDN/>
        <w:adjustRightInd/>
        <w:rPr>
          <w:sz w:val="24"/>
          <w:szCs w:val="24"/>
        </w:rPr>
      </w:pPr>
      <w:r w:rsidRPr="00E66AF7">
        <w:rPr>
          <w:sz w:val="24"/>
          <w:szCs w:val="24"/>
        </w:rPr>
        <w:t xml:space="preserve">с изменяющейся активной площадью проводников </w:t>
      </w:r>
    </w:p>
    <w:p w:rsidR="00234F8B" w:rsidRPr="00E66AF7" w:rsidRDefault="00234F8B" w:rsidP="00712429">
      <w:pPr>
        <w:widowControl/>
        <w:numPr>
          <w:ilvl w:val="0"/>
          <w:numId w:val="4"/>
        </w:numPr>
        <w:autoSpaceDE/>
        <w:autoSpaceDN/>
        <w:adjustRightInd/>
        <w:rPr>
          <w:sz w:val="24"/>
          <w:szCs w:val="24"/>
        </w:rPr>
      </w:pPr>
      <w:r w:rsidRPr="00E66AF7">
        <w:rPr>
          <w:sz w:val="24"/>
          <w:szCs w:val="24"/>
        </w:rPr>
        <w:t xml:space="preserve">с изменяющимся расстоянием между проводниками. </w:t>
      </w:r>
    </w:p>
    <w:p w:rsidR="00234F8B" w:rsidRPr="00E66AF7" w:rsidRDefault="00234F8B" w:rsidP="00234F8B">
      <w:pPr>
        <w:rPr>
          <w:sz w:val="24"/>
          <w:szCs w:val="24"/>
        </w:rPr>
      </w:pPr>
    </w:p>
    <w:p w:rsidR="00234F8B" w:rsidRPr="00E66AF7" w:rsidRDefault="00234F8B" w:rsidP="00234F8B">
      <w:pPr>
        <w:rPr>
          <w:sz w:val="24"/>
          <w:szCs w:val="24"/>
        </w:rPr>
      </w:pPr>
      <w:r w:rsidRPr="00E66AF7">
        <w:rPr>
          <w:sz w:val="24"/>
          <w:szCs w:val="24"/>
        </w:rPr>
        <w:t xml:space="preserve">Первый тип электростатических измерительных механизмов применяется в  вольтметрах </w:t>
      </w:r>
      <w:r w:rsidRPr="00E66AF7">
        <w:rPr>
          <w:sz w:val="24"/>
          <w:szCs w:val="24"/>
        </w:rPr>
        <w:lastRenderedPageBreak/>
        <w:t>низких напряжений (до сотен В) и представляет собой ряд неподвижных камер  и подвижных пластин.</w:t>
      </w:r>
    </w:p>
    <w:p w:rsidR="00234F8B" w:rsidRPr="007614AF" w:rsidRDefault="00234F8B" w:rsidP="00234F8B">
      <w:pPr>
        <w:ind w:firstLine="360"/>
        <w:jc w:val="center"/>
      </w:pPr>
      <w:r>
        <w:rPr>
          <w:noProof/>
        </w:rPr>
        <w:drawing>
          <wp:inline distT="0" distB="0" distL="0" distR="0">
            <wp:extent cx="3162300" cy="1857375"/>
            <wp:effectExtent l="19050" t="0" r="0" b="0"/>
            <wp:docPr id="6" name="Рисунок 6" descr="ЭЛЕКТРОСТАТИЧЕСКИЙ ИЗМЕРИТЕЛЬНЫЙ МЕХАНИ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ЭЛЕКТРОСТАТИЧЕСКИЙ ИЗМЕРИТЕЛЬНЫЙ МЕХАНИЗМ"/>
                    <pic:cNvPicPr>
                      <a:picLocks noChangeAspect="1" noChangeArrowheads="1"/>
                    </pic:cNvPicPr>
                  </pic:nvPicPr>
                  <pic:blipFill>
                    <a:blip r:embed="rId14" cstate="print"/>
                    <a:srcRect/>
                    <a:stretch>
                      <a:fillRect/>
                    </a:stretch>
                  </pic:blipFill>
                  <pic:spPr bwMode="auto">
                    <a:xfrm>
                      <a:off x="0" y="0"/>
                      <a:ext cx="3162300" cy="1857375"/>
                    </a:xfrm>
                    <a:prstGeom prst="rect">
                      <a:avLst/>
                    </a:prstGeom>
                    <a:noFill/>
                    <a:ln w="9525">
                      <a:noFill/>
                      <a:miter lim="800000"/>
                      <a:headEnd/>
                      <a:tailEnd/>
                    </a:ln>
                  </pic:spPr>
                </pic:pic>
              </a:graphicData>
            </a:graphic>
          </wp:inline>
        </w:drawing>
      </w:r>
    </w:p>
    <w:p w:rsidR="00234F8B" w:rsidRPr="00E66AF7" w:rsidRDefault="00234F8B" w:rsidP="00234F8B">
      <w:pPr>
        <w:ind w:firstLine="360"/>
        <w:jc w:val="center"/>
        <w:rPr>
          <w:sz w:val="24"/>
          <w:szCs w:val="24"/>
        </w:rPr>
      </w:pPr>
      <w:r w:rsidRPr="00E66AF7">
        <w:rPr>
          <w:sz w:val="24"/>
          <w:szCs w:val="24"/>
        </w:rPr>
        <w:t>Рис.8.2. Устройство электростатического измерительного механизма с изменяющейся активной площадью проводников:</w:t>
      </w:r>
    </w:p>
    <w:p w:rsidR="00234F8B" w:rsidRPr="00E66AF7" w:rsidRDefault="00234F8B" w:rsidP="00234F8B">
      <w:pPr>
        <w:ind w:firstLine="360"/>
        <w:rPr>
          <w:sz w:val="24"/>
          <w:szCs w:val="24"/>
        </w:rPr>
      </w:pPr>
    </w:p>
    <w:p w:rsidR="00234F8B" w:rsidRPr="00E66AF7" w:rsidRDefault="00234F8B" w:rsidP="00234F8B">
      <w:pPr>
        <w:ind w:left="360"/>
        <w:rPr>
          <w:sz w:val="24"/>
          <w:szCs w:val="24"/>
        </w:rPr>
      </w:pPr>
      <w:r w:rsidRPr="00E66AF7">
        <w:rPr>
          <w:sz w:val="24"/>
          <w:szCs w:val="24"/>
        </w:rPr>
        <w:t>1 - неподвижные камеры;</w:t>
      </w:r>
    </w:p>
    <w:p w:rsidR="00234F8B" w:rsidRPr="00E66AF7" w:rsidRDefault="00234F8B" w:rsidP="00234F8B">
      <w:pPr>
        <w:ind w:left="360"/>
        <w:rPr>
          <w:sz w:val="24"/>
          <w:szCs w:val="24"/>
        </w:rPr>
      </w:pPr>
      <w:r w:rsidRPr="00E66AF7">
        <w:rPr>
          <w:sz w:val="24"/>
          <w:szCs w:val="24"/>
        </w:rPr>
        <w:t xml:space="preserve">2 - подвижные пластины; </w:t>
      </w:r>
    </w:p>
    <w:p w:rsidR="00234F8B" w:rsidRPr="00E66AF7" w:rsidRDefault="00234F8B" w:rsidP="00234F8B">
      <w:pPr>
        <w:ind w:left="360"/>
        <w:rPr>
          <w:sz w:val="24"/>
          <w:szCs w:val="24"/>
        </w:rPr>
      </w:pPr>
      <w:r w:rsidRPr="00E66AF7">
        <w:rPr>
          <w:sz w:val="24"/>
          <w:szCs w:val="24"/>
        </w:rPr>
        <w:t>4 - указатель (стрелка)</w:t>
      </w:r>
    </w:p>
    <w:p w:rsidR="00234F8B" w:rsidRPr="00E66AF7" w:rsidRDefault="00234F8B" w:rsidP="00234F8B">
      <w:pPr>
        <w:ind w:left="360"/>
        <w:rPr>
          <w:sz w:val="24"/>
          <w:szCs w:val="24"/>
        </w:rPr>
      </w:pPr>
      <w:r w:rsidRPr="00E66AF7">
        <w:rPr>
          <w:sz w:val="24"/>
          <w:szCs w:val="24"/>
        </w:rPr>
        <w:t xml:space="preserve">3 -  ось </w:t>
      </w:r>
    </w:p>
    <w:p w:rsidR="00234F8B" w:rsidRPr="00E66AF7" w:rsidRDefault="00234F8B" w:rsidP="00234F8B">
      <w:pPr>
        <w:ind w:firstLine="360"/>
        <w:rPr>
          <w:sz w:val="24"/>
          <w:szCs w:val="24"/>
        </w:rPr>
      </w:pPr>
      <w:r w:rsidRPr="00E66AF7">
        <w:rPr>
          <w:sz w:val="24"/>
          <w:szCs w:val="24"/>
        </w:rPr>
        <w:t xml:space="preserve"> Устройство, создающее противодействующий механический момент, не показано. </w:t>
      </w:r>
    </w:p>
    <w:p w:rsidR="00234F8B" w:rsidRPr="00E66AF7" w:rsidRDefault="00234F8B" w:rsidP="00234F8B">
      <w:pPr>
        <w:ind w:firstLine="360"/>
        <w:rPr>
          <w:sz w:val="24"/>
          <w:szCs w:val="24"/>
        </w:rPr>
      </w:pPr>
    </w:p>
    <w:p w:rsidR="00234F8B" w:rsidRPr="00E66AF7" w:rsidRDefault="00234F8B" w:rsidP="00234F8B">
      <w:pPr>
        <w:ind w:firstLine="360"/>
        <w:rPr>
          <w:sz w:val="24"/>
          <w:szCs w:val="24"/>
        </w:rPr>
      </w:pPr>
      <w:r w:rsidRPr="00E66AF7">
        <w:rPr>
          <w:sz w:val="24"/>
          <w:szCs w:val="24"/>
        </w:rPr>
        <w:t xml:space="preserve">При создании разности потенциалов между камерами и пластинами они заряжаются противоположными зарядами, и пластины втягиваются в камеры. Противодействующий момент создаётся пружинами. </w:t>
      </w:r>
    </w:p>
    <w:p w:rsidR="00234F8B" w:rsidRPr="00E66AF7" w:rsidRDefault="00234F8B" w:rsidP="00234F8B">
      <w:pPr>
        <w:ind w:firstLine="360"/>
        <w:rPr>
          <w:sz w:val="24"/>
          <w:szCs w:val="24"/>
        </w:rPr>
      </w:pPr>
      <w:r w:rsidRPr="00E66AF7">
        <w:rPr>
          <w:sz w:val="24"/>
          <w:szCs w:val="24"/>
        </w:rPr>
        <w:t xml:space="preserve">В электростатических измерительных механизмах второй группы, применяемых в вольтметрах для измерения напряжений до неск. десятков кВ, подвижная пластина располагается между неподвижными пластинами, с одной из к-рых соединена проводником. Электростатические силы взаимодействия перемещают подвижную пластину. Противодействующее усилие создаётся за счёт веса подвижной пластины, поэтому механизм чувствителен к наклонам. </w:t>
      </w:r>
    </w:p>
    <w:p w:rsidR="00234F8B" w:rsidRPr="00E66AF7" w:rsidRDefault="00234F8B" w:rsidP="00234F8B">
      <w:pPr>
        <w:ind w:firstLine="360"/>
        <w:rPr>
          <w:rFonts w:ascii="Arial" w:hAnsi="Arial" w:cs="Arial"/>
          <w:color w:val="000000"/>
          <w:sz w:val="24"/>
          <w:szCs w:val="24"/>
        </w:rPr>
      </w:pPr>
    </w:p>
    <w:p w:rsidR="00E66AF7" w:rsidRDefault="00E66AF7" w:rsidP="00E66AF7">
      <w:pPr>
        <w:widowControl/>
        <w:autoSpaceDE/>
        <w:autoSpaceDN/>
        <w:adjustRightInd/>
        <w:ind w:left="360"/>
        <w:rPr>
          <w:b/>
          <w:sz w:val="24"/>
          <w:szCs w:val="24"/>
        </w:rPr>
      </w:pPr>
    </w:p>
    <w:p w:rsidR="00234F8B" w:rsidRPr="00E66AF7" w:rsidRDefault="00E66AF7" w:rsidP="00E66AF7">
      <w:pPr>
        <w:widowControl/>
        <w:autoSpaceDE/>
        <w:autoSpaceDN/>
        <w:adjustRightInd/>
        <w:ind w:left="360"/>
        <w:rPr>
          <w:b/>
          <w:sz w:val="24"/>
          <w:szCs w:val="24"/>
        </w:rPr>
      </w:pPr>
      <w:r w:rsidRPr="00E66AF7">
        <w:rPr>
          <w:b/>
          <w:sz w:val="24"/>
          <w:szCs w:val="24"/>
        </w:rPr>
        <w:t>6.</w:t>
      </w:r>
      <w:r w:rsidR="00234F8B" w:rsidRPr="00E66AF7">
        <w:rPr>
          <w:b/>
          <w:sz w:val="24"/>
          <w:szCs w:val="24"/>
        </w:rPr>
        <w:t xml:space="preserve">  Приборы индукционной системы</w:t>
      </w:r>
    </w:p>
    <w:p w:rsidR="00234F8B" w:rsidRPr="00E66AF7" w:rsidRDefault="00234F8B" w:rsidP="00234F8B">
      <w:pPr>
        <w:rPr>
          <w:sz w:val="24"/>
          <w:szCs w:val="24"/>
        </w:rPr>
      </w:pPr>
    </w:p>
    <w:p w:rsidR="00234F8B" w:rsidRPr="00E66AF7" w:rsidRDefault="00234F8B" w:rsidP="00234F8B">
      <w:pPr>
        <w:rPr>
          <w:color w:val="000000"/>
          <w:sz w:val="24"/>
          <w:szCs w:val="24"/>
        </w:rPr>
      </w:pPr>
      <w:r w:rsidRPr="00E66AF7">
        <w:rPr>
          <w:color w:val="000000"/>
          <w:sz w:val="24"/>
          <w:szCs w:val="24"/>
        </w:rPr>
        <w:t>На рисунке</w:t>
      </w:r>
      <w:r w:rsidR="00E66AF7" w:rsidRPr="00E66AF7">
        <w:rPr>
          <w:color w:val="000000"/>
          <w:sz w:val="24"/>
          <w:szCs w:val="24"/>
        </w:rPr>
        <w:t xml:space="preserve"> 8.3</w:t>
      </w:r>
      <w:r w:rsidRPr="00E66AF7">
        <w:rPr>
          <w:color w:val="000000"/>
          <w:sz w:val="24"/>
          <w:szCs w:val="24"/>
        </w:rPr>
        <w:t>:</w:t>
      </w:r>
    </w:p>
    <w:p w:rsidR="00234F8B" w:rsidRPr="00E66AF7" w:rsidRDefault="00234F8B" w:rsidP="00234F8B">
      <w:pPr>
        <w:rPr>
          <w:color w:val="000000"/>
          <w:sz w:val="24"/>
          <w:szCs w:val="24"/>
        </w:rPr>
      </w:pPr>
      <w:r w:rsidRPr="00E66AF7">
        <w:rPr>
          <w:color w:val="000000"/>
          <w:sz w:val="24"/>
          <w:szCs w:val="24"/>
        </w:rPr>
        <w:t>1 - неподвижный электромагнит с токовой обмоткой</w:t>
      </w:r>
    </w:p>
    <w:p w:rsidR="00234F8B" w:rsidRPr="00E66AF7" w:rsidRDefault="00234F8B" w:rsidP="00234F8B">
      <w:pPr>
        <w:rPr>
          <w:color w:val="000000"/>
          <w:sz w:val="24"/>
          <w:szCs w:val="24"/>
        </w:rPr>
      </w:pPr>
      <w:r w:rsidRPr="00E66AF7">
        <w:rPr>
          <w:color w:val="000000"/>
          <w:sz w:val="24"/>
          <w:szCs w:val="24"/>
        </w:rPr>
        <w:t>2 - неподвижный электромагнит с  обмоткой напряжения</w:t>
      </w:r>
    </w:p>
    <w:p w:rsidR="00234F8B" w:rsidRPr="00E66AF7" w:rsidRDefault="00234F8B" w:rsidP="00234F8B">
      <w:pPr>
        <w:rPr>
          <w:color w:val="000000"/>
          <w:sz w:val="24"/>
          <w:szCs w:val="24"/>
        </w:rPr>
      </w:pPr>
      <w:r w:rsidRPr="00E66AF7">
        <w:rPr>
          <w:color w:val="000000"/>
          <w:sz w:val="24"/>
          <w:szCs w:val="24"/>
        </w:rPr>
        <w:t>3 - подвижный алюминиевый диск</w:t>
      </w:r>
    </w:p>
    <w:p w:rsidR="00234F8B" w:rsidRPr="00E66AF7" w:rsidRDefault="00234F8B" w:rsidP="00234F8B">
      <w:pPr>
        <w:rPr>
          <w:color w:val="000000"/>
          <w:sz w:val="24"/>
          <w:szCs w:val="24"/>
        </w:rPr>
      </w:pPr>
      <w:r w:rsidRPr="00E66AF7">
        <w:rPr>
          <w:color w:val="000000"/>
          <w:sz w:val="24"/>
          <w:szCs w:val="24"/>
        </w:rPr>
        <w:t>4 - ось</w:t>
      </w:r>
    </w:p>
    <w:p w:rsidR="00234F8B" w:rsidRPr="00E66AF7" w:rsidRDefault="00234F8B" w:rsidP="00234F8B">
      <w:pPr>
        <w:rPr>
          <w:color w:val="000000"/>
          <w:sz w:val="24"/>
          <w:szCs w:val="24"/>
        </w:rPr>
      </w:pPr>
      <w:r w:rsidRPr="00E66AF7">
        <w:rPr>
          <w:color w:val="000000"/>
          <w:sz w:val="24"/>
          <w:szCs w:val="24"/>
        </w:rPr>
        <w:t>5 - шестерни</w:t>
      </w:r>
    </w:p>
    <w:p w:rsidR="00234F8B" w:rsidRPr="00E66AF7" w:rsidRDefault="00234F8B" w:rsidP="00234F8B">
      <w:pPr>
        <w:rPr>
          <w:color w:val="000000"/>
          <w:sz w:val="24"/>
          <w:szCs w:val="24"/>
        </w:rPr>
      </w:pPr>
      <w:r w:rsidRPr="00E66AF7">
        <w:rPr>
          <w:color w:val="000000"/>
          <w:sz w:val="24"/>
          <w:szCs w:val="24"/>
        </w:rPr>
        <w:t>6 - счетчик оборотов диска</w:t>
      </w:r>
    </w:p>
    <w:p w:rsidR="00234F8B" w:rsidRPr="00E66AF7" w:rsidRDefault="00234F8B" w:rsidP="00234F8B">
      <w:pPr>
        <w:rPr>
          <w:color w:val="000000"/>
          <w:sz w:val="24"/>
          <w:szCs w:val="24"/>
        </w:rPr>
      </w:pPr>
      <w:r w:rsidRPr="00E66AF7">
        <w:rPr>
          <w:color w:val="000000"/>
          <w:sz w:val="24"/>
          <w:szCs w:val="24"/>
        </w:rPr>
        <w:t>7 - тормозной магнит</w:t>
      </w:r>
    </w:p>
    <w:p w:rsidR="00234F8B" w:rsidRPr="00747115" w:rsidRDefault="00234F8B" w:rsidP="00234F8B">
      <w:pPr>
        <w:rPr>
          <w:color w:val="000000"/>
        </w:rPr>
      </w:pPr>
    </w:p>
    <w:p w:rsidR="00234F8B" w:rsidRPr="00747115" w:rsidRDefault="00234F8B" w:rsidP="00234F8B">
      <w:pPr>
        <w:jc w:val="center"/>
        <w:rPr>
          <w:color w:val="000000"/>
        </w:rPr>
      </w:pPr>
      <w:r>
        <w:rPr>
          <w:noProof/>
          <w:color w:val="000000"/>
        </w:rPr>
        <w:lastRenderedPageBreak/>
        <w:drawing>
          <wp:inline distT="0" distB="0" distL="0" distR="0">
            <wp:extent cx="3562350" cy="33623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3562350" cy="3362325"/>
                    </a:xfrm>
                    <a:prstGeom prst="rect">
                      <a:avLst/>
                    </a:prstGeom>
                    <a:noFill/>
                    <a:ln w="9525">
                      <a:noFill/>
                      <a:miter lim="800000"/>
                      <a:headEnd/>
                      <a:tailEnd/>
                    </a:ln>
                  </pic:spPr>
                </pic:pic>
              </a:graphicData>
            </a:graphic>
          </wp:inline>
        </w:drawing>
      </w:r>
    </w:p>
    <w:p w:rsidR="00234F8B" w:rsidRPr="00675381" w:rsidRDefault="00234F8B" w:rsidP="00234F8B">
      <w:pPr>
        <w:jc w:val="center"/>
        <w:rPr>
          <w:color w:val="000000"/>
        </w:rPr>
      </w:pPr>
      <w:r w:rsidRPr="00675381">
        <w:rPr>
          <w:color w:val="000000"/>
        </w:rPr>
        <w:t xml:space="preserve">Рис. </w:t>
      </w:r>
      <w:r>
        <w:rPr>
          <w:color w:val="000000"/>
        </w:rPr>
        <w:t xml:space="preserve">8.3. </w:t>
      </w:r>
      <w:r w:rsidRPr="00675381">
        <w:rPr>
          <w:color w:val="000000"/>
        </w:rPr>
        <w:t xml:space="preserve"> Прибор индукционной системы.</w:t>
      </w:r>
    </w:p>
    <w:p w:rsidR="00234F8B" w:rsidRPr="00747115" w:rsidRDefault="00234F8B" w:rsidP="00234F8B">
      <w:pPr>
        <w:rPr>
          <w:color w:val="000000"/>
        </w:rPr>
      </w:pPr>
    </w:p>
    <w:p w:rsidR="00234F8B" w:rsidRPr="00E66AF7" w:rsidRDefault="00234F8B" w:rsidP="00234F8B">
      <w:pPr>
        <w:ind w:firstLine="708"/>
        <w:rPr>
          <w:color w:val="000000"/>
          <w:sz w:val="24"/>
          <w:szCs w:val="24"/>
        </w:rPr>
      </w:pPr>
      <w:r w:rsidRPr="00E66AF7">
        <w:rPr>
          <w:color w:val="000000"/>
          <w:sz w:val="24"/>
          <w:szCs w:val="24"/>
        </w:rPr>
        <w:t xml:space="preserve">Принцип работы приборов индукционной системы: </w:t>
      </w:r>
    </w:p>
    <w:p w:rsidR="00234F8B" w:rsidRPr="00E66AF7" w:rsidRDefault="00234F8B" w:rsidP="00234F8B">
      <w:pPr>
        <w:rPr>
          <w:color w:val="000000"/>
          <w:sz w:val="24"/>
          <w:szCs w:val="24"/>
        </w:rPr>
      </w:pPr>
      <w:r w:rsidRPr="00E66AF7">
        <w:rPr>
          <w:color w:val="000000"/>
          <w:sz w:val="24"/>
          <w:szCs w:val="24"/>
        </w:rPr>
        <w:t xml:space="preserve">Магнитные потоки неподвижных электромагнитов смещены в пространстве на угол 90 °. В результате взаимодействия  магнитных полей неподвижных электромагнитов с алюминиевым диском в диске возникает бегущее магнитное поле и вращающий момент. Диск приходит во вращение и вращает шестерни счетчика оборотов.  Скорость вращения диска пропорциональна величине тока  и напряжения в катушках электромагнитов. Если подсчитать число оборотов диска за определенный период времени, то получим величину, реализуемую формулой </w:t>
      </w:r>
    </w:p>
    <w:p w:rsidR="00234F8B" w:rsidRPr="00E66AF7" w:rsidRDefault="00234F8B" w:rsidP="00234F8B">
      <w:pPr>
        <w:rPr>
          <w:color w:val="000000"/>
          <w:sz w:val="24"/>
          <w:szCs w:val="24"/>
        </w:rPr>
      </w:pPr>
      <w:r w:rsidRPr="00E66AF7">
        <w:rPr>
          <w:color w:val="000000"/>
          <w:sz w:val="24"/>
          <w:szCs w:val="24"/>
        </w:rPr>
        <w:t xml:space="preserve">                                                                           W = UI t . </w:t>
      </w:r>
    </w:p>
    <w:p w:rsidR="00234F8B" w:rsidRPr="00E66AF7" w:rsidRDefault="00234F8B" w:rsidP="00234F8B">
      <w:pPr>
        <w:rPr>
          <w:color w:val="000000"/>
          <w:sz w:val="24"/>
          <w:szCs w:val="24"/>
        </w:rPr>
      </w:pPr>
      <w:r w:rsidRPr="00E66AF7">
        <w:rPr>
          <w:color w:val="000000"/>
          <w:sz w:val="24"/>
          <w:szCs w:val="24"/>
        </w:rPr>
        <w:t>Где: W - электрическая энергия (Вт · ч)</w:t>
      </w:r>
    </w:p>
    <w:p w:rsidR="00234F8B" w:rsidRPr="00E66AF7" w:rsidRDefault="00234F8B" w:rsidP="00234F8B">
      <w:pPr>
        <w:rPr>
          <w:b/>
          <w:bCs/>
          <w:color w:val="0000FF"/>
          <w:sz w:val="24"/>
          <w:szCs w:val="24"/>
        </w:rPr>
      </w:pPr>
      <w:r w:rsidRPr="00E66AF7">
        <w:rPr>
          <w:color w:val="000000"/>
          <w:sz w:val="24"/>
          <w:szCs w:val="24"/>
        </w:rPr>
        <w:t>Таким образом,  приборы индукционной системы используются в качестве счетчиков электрической энергии</w:t>
      </w:r>
    </w:p>
    <w:p w:rsidR="00234F8B" w:rsidRPr="00747115" w:rsidRDefault="00234F8B" w:rsidP="00234F8B"/>
    <w:p w:rsidR="00234F8B" w:rsidRDefault="00234F8B" w:rsidP="00234F8B"/>
    <w:p w:rsidR="00234F8B" w:rsidRDefault="00234F8B" w:rsidP="00234F8B">
      <w:pPr>
        <w:rPr>
          <w:rFonts w:ascii="Arial" w:hAnsi="Arial" w:cs="Arial"/>
          <w:color w:val="000000"/>
          <w:sz w:val="19"/>
          <w:szCs w:val="19"/>
        </w:rPr>
      </w:pPr>
      <w:r>
        <w:rPr>
          <w:noProof/>
        </w:rPr>
        <w:drawing>
          <wp:anchor distT="0" distB="0" distL="114300" distR="114300" simplePos="0" relativeHeight="251660288" behindDoc="0" locked="0" layoutInCell="1" allowOverlap="1">
            <wp:simplePos x="0" y="0"/>
            <wp:positionH relativeFrom="column">
              <wp:posOffset>3086100</wp:posOffset>
            </wp:positionH>
            <wp:positionV relativeFrom="paragraph">
              <wp:posOffset>114300</wp:posOffset>
            </wp:positionV>
            <wp:extent cx="2289810" cy="2400300"/>
            <wp:effectExtent l="19050" t="0" r="0" b="0"/>
            <wp:wrapNone/>
            <wp:docPr id="10" name="i-main-pic" descr="Картинка 1 из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 из 768"/>
                    <pic:cNvPicPr>
                      <a:picLocks noChangeAspect="1" noChangeArrowheads="1"/>
                    </pic:cNvPicPr>
                  </pic:nvPicPr>
                  <pic:blipFill>
                    <a:blip r:embed="rId16" r:link="rId17" cstate="print"/>
                    <a:srcRect/>
                    <a:stretch>
                      <a:fillRect/>
                    </a:stretch>
                  </pic:blipFill>
                  <pic:spPr bwMode="auto">
                    <a:xfrm>
                      <a:off x="0" y="0"/>
                      <a:ext cx="2289810" cy="2400300"/>
                    </a:xfrm>
                    <a:prstGeom prst="rect">
                      <a:avLst/>
                    </a:prstGeom>
                    <a:noFill/>
                    <a:ln w="9525">
                      <a:noFill/>
                      <a:miter lim="800000"/>
                      <a:headEnd/>
                      <a:tailEnd/>
                    </a:ln>
                  </pic:spPr>
                </pic:pic>
              </a:graphicData>
            </a:graphic>
          </wp:anchor>
        </w:drawing>
      </w:r>
      <w:r>
        <w:rPr>
          <w:rFonts w:ascii="Arial" w:hAnsi="Arial" w:cs="Arial"/>
          <w:noProof/>
          <w:color w:val="110EA7"/>
          <w:sz w:val="19"/>
          <w:szCs w:val="19"/>
        </w:rPr>
        <w:drawing>
          <wp:inline distT="0" distB="0" distL="0" distR="0">
            <wp:extent cx="2152650" cy="2733675"/>
            <wp:effectExtent l="19050" t="0" r="0" b="0"/>
            <wp:docPr id="8" name="i-main-pic" descr="Картинка 14 из 768">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4 из 768"/>
                    <pic:cNvPicPr>
                      <a:picLocks noChangeAspect="1" noChangeArrowheads="1"/>
                    </pic:cNvPicPr>
                  </pic:nvPicPr>
                  <pic:blipFill>
                    <a:blip r:embed="rId19" cstate="print"/>
                    <a:srcRect/>
                    <a:stretch>
                      <a:fillRect/>
                    </a:stretch>
                  </pic:blipFill>
                  <pic:spPr bwMode="auto">
                    <a:xfrm>
                      <a:off x="0" y="0"/>
                      <a:ext cx="2152650" cy="2733675"/>
                    </a:xfrm>
                    <a:prstGeom prst="rect">
                      <a:avLst/>
                    </a:prstGeom>
                    <a:noFill/>
                    <a:ln w="9525">
                      <a:noFill/>
                      <a:miter lim="800000"/>
                      <a:headEnd/>
                      <a:tailEnd/>
                    </a:ln>
                  </pic:spPr>
                </pic:pic>
              </a:graphicData>
            </a:graphic>
          </wp:inline>
        </w:drawing>
      </w:r>
    </w:p>
    <w:p w:rsidR="00234F8B" w:rsidRDefault="00234F8B" w:rsidP="00234F8B">
      <w:pPr>
        <w:rPr>
          <w:rFonts w:ascii="Arial" w:hAnsi="Arial" w:cs="Arial"/>
          <w:color w:val="000000"/>
          <w:sz w:val="19"/>
          <w:szCs w:val="19"/>
        </w:rPr>
      </w:pPr>
    </w:p>
    <w:p w:rsidR="00234F8B" w:rsidRPr="00675381" w:rsidRDefault="00234F8B" w:rsidP="00234F8B">
      <w:pPr>
        <w:jc w:val="center"/>
        <w:rPr>
          <w:color w:val="000000"/>
        </w:rPr>
      </w:pPr>
      <w:r w:rsidRPr="00675381">
        <w:rPr>
          <w:color w:val="000000"/>
        </w:rPr>
        <w:t xml:space="preserve">Рис. 8.4. </w:t>
      </w:r>
      <w:r>
        <w:rPr>
          <w:color w:val="000000"/>
        </w:rPr>
        <w:t>Счетчик электрической энергии</w:t>
      </w:r>
    </w:p>
    <w:p w:rsidR="00234F8B" w:rsidRPr="00675381" w:rsidRDefault="00234F8B" w:rsidP="00234F8B">
      <w:pPr>
        <w:rPr>
          <w:color w:val="000000"/>
        </w:rPr>
      </w:pPr>
      <w:r w:rsidRPr="00675381">
        <w:rPr>
          <w:color w:val="000000"/>
        </w:rPr>
        <w:t>На рис. 8.4. обозначены:</w:t>
      </w:r>
    </w:p>
    <w:p w:rsidR="00234F8B" w:rsidRDefault="00234F8B" w:rsidP="00234F8B">
      <w:pPr>
        <w:rPr>
          <w:rFonts w:ascii="Arial" w:hAnsi="Arial" w:cs="Arial"/>
          <w:color w:val="000000"/>
          <w:sz w:val="19"/>
          <w:szCs w:val="19"/>
        </w:rPr>
      </w:pPr>
      <w:r>
        <w:t xml:space="preserve">1 – зажимы для подключения электроприемников; </w:t>
      </w:r>
      <w:r>
        <w:br/>
        <w:t xml:space="preserve">2 – зажимы для подключения к сети; </w:t>
      </w:r>
      <w:r>
        <w:br/>
        <w:t xml:space="preserve">3 – токовая обмотка; 4 – постоянный магнит; 5 – червячный винт; 6 – обмотка напряжения; </w:t>
      </w:r>
      <w:r>
        <w:br/>
        <w:t>7 – ось; 8 – алюминиевый диск; 9 – корпус.</w:t>
      </w:r>
    </w:p>
    <w:p w:rsidR="00234F8B" w:rsidRDefault="00234F8B" w:rsidP="00234F8B">
      <w:pPr>
        <w:jc w:val="center"/>
        <w:rPr>
          <w:rFonts w:ascii="Arial" w:hAnsi="Arial" w:cs="Arial"/>
          <w:color w:val="000000"/>
          <w:sz w:val="19"/>
          <w:szCs w:val="19"/>
        </w:rPr>
      </w:pPr>
      <w:r>
        <w:rPr>
          <w:rFonts w:ascii="Arial" w:hAnsi="Arial" w:cs="Arial"/>
          <w:noProof/>
          <w:color w:val="000000"/>
          <w:sz w:val="19"/>
          <w:szCs w:val="19"/>
        </w:rPr>
        <w:lastRenderedPageBreak/>
        <w:drawing>
          <wp:inline distT="0" distB="0" distL="0" distR="0">
            <wp:extent cx="3629025" cy="315271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3629025" cy="3152715"/>
                    </a:xfrm>
                    <a:prstGeom prst="rect">
                      <a:avLst/>
                    </a:prstGeom>
                    <a:noFill/>
                    <a:ln w="9525">
                      <a:noFill/>
                      <a:miter lim="800000"/>
                      <a:headEnd/>
                      <a:tailEnd/>
                    </a:ln>
                  </pic:spPr>
                </pic:pic>
              </a:graphicData>
            </a:graphic>
          </wp:inline>
        </w:drawing>
      </w:r>
    </w:p>
    <w:p w:rsidR="00234F8B" w:rsidRDefault="00234F8B" w:rsidP="00234F8B">
      <w:pPr>
        <w:jc w:val="center"/>
        <w:rPr>
          <w:rFonts w:ascii="Arial" w:hAnsi="Arial" w:cs="Arial"/>
          <w:color w:val="000000"/>
          <w:sz w:val="19"/>
          <w:szCs w:val="19"/>
        </w:rPr>
      </w:pPr>
    </w:p>
    <w:p w:rsidR="00234F8B" w:rsidRPr="00EC4864" w:rsidRDefault="00234F8B" w:rsidP="00234F8B">
      <w:pPr>
        <w:jc w:val="center"/>
        <w:rPr>
          <w:color w:val="000000"/>
          <w:sz w:val="24"/>
          <w:szCs w:val="24"/>
        </w:rPr>
      </w:pPr>
      <w:r w:rsidRPr="00EC4864">
        <w:rPr>
          <w:color w:val="000000"/>
          <w:sz w:val="24"/>
          <w:szCs w:val="24"/>
        </w:rPr>
        <w:t>Рис.8.5. Схема подключения счетчика электрической энергии</w:t>
      </w:r>
    </w:p>
    <w:p w:rsidR="00234F8B" w:rsidRPr="00EC4864" w:rsidRDefault="00234F8B" w:rsidP="00234F8B">
      <w:pPr>
        <w:jc w:val="center"/>
        <w:rPr>
          <w:rFonts w:ascii="Arial" w:hAnsi="Arial" w:cs="Arial"/>
          <w:color w:val="000000"/>
          <w:sz w:val="24"/>
          <w:szCs w:val="24"/>
        </w:rPr>
      </w:pPr>
    </w:p>
    <w:p w:rsidR="00234F8B" w:rsidRPr="00EC4864" w:rsidRDefault="00234F8B" w:rsidP="00234F8B">
      <w:pPr>
        <w:rPr>
          <w:sz w:val="24"/>
          <w:szCs w:val="24"/>
        </w:rPr>
      </w:pPr>
      <w:r w:rsidRPr="00EC4864">
        <w:rPr>
          <w:sz w:val="24"/>
          <w:szCs w:val="24"/>
        </w:rPr>
        <w:t>1 – токовая обмотка;</w:t>
      </w:r>
    </w:p>
    <w:p w:rsidR="00234F8B" w:rsidRPr="00EC4864" w:rsidRDefault="00234F8B" w:rsidP="00234F8B">
      <w:pPr>
        <w:rPr>
          <w:sz w:val="24"/>
          <w:szCs w:val="24"/>
        </w:rPr>
      </w:pPr>
      <w:r w:rsidRPr="00EC4864">
        <w:rPr>
          <w:sz w:val="24"/>
          <w:szCs w:val="24"/>
        </w:rPr>
        <w:t xml:space="preserve">2 – регулятор зазора </w:t>
      </w:r>
    </w:p>
    <w:p w:rsidR="00234F8B" w:rsidRPr="00EC4864" w:rsidRDefault="00234F8B" w:rsidP="00234F8B">
      <w:pPr>
        <w:rPr>
          <w:sz w:val="24"/>
          <w:szCs w:val="24"/>
        </w:rPr>
      </w:pPr>
      <w:r w:rsidRPr="00EC4864">
        <w:rPr>
          <w:sz w:val="24"/>
          <w:szCs w:val="24"/>
        </w:rPr>
        <w:t>3 - обмотка напряжения</w:t>
      </w:r>
    </w:p>
    <w:p w:rsidR="00234F8B" w:rsidRPr="00EC4864" w:rsidRDefault="00234F8B" w:rsidP="00234F8B">
      <w:pPr>
        <w:rPr>
          <w:sz w:val="24"/>
          <w:szCs w:val="24"/>
        </w:rPr>
      </w:pPr>
      <w:r w:rsidRPr="00EC4864">
        <w:rPr>
          <w:sz w:val="24"/>
          <w:szCs w:val="24"/>
        </w:rPr>
        <w:t>4 - счетный механизм</w:t>
      </w:r>
    </w:p>
    <w:p w:rsidR="00234F8B" w:rsidRPr="00EC4864" w:rsidRDefault="00234F8B" w:rsidP="00234F8B">
      <w:pPr>
        <w:rPr>
          <w:sz w:val="24"/>
          <w:szCs w:val="24"/>
        </w:rPr>
      </w:pPr>
      <w:r w:rsidRPr="00EC4864">
        <w:rPr>
          <w:sz w:val="24"/>
          <w:szCs w:val="24"/>
        </w:rPr>
        <w:t>5 – тормозной магнит</w:t>
      </w:r>
    </w:p>
    <w:p w:rsidR="00234F8B" w:rsidRPr="00EC4864" w:rsidRDefault="00234F8B" w:rsidP="00234F8B">
      <w:pPr>
        <w:rPr>
          <w:sz w:val="24"/>
          <w:szCs w:val="24"/>
        </w:rPr>
      </w:pPr>
      <w:r w:rsidRPr="00EC4864">
        <w:rPr>
          <w:sz w:val="24"/>
          <w:szCs w:val="24"/>
        </w:rPr>
        <w:t>6 – алюминиевый диск</w:t>
      </w:r>
    </w:p>
    <w:p w:rsidR="00234F8B" w:rsidRPr="00EC4864" w:rsidRDefault="00234F8B" w:rsidP="00234F8B">
      <w:pPr>
        <w:rPr>
          <w:sz w:val="24"/>
          <w:szCs w:val="24"/>
        </w:rPr>
      </w:pPr>
      <w:r w:rsidRPr="00EC4864">
        <w:rPr>
          <w:sz w:val="24"/>
          <w:szCs w:val="24"/>
        </w:rPr>
        <w:t>7 – нагрузка потребителя</w:t>
      </w:r>
    </w:p>
    <w:p w:rsidR="00234F8B" w:rsidRDefault="00234F8B" w:rsidP="00234F8B">
      <w:pPr>
        <w:ind w:firstLine="360"/>
        <w:rPr>
          <w:rFonts w:ascii="Arial" w:hAnsi="Arial" w:cs="Arial"/>
          <w:color w:val="000000"/>
          <w:sz w:val="19"/>
          <w:szCs w:val="19"/>
        </w:rPr>
      </w:pPr>
    </w:p>
    <w:p w:rsidR="00234F8B" w:rsidRDefault="00234F8B" w:rsidP="00234F8B">
      <w:pPr>
        <w:rPr>
          <w:b/>
          <w:sz w:val="28"/>
          <w:szCs w:val="28"/>
        </w:rPr>
      </w:pPr>
    </w:p>
    <w:p w:rsidR="00234F8B" w:rsidRDefault="00234F8B" w:rsidP="00234F8B">
      <w:pPr>
        <w:rPr>
          <w:b/>
          <w:sz w:val="28"/>
          <w:szCs w:val="28"/>
        </w:rPr>
      </w:pPr>
    </w:p>
    <w:p w:rsidR="004C7A42" w:rsidRDefault="004C7A42" w:rsidP="004C7A42">
      <w:pPr>
        <w:shd w:val="clear" w:color="auto" w:fill="FFFFFF"/>
        <w:ind w:right="300" w:firstLine="851"/>
        <w:jc w:val="both"/>
        <w:rPr>
          <w:b/>
          <w:sz w:val="28"/>
          <w:szCs w:val="28"/>
        </w:rPr>
      </w:pPr>
      <w:r w:rsidRPr="004C7A42">
        <w:rPr>
          <w:b/>
          <w:sz w:val="28"/>
          <w:szCs w:val="28"/>
        </w:rPr>
        <w:t> Задание:</w:t>
      </w:r>
    </w:p>
    <w:p w:rsidR="00CB2F04" w:rsidRDefault="00E66AF7" w:rsidP="00E66AF7">
      <w:pPr>
        <w:shd w:val="clear" w:color="auto" w:fill="FFFFFF"/>
        <w:ind w:right="300" w:firstLine="851"/>
        <w:jc w:val="both"/>
        <w:rPr>
          <w:sz w:val="28"/>
          <w:szCs w:val="28"/>
        </w:rPr>
      </w:pPr>
      <w:r>
        <w:rPr>
          <w:sz w:val="28"/>
          <w:szCs w:val="28"/>
        </w:rPr>
        <w:t>1.Изучите устройство и принципы работы систем электроизмерительных приборов.</w:t>
      </w:r>
    </w:p>
    <w:p w:rsidR="00E66AF7" w:rsidRDefault="00E66AF7" w:rsidP="00E66AF7">
      <w:pPr>
        <w:shd w:val="clear" w:color="auto" w:fill="FFFFFF"/>
        <w:ind w:right="300" w:firstLine="851"/>
        <w:jc w:val="both"/>
        <w:rPr>
          <w:sz w:val="28"/>
          <w:szCs w:val="28"/>
        </w:rPr>
      </w:pPr>
      <w:r>
        <w:rPr>
          <w:sz w:val="28"/>
          <w:szCs w:val="28"/>
        </w:rPr>
        <w:t>2. Заполните таблицу:</w:t>
      </w:r>
    </w:p>
    <w:tbl>
      <w:tblPr>
        <w:tblStyle w:val="af0"/>
        <w:tblW w:w="0" w:type="auto"/>
        <w:tblLook w:val="04A0"/>
      </w:tblPr>
      <w:tblGrid>
        <w:gridCol w:w="5069"/>
        <w:gridCol w:w="5069"/>
      </w:tblGrid>
      <w:tr w:rsidR="00E66AF7" w:rsidTr="00E66AF7">
        <w:tc>
          <w:tcPr>
            <w:tcW w:w="5069" w:type="dxa"/>
          </w:tcPr>
          <w:p w:rsidR="00E66AF7" w:rsidRDefault="00E66AF7" w:rsidP="00E66AF7">
            <w:pPr>
              <w:ind w:right="300"/>
              <w:jc w:val="center"/>
              <w:rPr>
                <w:sz w:val="28"/>
                <w:szCs w:val="28"/>
              </w:rPr>
            </w:pPr>
            <w:r>
              <w:rPr>
                <w:sz w:val="28"/>
                <w:szCs w:val="28"/>
              </w:rPr>
              <w:t>Название системы прибора</w:t>
            </w:r>
          </w:p>
        </w:tc>
        <w:tc>
          <w:tcPr>
            <w:tcW w:w="5069" w:type="dxa"/>
          </w:tcPr>
          <w:p w:rsidR="00E66AF7" w:rsidRDefault="00E66AF7" w:rsidP="00E66AF7">
            <w:pPr>
              <w:ind w:right="300"/>
              <w:jc w:val="center"/>
              <w:rPr>
                <w:sz w:val="28"/>
                <w:szCs w:val="28"/>
              </w:rPr>
            </w:pPr>
            <w:r>
              <w:rPr>
                <w:sz w:val="28"/>
                <w:szCs w:val="28"/>
              </w:rPr>
              <w:t>Принцип работы</w:t>
            </w:r>
          </w:p>
        </w:tc>
      </w:tr>
      <w:tr w:rsidR="00E66AF7" w:rsidTr="00E66AF7">
        <w:tc>
          <w:tcPr>
            <w:tcW w:w="5069" w:type="dxa"/>
          </w:tcPr>
          <w:p w:rsidR="00E66AF7" w:rsidRPr="00E66AF7" w:rsidRDefault="00E66AF7" w:rsidP="00E66AF7">
            <w:pPr>
              <w:ind w:right="300"/>
              <w:jc w:val="both"/>
              <w:rPr>
                <w:sz w:val="28"/>
                <w:szCs w:val="28"/>
              </w:rPr>
            </w:pPr>
            <w:r w:rsidRPr="00E66AF7">
              <w:rPr>
                <w:sz w:val="28"/>
                <w:szCs w:val="28"/>
              </w:rPr>
              <w:t>Приборы магнитоэлектрической системы</w:t>
            </w:r>
          </w:p>
        </w:tc>
        <w:tc>
          <w:tcPr>
            <w:tcW w:w="5069" w:type="dxa"/>
          </w:tcPr>
          <w:p w:rsidR="00E66AF7" w:rsidRDefault="00E66AF7" w:rsidP="00E66AF7">
            <w:pPr>
              <w:ind w:right="300"/>
              <w:jc w:val="both"/>
              <w:rPr>
                <w:sz w:val="28"/>
                <w:szCs w:val="28"/>
              </w:rPr>
            </w:pPr>
          </w:p>
        </w:tc>
      </w:tr>
      <w:tr w:rsidR="00E66AF7" w:rsidTr="00E66AF7">
        <w:tc>
          <w:tcPr>
            <w:tcW w:w="5069" w:type="dxa"/>
          </w:tcPr>
          <w:p w:rsidR="00E66AF7" w:rsidRPr="00E66AF7" w:rsidRDefault="00E66AF7" w:rsidP="00E66AF7">
            <w:pPr>
              <w:ind w:right="300"/>
              <w:jc w:val="both"/>
              <w:rPr>
                <w:sz w:val="28"/>
                <w:szCs w:val="28"/>
              </w:rPr>
            </w:pPr>
            <w:r w:rsidRPr="00E66AF7">
              <w:rPr>
                <w:sz w:val="28"/>
                <w:szCs w:val="28"/>
              </w:rPr>
              <w:t>Приборы электромагнитной системы</w:t>
            </w:r>
          </w:p>
        </w:tc>
        <w:tc>
          <w:tcPr>
            <w:tcW w:w="5069" w:type="dxa"/>
          </w:tcPr>
          <w:p w:rsidR="00E66AF7" w:rsidRDefault="00E66AF7" w:rsidP="00E66AF7">
            <w:pPr>
              <w:ind w:right="300"/>
              <w:jc w:val="both"/>
              <w:rPr>
                <w:sz w:val="28"/>
                <w:szCs w:val="28"/>
              </w:rPr>
            </w:pPr>
          </w:p>
        </w:tc>
      </w:tr>
      <w:tr w:rsidR="00E66AF7" w:rsidTr="00E66AF7">
        <w:tc>
          <w:tcPr>
            <w:tcW w:w="5069" w:type="dxa"/>
          </w:tcPr>
          <w:p w:rsidR="00E66AF7" w:rsidRPr="00E66AF7" w:rsidRDefault="00E66AF7" w:rsidP="00E66AF7">
            <w:pPr>
              <w:ind w:right="300"/>
              <w:jc w:val="both"/>
              <w:rPr>
                <w:sz w:val="28"/>
                <w:szCs w:val="28"/>
              </w:rPr>
            </w:pPr>
            <w:r w:rsidRPr="00E66AF7">
              <w:rPr>
                <w:sz w:val="28"/>
                <w:szCs w:val="28"/>
              </w:rPr>
              <w:t>Приборы электродинамической системы</w:t>
            </w:r>
          </w:p>
        </w:tc>
        <w:tc>
          <w:tcPr>
            <w:tcW w:w="5069" w:type="dxa"/>
          </w:tcPr>
          <w:p w:rsidR="00E66AF7" w:rsidRDefault="00E66AF7" w:rsidP="00E66AF7">
            <w:pPr>
              <w:ind w:right="300"/>
              <w:jc w:val="both"/>
              <w:rPr>
                <w:sz w:val="28"/>
                <w:szCs w:val="28"/>
              </w:rPr>
            </w:pPr>
          </w:p>
        </w:tc>
      </w:tr>
      <w:tr w:rsidR="00E66AF7" w:rsidTr="00E66AF7">
        <w:tc>
          <w:tcPr>
            <w:tcW w:w="5069" w:type="dxa"/>
          </w:tcPr>
          <w:p w:rsidR="00E66AF7" w:rsidRPr="00E66AF7" w:rsidRDefault="00E66AF7" w:rsidP="00E66AF7">
            <w:pPr>
              <w:ind w:right="300"/>
              <w:jc w:val="both"/>
              <w:rPr>
                <w:sz w:val="28"/>
                <w:szCs w:val="28"/>
              </w:rPr>
            </w:pPr>
            <w:r w:rsidRPr="00E66AF7">
              <w:rPr>
                <w:sz w:val="28"/>
                <w:szCs w:val="28"/>
              </w:rPr>
              <w:t>Ферродинамический измерительный механизм</w:t>
            </w:r>
          </w:p>
        </w:tc>
        <w:tc>
          <w:tcPr>
            <w:tcW w:w="5069" w:type="dxa"/>
          </w:tcPr>
          <w:p w:rsidR="00E66AF7" w:rsidRDefault="00E66AF7" w:rsidP="00E66AF7">
            <w:pPr>
              <w:ind w:right="300"/>
              <w:jc w:val="both"/>
              <w:rPr>
                <w:sz w:val="28"/>
                <w:szCs w:val="28"/>
              </w:rPr>
            </w:pPr>
          </w:p>
        </w:tc>
      </w:tr>
      <w:tr w:rsidR="00E66AF7" w:rsidTr="00E66AF7">
        <w:tc>
          <w:tcPr>
            <w:tcW w:w="5069" w:type="dxa"/>
          </w:tcPr>
          <w:p w:rsidR="00E66AF7" w:rsidRPr="00E66AF7" w:rsidRDefault="00E66AF7" w:rsidP="00E66AF7">
            <w:pPr>
              <w:ind w:right="300"/>
              <w:jc w:val="both"/>
              <w:rPr>
                <w:sz w:val="28"/>
                <w:szCs w:val="28"/>
              </w:rPr>
            </w:pPr>
            <w:r w:rsidRPr="00E66AF7">
              <w:rPr>
                <w:sz w:val="28"/>
                <w:szCs w:val="28"/>
              </w:rPr>
              <w:t>Приборы электростатической системы</w:t>
            </w:r>
          </w:p>
        </w:tc>
        <w:tc>
          <w:tcPr>
            <w:tcW w:w="5069" w:type="dxa"/>
          </w:tcPr>
          <w:p w:rsidR="00E66AF7" w:rsidRDefault="00E66AF7" w:rsidP="00E66AF7">
            <w:pPr>
              <w:ind w:right="300"/>
              <w:jc w:val="both"/>
              <w:rPr>
                <w:sz w:val="28"/>
                <w:szCs w:val="28"/>
              </w:rPr>
            </w:pPr>
          </w:p>
        </w:tc>
      </w:tr>
      <w:tr w:rsidR="00E66AF7" w:rsidTr="00E66AF7">
        <w:tc>
          <w:tcPr>
            <w:tcW w:w="5069" w:type="dxa"/>
          </w:tcPr>
          <w:p w:rsidR="00E66AF7" w:rsidRPr="00E66AF7" w:rsidRDefault="00E66AF7" w:rsidP="00E66AF7">
            <w:pPr>
              <w:ind w:right="300"/>
              <w:jc w:val="both"/>
              <w:rPr>
                <w:sz w:val="28"/>
                <w:szCs w:val="28"/>
              </w:rPr>
            </w:pPr>
            <w:r w:rsidRPr="00E66AF7">
              <w:rPr>
                <w:sz w:val="28"/>
                <w:szCs w:val="28"/>
              </w:rPr>
              <w:t>Приборы индукционной системы</w:t>
            </w:r>
          </w:p>
        </w:tc>
        <w:tc>
          <w:tcPr>
            <w:tcW w:w="5069" w:type="dxa"/>
          </w:tcPr>
          <w:p w:rsidR="00E66AF7" w:rsidRDefault="00E66AF7" w:rsidP="00E66AF7">
            <w:pPr>
              <w:ind w:right="300"/>
              <w:jc w:val="both"/>
              <w:rPr>
                <w:sz w:val="28"/>
                <w:szCs w:val="28"/>
              </w:rPr>
            </w:pPr>
          </w:p>
        </w:tc>
      </w:tr>
    </w:tbl>
    <w:p w:rsidR="00E66AF7" w:rsidRPr="00A75682" w:rsidRDefault="00E66AF7" w:rsidP="00E66AF7">
      <w:pPr>
        <w:shd w:val="clear" w:color="auto" w:fill="FFFFFF"/>
        <w:ind w:right="300" w:firstLine="851"/>
        <w:jc w:val="both"/>
        <w:rPr>
          <w:sz w:val="28"/>
          <w:szCs w:val="28"/>
        </w:rPr>
      </w:pPr>
    </w:p>
    <w:p w:rsidR="00EC4864" w:rsidRDefault="00EC4864" w:rsidP="00A75682">
      <w:pPr>
        <w:ind w:firstLine="851"/>
        <w:jc w:val="both"/>
        <w:rPr>
          <w:b/>
          <w:sz w:val="28"/>
          <w:szCs w:val="28"/>
        </w:rPr>
      </w:pPr>
    </w:p>
    <w:p w:rsidR="00EC4864" w:rsidRDefault="00EC4864" w:rsidP="00A75682">
      <w:pPr>
        <w:ind w:firstLine="851"/>
        <w:jc w:val="both"/>
        <w:rPr>
          <w:b/>
          <w:sz w:val="28"/>
          <w:szCs w:val="28"/>
        </w:rPr>
      </w:pPr>
    </w:p>
    <w:p w:rsidR="00EC4864" w:rsidRDefault="00EC4864" w:rsidP="00A75682">
      <w:pPr>
        <w:ind w:firstLine="851"/>
        <w:jc w:val="both"/>
        <w:rPr>
          <w:b/>
          <w:sz w:val="28"/>
          <w:szCs w:val="28"/>
        </w:rPr>
      </w:pPr>
    </w:p>
    <w:p w:rsidR="00EC4864" w:rsidRDefault="00EC4864" w:rsidP="00A75682">
      <w:pPr>
        <w:ind w:firstLine="851"/>
        <w:jc w:val="both"/>
        <w:rPr>
          <w:b/>
          <w:sz w:val="28"/>
          <w:szCs w:val="28"/>
        </w:rPr>
      </w:pPr>
    </w:p>
    <w:p w:rsidR="00A75682" w:rsidRPr="008877DF" w:rsidRDefault="00A75682" w:rsidP="00A75682">
      <w:pPr>
        <w:ind w:firstLine="851"/>
        <w:jc w:val="both"/>
        <w:rPr>
          <w:sz w:val="24"/>
          <w:szCs w:val="24"/>
        </w:rPr>
      </w:pPr>
      <w:r>
        <w:rPr>
          <w:b/>
          <w:sz w:val="28"/>
          <w:szCs w:val="28"/>
        </w:rPr>
        <w:lastRenderedPageBreak/>
        <w:t xml:space="preserve">Задания выложены в </w:t>
      </w:r>
      <w:r>
        <w:rPr>
          <w:b/>
          <w:sz w:val="28"/>
          <w:szCs w:val="28"/>
          <w:lang w:val="en-US"/>
        </w:rPr>
        <w:t>Google</w:t>
      </w:r>
      <w:r w:rsidRPr="003910B9">
        <w:rPr>
          <w:b/>
          <w:sz w:val="28"/>
          <w:szCs w:val="28"/>
        </w:rPr>
        <w:t xml:space="preserve"> </w:t>
      </w:r>
      <w:r>
        <w:rPr>
          <w:b/>
          <w:sz w:val="28"/>
          <w:szCs w:val="28"/>
          <w:lang w:val="en-US"/>
        </w:rPr>
        <w:t>Classroom</w:t>
      </w:r>
      <w:r>
        <w:rPr>
          <w:b/>
          <w:sz w:val="28"/>
          <w:szCs w:val="28"/>
        </w:rPr>
        <w:t xml:space="preserve">, код курса </w:t>
      </w:r>
      <w:r w:rsidR="008877DF">
        <w:rPr>
          <w:b/>
          <w:sz w:val="28"/>
          <w:szCs w:val="28"/>
          <w:lang w:val="en-US"/>
        </w:rPr>
        <w:t>vcum</w:t>
      </w:r>
      <w:r w:rsidR="008877DF" w:rsidRPr="008877DF">
        <w:rPr>
          <w:b/>
          <w:sz w:val="28"/>
          <w:szCs w:val="28"/>
        </w:rPr>
        <w:t>7</w:t>
      </w:r>
      <w:r w:rsidR="008877DF">
        <w:rPr>
          <w:b/>
          <w:sz w:val="28"/>
          <w:szCs w:val="28"/>
          <w:lang w:val="en-US"/>
        </w:rPr>
        <w:t>ai</w:t>
      </w:r>
    </w:p>
    <w:p w:rsidR="00A75682" w:rsidRPr="00EB0215" w:rsidRDefault="00A75682" w:rsidP="000F52B2">
      <w:pPr>
        <w:tabs>
          <w:tab w:val="left" w:pos="1134"/>
        </w:tabs>
        <w:ind w:right="-284"/>
        <w:jc w:val="both"/>
        <w:rPr>
          <w:sz w:val="28"/>
          <w:szCs w:val="28"/>
        </w:rPr>
      </w:pPr>
    </w:p>
    <w:p w:rsidR="000F52B2" w:rsidRPr="00EB0215" w:rsidRDefault="000F52B2" w:rsidP="000F52B2">
      <w:pPr>
        <w:jc w:val="both"/>
        <w:rPr>
          <w:b/>
          <w:sz w:val="28"/>
          <w:szCs w:val="28"/>
        </w:rPr>
      </w:pPr>
      <w:r w:rsidRPr="00EB0215">
        <w:rPr>
          <w:b/>
          <w:sz w:val="28"/>
          <w:szCs w:val="28"/>
        </w:rPr>
        <w:t xml:space="preserve">Форма отчета. </w:t>
      </w:r>
    </w:p>
    <w:p w:rsidR="000F52B2" w:rsidRPr="00AA7367" w:rsidRDefault="000F52B2" w:rsidP="00712429">
      <w:pPr>
        <w:pStyle w:val="a3"/>
        <w:numPr>
          <w:ilvl w:val="0"/>
          <w:numId w:val="1"/>
        </w:numPr>
        <w:spacing w:after="0" w:line="240" w:lineRule="auto"/>
        <w:ind w:left="0" w:firstLine="360"/>
        <w:jc w:val="both"/>
        <w:rPr>
          <w:rFonts w:ascii="Times New Roman" w:hAnsi="Times New Roman" w:cs="Times New Roman"/>
          <w:sz w:val="28"/>
          <w:szCs w:val="28"/>
        </w:rPr>
      </w:pPr>
      <w:r w:rsidRPr="00AA7367">
        <w:rPr>
          <w:rFonts w:ascii="Times New Roman" w:hAnsi="Times New Roman" w:cs="Times New Roman"/>
          <w:sz w:val="28"/>
          <w:szCs w:val="28"/>
        </w:rPr>
        <w:t xml:space="preserve">Сделать фото </w:t>
      </w:r>
      <w:r w:rsidR="00EC4864">
        <w:rPr>
          <w:rFonts w:ascii="Times New Roman" w:hAnsi="Times New Roman" w:cs="Times New Roman"/>
          <w:sz w:val="28"/>
          <w:szCs w:val="28"/>
        </w:rPr>
        <w:t>заполненной таблицы в тетради</w:t>
      </w:r>
      <w:r w:rsidRPr="00AA7367">
        <w:rPr>
          <w:rFonts w:ascii="Times New Roman" w:hAnsi="Times New Roman" w:cs="Times New Roman"/>
          <w:sz w:val="28"/>
          <w:szCs w:val="28"/>
        </w:rPr>
        <w:t xml:space="preserve"> </w:t>
      </w:r>
    </w:p>
    <w:p w:rsidR="000F52B2" w:rsidRPr="00AA7367" w:rsidRDefault="000F52B2" w:rsidP="00712429">
      <w:pPr>
        <w:pStyle w:val="a3"/>
        <w:numPr>
          <w:ilvl w:val="0"/>
          <w:numId w:val="1"/>
        </w:numPr>
        <w:spacing w:after="0" w:line="240" w:lineRule="auto"/>
        <w:jc w:val="both"/>
        <w:rPr>
          <w:rFonts w:ascii="Times New Roman" w:hAnsi="Times New Roman" w:cs="Times New Roman"/>
          <w:sz w:val="28"/>
          <w:szCs w:val="28"/>
        </w:rPr>
      </w:pPr>
      <w:r w:rsidRPr="00AA7367">
        <w:rPr>
          <w:rFonts w:ascii="Times New Roman" w:hAnsi="Times New Roman" w:cs="Times New Roman"/>
          <w:b/>
          <w:sz w:val="28"/>
          <w:szCs w:val="28"/>
        </w:rPr>
        <w:t>Срок выполнения задания</w:t>
      </w:r>
      <w:r w:rsidRPr="00AA7367">
        <w:rPr>
          <w:rFonts w:ascii="Times New Roman" w:hAnsi="Times New Roman" w:cs="Times New Roman"/>
          <w:sz w:val="28"/>
          <w:szCs w:val="28"/>
        </w:rPr>
        <w:t xml:space="preserve"> </w:t>
      </w:r>
      <w:r w:rsidR="00AA7367" w:rsidRPr="00AA7367">
        <w:rPr>
          <w:rFonts w:ascii="Times New Roman" w:hAnsi="Times New Roman" w:cs="Times New Roman"/>
          <w:sz w:val="28"/>
          <w:szCs w:val="28"/>
          <w:u w:val="single"/>
        </w:rPr>
        <w:t>1</w:t>
      </w:r>
      <w:r w:rsidR="00EC4864">
        <w:rPr>
          <w:rFonts w:ascii="Times New Roman" w:hAnsi="Times New Roman" w:cs="Times New Roman"/>
          <w:sz w:val="28"/>
          <w:szCs w:val="28"/>
          <w:u w:val="single"/>
        </w:rPr>
        <w:t>5</w:t>
      </w:r>
      <w:r w:rsidRPr="00AA7367">
        <w:rPr>
          <w:rFonts w:ascii="Times New Roman" w:hAnsi="Times New Roman" w:cs="Times New Roman"/>
          <w:sz w:val="28"/>
          <w:szCs w:val="28"/>
          <w:u w:val="single"/>
        </w:rPr>
        <w:t>.0</w:t>
      </w:r>
      <w:r w:rsidR="002D0E18" w:rsidRPr="00AA7367">
        <w:rPr>
          <w:rFonts w:ascii="Times New Roman" w:hAnsi="Times New Roman" w:cs="Times New Roman"/>
          <w:sz w:val="28"/>
          <w:szCs w:val="28"/>
          <w:u w:val="single"/>
        </w:rPr>
        <w:t>9</w:t>
      </w:r>
      <w:r w:rsidRPr="00AA7367">
        <w:rPr>
          <w:rFonts w:ascii="Times New Roman" w:hAnsi="Times New Roman" w:cs="Times New Roman"/>
          <w:sz w:val="28"/>
          <w:szCs w:val="28"/>
          <w:u w:val="single"/>
        </w:rPr>
        <w:t>.2020г</w:t>
      </w:r>
      <w:r w:rsidRPr="00AA7367">
        <w:rPr>
          <w:rFonts w:ascii="Times New Roman" w:hAnsi="Times New Roman" w:cs="Times New Roman"/>
          <w:sz w:val="28"/>
          <w:szCs w:val="28"/>
        </w:rPr>
        <w:t>.</w:t>
      </w:r>
    </w:p>
    <w:p w:rsidR="00AA7367" w:rsidRPr="00AA7367" w:rsidRDefault="000F52B2" w:rsidP="00712429">
      <w:pPr>
        <w:pStyle w:val="a3"/>
        <w:numPr>
          <w:ilvl w:val="0"/>
          <w:numId w:val="1"/>
        </w:numPr>
        <w:spacing w:after="0" w:line="240" w:lineRule="auto"/>
        <w:ind w:left="0" w:firstLine="360"/>
        <w:jc w:val="both"/>
        <w:rPr>
          <w:b/>
          <w:sz w:val="28"/>
          <w:szCs w:val="28"/>
        </w:rPr>
      </w:pPr>
      <w:r w:rsidRPr="00AA7367">
        <w:rPr>
          <w:rFonts w:ascii="Times New Roman" w:hAnsi="Times New Roman" w:cs="Times New Roman"/>
          <w:b/>
          <w:sz w:val="28"/>
          <w:szCs w:val="28"/>
        </w:rPr>
        <w:t>Получатель отчета.</w:t>
      </w:r>
      <w:r w:rsidRPr="00AA7367">
        <w:rPr>
          <w:rFonts w:ascii="Times New Roman" w:hAnsi="Times New Roman" w:cs="Times New Roman"/>
          <w:sz w:val="28"/>
          <w:szCs w:val="28"/>
        </w:rPr>
        <w:t xml:space="preserve"> Сделанные фото</w:t>
      </w:r>
      <w:r w:rsidR="00A75682" w:rsidRPr="00AA7367">
        <w:rPr>
          <w:rFonts w:ascii="Times New Roman" w:hAnsi="Times New Roman" w:cs="Times New Roman"/>
          <w:sz w:val="28"/>
          <w:szCs w:val="28"/>
        </w:rPr>
        <w:t xml:space="preserve"> прикрепляем в </w:t>
      </w:r>
      <w:r w:rsidR="00A75682" w:rsidRPr="00AA7367">
        <w:rPr>
          <w:rFonts w:ascii="Times New Roman" w:hAnsi="Times New Roman" w:cs="Times New Roman"/>
          <w:sz w:val="28"/>
          <w:szCs w:val="28"/>
          <w:lang w:val="en-US"/>
        </w:rPr>
        <w:t>Google</w:t>
      </w:r>
      <w:r w:rsidR="00A75682" w:rsidRPr="00AA7367">
        <w:rPr>
          <w:rFonts w:ascii="Times New Roman" w:hAnsi="Times New Roman" w:cs="Times New Roman"/>
          <w:sz w:val="28"/>
          <w:szCs w:val="28"/>
        </w:rPr>
        <w:t xml:space="preserve"> Класс</w:t>
      </w:r>
      <w:r w:rsidR="00AA7367">
        <w:rPr>
          <w:rFonts w:ascii="Times New Roman" w:hAnsi="Times New Roman" w:cs="Times New Roman"/>
          <w:sz w:val="28"/>
          <w:szCs w:val="28"/>
        </w:rPr>
        <w:t>.</w:t>
      </w:r>
    </w:p>
    <w:p w:rsidR="00F74261" w:rsidRDefault="00F74261"/>
    <w:sectPr w:rsidR="00F74261" w:rsidSect="00EF7A21">
      <w:footerReference w:type="default" r:id="rId21"/>
      <w:pgSz w:w="11906" w:h="16838"/>
      <w:pgMar w:top="426" w:right="850" w:bottom="14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429" w:rsidRDefault="00712429" w:rsidP="004709FC">
      <w:r>
        <w:separator/>
      </w:r>
    </w:p>
  </w:endnote>
  <w:endnote w:type="continuationSeparator" w:id="0">
    <w:p w:rsidR="00712429" w:rsidRDefault="00712429" w:rsidP="004709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8256"/>
      <w:docPartObj>
        <w:docPartGallery w:val="Page Numbers (Bottom of Page)"/>
        <w:docPartUnique/>
      </w:docPartObj>
    </w:sdtPr>
    <w:sdtContent>
      <w:p w:rsidR="004709FC" w:rsidRDefault="00097BFC">
        <w:pPr>
          <w:pStyle w:val="a7"/>
          <w:jc w:val="right"/>
        </w:pPr>
        <w:fldSimple w:instr=" PAGE   \* MERGEFORMAT ">
          <w:r w:rsidR="00EC4864">
            <w:rPr>
              <w:noProof/>
            </w:rPr>
            <w:t>7</w:t>
          </w:r>
        </w:fldSimple>
      </w:p>
    </w:sdtContent>
  </w:sdt>
  <w:p w:rsidR="004709FC" w:rsidRDefault="004709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429" w:rsidRDefault="00712429" w:rsidP="004709FC">
      <w:r>
        <w:separator/>
      </w:r>
    </w:p>
  </w:footnote>
  <w:footnote w:type="continuationSeparator" w:id="0">
    <w:p w:rsidR="00712429" w:rsidRDefault="00712429" w:rsidP="004709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D7019"/>
    <w:multiLevelType w:val="hybridMultilevel"/>
    <w:tmpl w:val="71B8FC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4AE166B"/>
    <w:multiLevelType w:val="hybridMultilevel"/>
    <w:tmpl w:val="7EDADAC4"/>
    <w:lvl w:ilvl="0" w:tplc="45846B12">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66005F15"/>
    <w:multiLevelType w:val="hybridMultilevel"/>
    <w:tmpl w:val="DDE420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C1948"/>
    <w:multiLevelType w:val="hybridMultilevel"/>
    <w:tmpl w:val="235C09A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346E6"/>
    <w:rsid w:val="00003A7A"/>
    <w:rsid w:val="0004397E"/>
    <w:rsid w:val="000620AB"/>
    <w:rsid w:val="00065A6E"/>
    <w:rsid w:val="000664D4"/>
    <w:rsid w:val="00097BFC"/>
    <w:rsid w:val="000B11F7"/>
    <w:rsid w:val="000B493A"/>
    <w:rsid w:val="000B752C"/>
    <w:rsid w:val="000D120B"/>
    <w:rsid w:val="000F52B2"/>
    <w:rsid w:val="00103533"/>
    <w:rsid w:val="0011199A"/>
    <w:rsid w:val="00112345"/>
    <w:rsid w:val="00140548"/>
    <w:rsid w:val="00145CD0"/>
    <w:rsid w:val="001846FB"/>
    <w:rsid w:val="001C55D7"/>
    <w:rsid w:val="0022536C"/>
    <w:rsid w:val="002269AC"/>
    <w:rsid w:val="00234F8B"/>
    <w:rsid w:val="00261D58"/>
    <w:rsid w:val="00274643"/>
    <w:rsid w:val="002864A5"/>
    <w:rsid w:val="00293BD1"/>
    <w:rsid w:val="002C760E"/>
    <w:rsid w:val="002D0E18"/>
    <w:rsid w:val="002E4274"/>
    <w:rsid w:val="002E4680"/>
    <w:rsid w:val="00316497"/>
    <w:rsid w:val="00324B78"/>
    <w:rsid w:val="00327741"/>
    <w:rsid w:val="00391D59"/>
    <w:rsid w:val="00426FD8"/>
    <w:rsid w:val="00455578"/>
    <w:rsid w:val="00456D62"/>
    <w:rsid w:val="004709FC"/>
    <w:rsid w:val="004A2C10"/>
    <w:rsid w:val="004A411E"/>
    <w:rsid w:val="004C7A42"/>
    <w:rsid w:val="004E4A26"/>
    <w:rsid w:val="004E4FE9"/>
    <w:rsid w:val="004F0D76"/>
    <w:rsid w:val="004F36C2"/>
    <w:rsid w:val="00500782"/>
    <w:rsid w:val="005076A9"/>
    <w:rsid w:val="005226EF"/>
    <w:rsid w:val="005249D8"/>
    <w:rsid w:val="005346E6"/>
    <w:rsid w:val="005564CF"/>
    <w:rsid w:val="0057522F"/>
    <w:rsid w:val="005F0809"/>
    <w:rsid w:val="0060208C"/>
    <w:rsid w:val="00682194"/>
    <w:rsid w:val="006829A5"/>
    <w:rsid w:val="006C0F5B"/>
    <w:rsid w:val="006C6C58"/>
    <w:rsid w:val="006F2CED"/>
    <w:rsid w:val="006F439E"/>
    <w:rsid w:val="00712429"/>
    <w:rsid w:val="00741FEA"/>
    <w:rsid w:val="00746DA8"/>
    <w:rsid w:val="00762534"/>
    <w:rsid w:val="00764BD8"/>
    <w:rsid w:val="00775EF2"/>
    <w:rsid w:val="00791A6E"/>
    <w:rsid w:val="00794021"/>
    <w:rsid w:val="007A3E32"/>
    <w:rsid w:val="007D46D6"/>
    <w:rsid w:val="007D55A4"/>
    <w:rsid w:val="00807DCC"/>
    <w:rsid w:val="00812AF7"/>
    <w:rsid w:val="00834962"/>
    <w:rsid w:val="00855FAA"/>
    <w:rsid w:val="0088355C"/>
    <w:rsid w:val="008877DF"/>
    <w:rsid w:val="00893440"/>
    <w:rsid w:val="008A7A31"/>
    <w:rsid w:val="008B0904"/>
    <w:rsid w:val="008C667E"/>
    <w:rsid w:val="008D00C3"/>
    <w:rsid w:val="008D4276"/>
    <w:rsid w:val="008D596C"/>
    <w:rsid w:val="008E36D1"/>
    <w:rsid w:val="0090569F"/>
    <w:rsid w:val="009252C2"/>
    <w:rsid w:val="009310EE"/>
    <w:rsid w:val="00935277"/>
    <w:rsid w:val="00937587"/>
    <w:rsid w:val="00952B83"/>
    <w:rsid w:val="00987DBD"/>
    <w:rsid w:val="00991167"/>
    <w:rsid w:val="00993006"/>
    <w:rsid w:val="009A3DD2"/>
    <w:rsid w:val="009C06A7"/>
    <w:rsid w:val="009D2BA3"/>
    <w:rsid w:val="009E511F"/>
    <w:rsid w:val="00A154CD"/>
    <w:rsid w:val="00A75682"/>
    <w:rsid w:val="00A95206"/>
    <w:rsid w:val="00AA7367"/>
    <w:rsid w:val="00B35617"/>
    <w:rsid w:val="00B40F3C"/>
    <w:rsid w:val="00B54118"/>
    <w:rsid w:val="00BA1DBB"/>
    <w:rsid w:val="00BE3195"/>
    <w:rsid w:val="00BE4F3D"/>
    <w:rsid w:val="00BF685A"/>
    <w:rsid w:val="00CB2F04"/>
    <w:rsid w:val="00D575CE"/>
    <w:rsid w:val="00D80C4E"/>
    <w:rsid w:val="00D85826"/>
    <w:rsid w:val="00D86008"/>
    <w:rsid w:val="00D86489"/>
    <w:rsid w:val="00DA7EF2"/>
    <w:rsid w:val="00DD4872"/>
    <w:rsid w:val="00DE3999"/>
    <w:rsid w:val="00E15017"/>
    <w:rsid w:val="00E35D5E"/>
    <w:rsid w:val="00E4390E"/>
    <w:rsid w:val="00E66AF7"/>
    <w:rsid w:val="00E80A42"/>
    <w:rsid w:val="00EC4864"/>
    <w:rsid w:val="00EF1E79"/>
    <w:rsid w:val="00EF7A21"/>
    <w:rsid w:val="00F06DD7"/>
    <w:rsid w:val="00F65648"/>
    <w:rsid w:val="00F74261"/>
    <w:rsid w:val="00FD1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6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B09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26FD8"/>
    <w:pPr>
      <w:widowControl/>
      <w:autoSpaceDE/>
      <w:autoSpaceDN/>
      <w:adjustRightInd/>
      <w:spacing w:before="100" w:beforeAutospacing="1" w:after="100" w:afterAutospacing="1"/>
      <w:outlineLvl w:val="1"/>
    </w:pPr>
    <w:rPr>
      <w:b/>
      <w:bCs/>
      <w:sz w:val="36"/>
      <w:szCs w:val="36"/>
    </w:rPr>
  </w:style>
  <w:style w:type="paragraph" w:styleId="5">
    <w:name w:val="heading 5"/>
    <w:basedOn w:val="a"/>
    <w:next w:val="a"/>
    <w:link w:val="50"/>
    <w:uiPriority w:val="9"/>
    <w:semiHidden/>
    <w:unhideWhenUsed/>
    <w:qFormat/>
    <w:rsid w:val="002269A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2B2"/>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unhideWhenUsed/>
    <w:rsid w:val="000F52B2"/>
    <w:rPr>
      <w:color w:val="0000FF"/>
      <w:u w:val="single"/>
    </w:rPr>
  </w:style>
  <w:style w:type="paragraph" w:styleId="a5">
    <w:name w:val="header"/>
    <w:basedOn w:val="a"/>
    <w:link w:val="a6"/>
    <w:uiPriority w:val="99"/>
    <w:semiHidden/>
    <w:unhideWhenUsed/>
    <w:rsid w:val="004709FC"/>
    <w:pPr>
      <w:tabs>
        <w:tab w:val="center" w:pos="4677"/>
        <w:tab w:val="right" w:pos="9355"/>
      </w:tabs>
    </w:pPr>
  </w:style>
  <w:style w:type="character" w:customStyle="1" w:styleId="a6">
    <w:name w:val="Верхний колонтитул Знак"/>
    <w:basedOn w:val="a0"/>
    <w:link w:val="a5"/>
    <w:uiPriority w:val="99"/>
    <w:semiHidden/>
    <w:rsid w:val="004709F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709FC"/>
    <w:pPr>
      <w:tabs>
        <w:tab w:val="center" w:pos="4677"/>
        <w:tab w:val="right" w:pos="9355"/>
      </w:tabs>
    </w:pPr>
  </w:style>
  <w:style w:type="character" w:customStyle="1" w:styleId="a8">
    <w:name w:val="Нижний колонтитул Знак"/>
    <w:basedOn w:val="a0"/>
    <w:link w:val="a7"/>
    <w:uiPriority w:val="99"/>
    <w:rsid w:val="004709FC"/>
    <w:rPr>
      <w:rFonts w:ascii="Times New Roman" w:eastAsia="Times New Roman" w:hAnsi="Times New Roman" w:cs="Times New Roman"/>
      <w:sz w:val="20"/>
      <w:szCs w:val="20"/>
      <w:lang w:eastAsia="ru-RU"/>
    </w:rPr>
  </w:style>
  <w:style w:type="paragraph" w:styleId="a9">
    <w:name w:val="Body Text Indent"/>
    <w:basedOn w:val="a"/>
    <w:link w:val="aa"/>
    <w:semiHidden/>
    <w:rsid w:val="0004397E"/>
    <w:pPr>
      <w:widowControl/>
      <w:autoSpaceDE/>
      <w:autoSpaceDN/>
      <w:adjustRightInd/>
      <w:ind w:firstLine="720"/>
      <w:jc w:val="both"/>
    </w:pPr>
    <w:rPr>
      <w:bCs/>
      <w:color w:val="000000"/>
      <w:sz w:val="28"/>
    </w:rPr>
  </w:style>
  <w:style w:type="character" w:customStyle="1" w:styleId="aa">
    <w:name w:val="Основной текст с отступом Знак"/>
    <w:basedOn w:val="a0"/>
    <w:link w:val="a9"/>
    <w:semiHidden/>
    <w:rsid w:val="0004397E"/>
    <w:rPr>
      <w:rFonts w:ascii="Times New Roman" w:eastAsia="Times New Roman" w:hAnsi="Times New Roman" w:cs="Times New Roman"/>
      <w:bCs/>
      <w:color w:val="000000"/>
      <w:sz w:val="28"/>
      <w:szCs w:val="20"/>
      <w:lang w:eastAsia="ru-RU"/>
    </w:rPr>
  </w:style>
  <w:style w:type="paragraph" w:styleId="ab">
    <w:name w:val="Balloon Text"/>
    <w:basedOn w:val="a"/>
    <w:link w:val="ac"/>
    <w:uiPriority w:val="99"/>
    <w:semiHidden/>
    <w:unhideWhenUsed/>
    <w:rsid w:val="0004397E"/>
    <w:rPr>
      <w:rFonts w:ascii="Tahoma" w:hAnsi="Tahoma" w:cs="Tahoma"/>
      <w:sz w:val="16"/>
      <w:szCs w:val="16"/>
    </w:rPr>
  </w:style>
  <w:style w:type="character" w:customStyle="1" w:styleId="ac">
    <w:name w:val="Текст выноски Знак"/>
    <w:basedOn w:val="a0"/>
    <w:link w:val="ab"/>
    <w:uiPriority w:val="99"/>
    <w:semiHidden/>
    <w:rsid w:val="0004397E"/>
    <w:rPr>
      <w:rFonts w:ascii="Tahoma" w:eastAsia="Times New Roman" w:hAnsi="Tahoma" w:cs="Tahoma"/>
      <w:sz w:val="16"/>
      <w:szCs w:val="16"/>
      <w:lang w:eastAsia="ru-RU"/>
    </w:rPr>
  </w:style>
  <w:style w:type="paragraph" w:styleId="ad">
    <w:name w:val="caption"/>
    <w:basedOn w:val="a"/>
    <w:next w:val="a"/>
    <w:qFormat/>
    <w:rsid w:val="00455578"/>
    <w:pPr>
      <w:widowControl/>
      <w:suppressAutoHyphens/>
      <w:autoSpaceDE/>
      <w:autoSpaceDN/>
      <w:adjustRightInd/>
      <w:spacing w:line="336" w:lineRule="auto"/>
      <w:jc w:val="center"/>
    </w:pPr>
    <w:rPr>
      <w:sz w:val="28"/>
      <w:lang w:val="uk-UA"/>
    </w:rPr>
  </w:style>
  <w:style w:type="paragraph" w:styleId="ae">
    <w:name w:val="Normal (Web)"/>
    <w:basedOn w:val="a"/>
    <w:unhideWhenUsed/>
    <w:rsid w:val="00BF685A"/>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rsid w:val="00426FD8"/>
    <w:rPr>
      <w:rFonts w:ascii="Times New Roman" w:eastAsia="Times New Roman" w:hAnsi="Times New Roman" w:cs="Times New Roman"/>
      <w:b/>
      <w:bCs/>
      <w:sz w:val="36"/>
      <w:szCs w:val="36"/>
      <w:lang w:eastAsia="ru-RU"/>
    </w:rPr>
  </w:style>
  <w:style w:type="character" w:styleId="af">
    <w:name w:val="Strong"/>
    <w:basedOn w:val="a0"/>
    <w:uiPriority w:val="22"/>
    <w:qFormat/>
    <w:rsid w:val="00426FD8"/>
    <w:rPr>
      <w:b/>
      <w:bCs/>
    </w:rPr>
  </w:style>
  <w:style w:type="character" w:customStyle="1" w:styleId="50">
    <w:name w:val="Заголовок 5 Знак"/>
    <w:basedOn w:val="a0"/>
    <w:link w:val="5"/>
    <w:uiPriority w:val="9"/>
    <w:semiHidden/>
    <w:rsid w:val="002269AC"/>
    <w:rPr>
      <w:rFonts w:asciiTheme="majorHAnsi" w:eastAsiaTheme="majorEastAsia" w:hAnsiTheme="majorHAnsi" w:cstheme="majorBidi"/>
      <w:color w:val="243F60" w:themeColor="accent1" w:themeShade="7F"/>
      <w:sz w:val="20"/>
      <w:szCs w:val="20"/>
      <w:lang w:eastAsia="ru-RU"/>
    </w:rPr>
  </w:style>
  <w:style w:type="character" w:customStyle="1" w:styleId="caps">
    <w:name w:val="caps"/>
    <w:basedOn w:val="a0"/>
    <w:rsid w:val="002269AC"/>
  </w:style>
  <w:style w:type="character" w:customStyle="1" w:styleId="10">
    <w:name w:val="Заголовок 1 Знак"/>
    <w:basedOn w:val="a0"/>
    <w:link w:val="1"/>
    <w:uiPriority w:val="9"/>
    <w:rsid w:val="008B0904"/>
    <w:rPr>
      <w:rFonts w:asciiTheme="majorHAnsi" w:eastAsiaTheme="majorEastAsia" w:hAnsiTheme="majorHAnsi" w:cstheme="majorBidi"/>
      <w:b/>
      <w:bCs/>
      <w:color w:val="365F91" w:themeColor="accent1" w:themeShade="BF"/>
      <w:sz w:val="28"/>
      <w:szCs w:val="28"/>
      <w:lang w:eastAsia="ru-RU"/>
    </w:rPr>
  </w:style>
  <w:style w:type="table" w:styleId="af0">
    <w:name w:val="Table Grid"/>
    <w:basedOn w:val="a1"/>
    <w:rsid w:val="008D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D4276"/>
  </w:style>
  <w:style w:type="character" w:styleId="af1">
    <w:name w:val="Emphasis"/>
    <w:basedOn w:val="a0"/>
    <w:uiPriority w:val="20"/>
    <w:qFormat/>
    <w:rsid w:val="008D4276"/>
    <w:rPr>
      <w:i/>
      <w:iCs/>
    </w:rPr>
  </w:style>
</w:styles>
</file>

<file path=word/webSettings.xml><?xml version="1.0" encoding="utf-8"?>
<w:webSettings xmlns:r="http://schemas.openxmlformats.org/officeDocument/2006/relationships" xmlns:w="http://schemas.openxmlformats.org/wordprocessingml/2006/main">
  <w:divs>
    <w:div w:id="75714197">
      <w:bodyDiv w:val="1"/>
      <w:marLeft w:val="0"/>
      <w:marRight w:val="0"/>
      <w:marTop w:val="0"/>
      <w:marBottom w:val="0"/>
      <w:divBdr>
        <w:top w:val="none" w:sz="0" w:space="0" w:color="auto"/>
        <w:left w:val="none" w:sz="0" w:space="0" w:color="auto"/>
        <w:bottom w:val="none" w:sz="0" w:space="0" w:color="auto"/>
        <w:right w:val="none" w:sz="0" w:space="0" w:color="auto"/>
      </w:divBdr>
    </w:div>
    <w:div w:id="291323647">
      <w:bodyDiv w:val="1"/>
      <w:marLeft w:val="0"/>
      <w:marRight w:val="0"/>
      <w:marTop w:val="0"/>
      <w:marBottom w:val="0"/>
      <w:divBdr>
        <w:top w:val="none" w:sz="0" w:space="0" w:color="auto"/>
        <w:left w:val="none" w:sz="0" w:space="0" w:color="auto"/>
        <w:bottom w:val="none" w:sz="0" w:space="0" w:color="auto"/>
        <w:right w:val="none" w:sz="0" w:space="0" w:color="auto"/>
      </w:divBdr>
    </w:div>
    <w:div w:id="401174303">
      <w:bodyDiv w:val="1"/>
      <w:marLeft w:val="0"/>
      <w:marRight w:val="0"/>
      <w:marTop w:val="0"/>
      <w:marBottom w:val="0"/>
      <w:divBdr>
        <w:top w:val="none" w:sz="0" w:space="0" w:color="auto"/>
        <w:left w:val="none" w:sz="0" w:space="0" w:color="auto"/>
        <w:bottom w:val="none" w:sz="0" w:space="0" w:color="auto"/>
        <w:right w:val="none" w:sz="0" w:space="0" w:color="auto"/>
      </w:divBdr>
    </w:div>
    <w:div w:id="662929070">
      <w:bodyDiv w:val="1"/>
      <w:marLeft w:val="0"/>
      <w:marRight w:val="0"/>
      <w:marTop w:val="0"/>
      <w:marBottom w:val="0"/>
      <w:divBdr>
        <w:top w:val="none" w:sz="0" w:space="0" w:color="auto"/>
        <w:left w:val="none" w:sz="0" w:space="0" w:color="auto"/>
        <w:bottom w:val="none" w:sz="0" w:space="0" w:color="auto"/>
        <w:right w:val="none" w:sz="0" w:space="0" w:color="auto"/>
      </w:divBdr>
      <w:divsChild>
        <w:div w:id="214513728">
          <w:marLeft w:val="0"/>
          <w:marRight w:val="0"/>
          <w:marTop w:val="0"/>
          <w:marBottom w:val="0"/>
          <w:divBdr>
            <w:top w:val="none" w:sz="0" w:space="0" w:color="auto"/>
            <w:left w:val="none" w:sz="0" w:space="0" w:color="auto"/>
            <w:bottom w:val="none" w:sz="0" w:space="0" w:color="auto"/>
            <w:right w:val="none" w:sz="0" w:space="0" w:color="auto"/>
          </w:divBdr>
        </w:div>
        <w:div w:id="100957743">
          <w:marLeft w:val="0"/>
          <w:marRight w:val="0"/>
          <w:marTop w:val="0"/>
          <w:marBottom w:val="0"/>
          <w:divBdr>
            <w:top w:val="none" w:sz="0" w:space="0" w:color="auto"/>
            <w:left w:val="none" w:sz="0" w:space="0" w:color="auto"/>
            <w:bottom w:val="none" w:sz="0" w:space="0" w:color="auto"/>
            <w:right w:val="none" w:sz="0" w:space="0" w:color="auto"/>
          </w:divBdr>
        </w:div>
        <w:div w:id="1200512318">
          <w:marLeft w:val="0"/>
          <w:marRight w:val="0"/>
          <w:marTop w:val="0"/>
          <w:marBottom w:val="0"/>
          <w:divBdr>
            <w:top w:val="none" w:sz="0" w:space="0" w:color="auto"/>
            <w:left w:val="none" w:sz="0" w:space="0" w:color="auto"/>
            <w:bottom w:val="none" w:sz="0" w:space="0" w:color="auto"/>
            <w:right w:val="none" w:sz="0" w:space="0" w:color="auto"/>
          </w:divBdr>
          <w:divsChild>
            <w:div w:id="401030400">
              <w:marLeft w:val="-225"/>
              <w:marRight w:val="-225"/>
              <w:marTop w:val="0"/>
              <w:marBottom w:val="0"/>
              <w:divBdr>
                <w:top w:val="none" w:sz="0" w:space="0" w:color="auto"/>
                <w:left w:val="none" w:sz="0" w:space="0" w:color="auto"/>
                <w:bottom w:val="none" w:sz="0" w:space="0" w:color="auto"/>
                <w:right w:val="none" w:sz="0" w:space="0" w:color="auto"/>
              </w:divBdr>
              <w:divsChild>
                <w:div w:id="1996958041">
                  <w:marLeft w:val="0"/>
                  <w:marRight w:val="0"/>
                  <w:marTop w:val="0"/>
                  <w:marBottom w:val="0"/>
                  <w:divBdr>
                    <w:top w:val="none" w:sz="0" w:space="0" w:color="auto"/>
                    <w:left w:val="none" w:sz="0" w:space="0" w:color="auto"/>
                    <w:bottom w:val="none" w:sz="0" w:space="0" w:color="auto"/>
                    <w:right w:val="none" w:sz="0" w:space="0" w:color="auto"/>
                  </w:divBdr>
                </w:div>
                <w:div w:id="1080449477">
                  <w:marLeft w:val="0"/>
                  <w:marRight w:val="0"/>
                  <w:marTop w:val="0"/>
                  <w:marBottom w:val="0"/>
                  <w:divBdr>
                    <w:top w:val="none" w:sz="0" w:space="0" w:color="auto"/>
                    <w:left w:val="none" w:sz="0" w:space="0" w:color="auto"/>
                    <w:bottom w:val="none" w:sz="0" w:space="0" w:color="auto"/>
                    <w:right w:val="none" w:sz="0" w:space="0" w:color="auto"/>
                  </w:divBdr>
                </w:div>
                <w:div w:id="5111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83017">
      <w:bodyDiv w:val="1"/>
      <w:marLeft w:val="0"/>
      <w:marRight w:val="0"/>
      <w:marTop w:val="0"/>
      <w:marBottom w:val="0"/>
      <w:divBdr>
        <w:top w:val="none" w:sz="0" w:space="0" w:color="auto"/>
        <w:left w:val="none" w:sz="0" w:space="0" w:color="auto"/>
        <w:bottom w:val="none" w:sz="0" w:space="0" w:color="auto"/>
        <w:right w:val="none" w:sz="0" w:space="0" w:color="auto"/>
      </w:divBdr>
    </w:div>
    <w:div w:id="1136799911">
      <w:bodyDiv w:val="1"/>
      <w:marLeft w:val="0"/>
      <w:marRight w:val="0"/>
      <w:marTop w:val="0"/>
      <w:marBottom w:val="0"/>
      <w:divBdr>
        <w:top w:val="none" w:sz="0" w:space="0" w:color="auto"/>
        <w:left w:val="none" w:sz="0" w:space="0" w:color="auto"/>
        <w:bottom w:val="none" w:sz="0" w:space="0" w:color="auto"/>
        <w:right w:val="none" w:sz="0" w:space="0" w:color="auto"/>
      </w:divBdr>
      <w:divsChild>
        <w:div w:id="787743838">
          <w:marLeft w:val="0"/>
          <w:marRight w:val="0"/>
          <w:marTop w:val="0"/>
          <w:marBottom w:val="0"/>
          <w:divBdr>
            <w:top w:val="none" w:sz="0" w:space="0" w:color="auto"/>
            <w:left w:val="none" w:sz="0" w:space="0" w:color="auto"/>
            <w:bottom w:val="none" w:sz="0" w:space="0" w:color="auto"/>
            <w:right w:val="none" w:sz="0" w:space="0" w:color="auto"/>
          </w:divBdr>
          <w:divsChild>
            <w:div w:id="19251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9301">
      <w:bodyDiv w:val="1"/>
      <w:marLeft w:val="0"/>
      <w:marRight w:val="0"/>
      <w:marTop w:val="0"/>
      <w:marBottom w:val="0"/>
      <w:divBdr>
        <w:top w:val="none" w:sz="0" w:space="0" w:color="auto"/>
        <w:left w:val="none" w:sz="0" w:space="0" w:color="auto"/>
        <w:bottom w:val="none" w:sz="0" w:space="0" w:color="auto"/>
        <w:right w:val="none" w:sz="0" w:space="0" w:color="auto"/>
      </w:divBdr>
      <w:divsChild>
        <w:div w:id="1013143374">
          <w:marLeft w:val="0"/>
          <w:marRight w:val="0"/>
          <w:marTop w:val="0"/>
          <w:marBottom w:val="0"/>
          <w:divBdr>
            <w:top w:val="single" w:sz="6" w:space="1" w:color="FFFFFF"/>
            <w:left w:val="none" w:sz="0" w:space="3" w:color="auto"/>
            <w:bottom w:val="none" w:sz="0" w:space="1" w:color="auto"/>
            <w:right w:val="none" w:sz="0" w:space="3" w:color="auto"/>
          </w:divBdr>
        </w:div>
        <w:div w:id="1679695496">
          <w:marLeft w:val="0"/>
          <w:marRight w:val="0"/>
          <w:marTop w:val="0"/>
          <w:marBottom w:val="0"/>
          <w:divBdr>
            <w:top w:val="none" w:sz="0" w:space="0" w:color="auto"/>
            <w:left w:val="none" w:sz="0" w:space="0" w:color="auto"/>
            <w:bottom w:val="none" w:sz="0" w:space="0" w:color="auto"/>
            <w:right w:val="none" w:sz="0" w:space="0" w:color="auto"/>
          </w:divBdr>
        </w:div>
      </w:divsChild>
    </w:div>
    <w:div w:id="1550529625">
      <w:bodyDiv w:val="1"/>
      <w:marLeft w:val="0"/>
      <w:marRight w:val="0"/>
      <w:marTop w:val="0"/>
      <w:marBottom w:val="0"/>
      <w:divBdr>
        <w:top w:val="none" w:sz="0" w:space="0" w:color="auto"/>
        <w:left w:val="none" w:sz="0" w:space="0" w:color="auto"/>
        <w:bottom w:val="none" w:sz="0" w:space="0" w:color="auto"/>
        <w:right w:val="none" w:sz="0" w:space="0" w:color="auto"/>
      </w:divBdr>
      <w:divsChild>
        <w:div w:id="1862547342">
          <w:marLeft w:val="0"/>
          <w:marRight w:val="0"/>
          <w:marTop w:val="0"/>
          <w:marBottom w:val="0"/>
          <w:divBdr>
            <w:top w:val="none" w:sz="0" w:space="0" w:color="auto"/>
            <w:left w:val="none" w:sz="0" w:space="0" w:color="auto"/>
            <w:bottom w:val="none" w:sz="0" w:space="0" w:color="auto"/>
            <w:right w:val="none" w:sz="0" w:space="0" w:color="auto"/>
          </w:divBdr>
        </w:div>
      </w:divsChild>
    </w:div>
    <w:div w:id="1564103923">
      <w:bodyDiv w:val="1"/>
      <w:marLeft w:val="0"/>
      <w:marRight w:val="0"/>
      <w:marTop w:val="0"/>
      <w:marBottom w:val="0"/>
      <w:divBdr>
        <w:top w:val="none" w:sz="0" w:space="0" w:color="auto"/>
        <w:left w:val="none" w:sz="0" w:space="0" w:color="auto"/>
        <w:bottom w:val="none" w:sz="0" w:space="0" w:color="auto"/>
        <w:right w:val="none" w:sz="0" w:space="0" w:color="auto"/>
      </w:divBdr>
    </w:div>
    <w:div w:id="1676494638">
      <w:bodyDiv w:val="1"/>
      <w:marLeft w:val="0"/>
      <w:marRight w:val="0"/>
      <w:marTop w:val="0"/>
      <w:marBottom w:val="0"/>
      <w:divBdr>
        <w:top w:val="none" w:sz="0" w:space="0" w:color="auto"/>
        <w:left w:val="none" w:sz="0" w:space="0" w:color="auto"/>
        <w:bottom w:val="none" w:sz="0" w:space="0" w:color="auto"/>
        <w:right w:val="none" w:sz="0" w:space="0" w:color="auto"/>
      </w:divBdr>
    </w:div>
    <w:div w:id="1797412026">
      <w:bodyDiv w:val="1"/>
      <w:marLeft w:val="0"/>
      <w:marRight w:val="0"/>
      <w:marTop w:val="0"/>
      <w:marBottom w:val="0"/>
      <w:divBdr>
        <w:top w:val="none" w:sz="0" w:space="0" w:color="auto"/>
        <w:left w:val="none" w:sz="0" w:space="0" w:color="auto"/>
        <w:bottom w:val="none" w:sz="0" w:space="0" w:color="auto"/>
        <w:right w:val="none" w:sz="0" w:space="0" w:color="auto"/>
      </w:divBdr>
      <w:divsChild>
        <w:div w:id="1762942955">
          <w:marLeft w:val="0"/>
          <w:marRight w:val="0"/>
          <w:marTop w:val="0"/>
          <w:marBottom w:val="0"/>
          <w:divBdr>
            <w:top w:val="none" w:sz="0" w:space="0" w:color="auto"/>
            <w:left w:val="none" w:sz="0" w:space="0" w:color="auto"/>
            <w:bottom w:val="none" w:sz="0" w:space="0" w:color="auto"/>
            <w:right w:val="none" w:sz="0" w:space="0" w:color="auto"/>
          </w:divBdr>
        </w:div>
      </w:divsChild>
    </w:div>
    <w:div w:id="1907451782">
      <w:bodyDiv w:val="1"/>
      <w:marLeft w:val="0"/>
      <w:marRight w:val="0"/>
      <w:marTop w:val="0"/>
      <w:marBottom w:val="0"/>
      <w:divBdr>
        <w:top w:val="none" w:sz="0" w:space="0" w:color="auto"/>
        <w:left w:val="none" w:sz="0" w:space="0" w:color="auto"/>
        <w:bottom w:val="none" w:sz="0" w:space="0" w:color="auto"/>
        <w:right w:val="none" w:sz="0" w:space="0" w:color="auto"/>
      </w:divBdr>
    </w:div>
    <w:div w:id="1959483155">
      <w:bodyDiv w:val="1"/>
      <w:marLeft w:val="0"/>
      <w:marRight w:val="0"/>
      <w:marTop w:val="0"/>
      <w:marBottom w:val="0"/>
      <w:divBdr>
        <w:top w:val="none" w:sz="0" w:space="0" w:color="auto"/>
        <w:left w:val="none" w:sz="0" w:space="0" w:color="auto"/>
        <w:bottom w:val="none" w:sz="0" w:space="0" w:color="auto"/>
        <w:right w:val="none" w:sz="0" w:space="0" w:color="auto"/>
      </w:divBdr>
      <w:divsChild>
        <w:div w:id="1849557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blenderteam.net/community/members/max6312-albums19-154.png" TargetMode="External"/><Relationship Id="rId18" Type="http://schemas.openxmlformats.org/officeDocument/2006/relationships/hyperlink" Target="http://www.energosbit.net/images/sch2.jp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http://www.uainfo.com/photos/big/160717_1.jpg"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1052</Words>
  <Characters>6000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2020-09-14T06:49:00Z</dcterms:created>
  <dcterms:modified xsi:type="dcterms:W3CDTF">2020-09-14T06:49:00Z</dcterms:modified>
</cp:coreProperties>
</file>