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0D" w:rsidRDefault="00A0200D" w:rsidP="00A0200D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Тз-18   14.10.2020</w:t>
      </w:r>
    </w:p>
    <w:p w:rsidR="00A0200D" w:rsidRDefault="00A0200D" w:rsidP="00A0200D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A0200D" w:rsidRDefault="00A0200D" w:rsidP="00A0200D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Тема: 1.1 Безопасность жизнедеятельности и здоровый образ жизни</w:t>
      </w:r>
    </w:p>
    <w:p w:rsidR="00A0200D" w:rsidRDefault="00A0200D" w:rsidP="00A0200D">
      <w:pPr>
        <w:jc w:val="center"/>
        <w:rPr>
          <w:rFonts w:eastAsia="Times New Roman"/>
          <w:color w:val="000000"/>
        </w:rPr>
      </w:pP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1. Безопасность жизнедеятельности - основа здорового образа жизни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Здоровый образ жизни можно определить как деятельность человека в конкретных социально-экономических, политических, экономических и прочих условиях, направленных на сохранение, улучшение, и укрепление здоровья людей. В это понятие входит, с одной стороны, формирование позитивного поведения человека, с другой стороны, преодоление факторов риска здоровью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езопасность жизнедеятельность здоровый жизнь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 все времена человека сопровождали опасности, он был вынужден бороться за свое существование с опасными факторами окружающей среды, природными катаклизмами, болезнями, эпидемиями и т.д.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Безопасность - необходимое условие дальнейшего развития цивилизации. В XXI веке мир не стал безопаснее. Сохраняются традиционные угрозы и опасности, возникают новые. Наблюдается усиление социальных противоречий, возрастает уязвимость городских инфраструктур к ударам стихии, энергетическим катастрофам, актам терроризма. Распространяются новые инфекционные заболевания.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Постоянно возрастает техническое обеспечение жизнедеятельности человека. Жизнь в современном мире трудно представить без различных видов транспорта, без многих бытовых приборов, обеспечивающих его жизненные потребности. В то же время деятельность человека приводит к возрастанию проблем в области безопасности жизнедеятельности. С увеличением количества технических средств, используемых в повседневной жизни, возрастает вероятность возникновения опасных ситуаций из-за нарушения правил эксплуатации и различных неисправностей в их работе. Все это увеличивает фактор риска для жизни и здоровья человека.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настоящее время очевидным становится факт, что решение проблем снижения рисков различных кризисных явлений не должно ограничиваться нормативными правовыми, организационно-техническими и инженерными мероприятиями. Эффективное управление безопасностью человека, общества, государства необходимо осуществлять через социальную сферу, через согласованное поведение людей и четко регламентированные социальные нормы поведения (законы, правила, традиции, науку, политику).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Анализ причин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происходит чаще всего из-за незнания и несоблюдения норм и правил безопасного поведения, из-за пренебрежения правилами личной гигиены и нормами здорового образа жизни, из-за низкого уровня общей культуры и элементарной безграмотности в области безопасности. Кроме того, отмечено, что большинство техногенных катастроф - </w:t>
      </w:r>
      <w:proofErr w:type="gramStart"/>
      <w:r>
        <w:rPr>
          <w:rFonts w:eastAsia="Times New Roman"/>
          <w:color w:val="000000"/>
        </w:rPr>
        <w:t>рукотворные</w:t>
      </w:r>
      <w:proofErr w:type="gramEnd"/>
      <w:r>
        <w:rPr>
          <w:rFonts w:eastAsia="Times New Roman"/>
          <w:color w:val="000000"/>
        </w:rPr>
        <w:t>, а среди основных причин - разгильдяйство, беспечность и равнодушие.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Учет человеческого фактора в процессе обеспечения безопасности жизнедеятельности не может сводиться только к формированию у людей простой совокупности знаний и умений.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Важным является то, чтобы обеспечение безопасности жизнедеятельности являлось приоритетной целью и внутренней потребностью человека, общества, цивилизации. Это может достигаться путем развития нового мировоззрения, системы идеалов и ценностей, норм и традиций безопасного поведения, т.е. формирования целой культуры безопасности жизнедеятельности.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безопасности каждого человека в процессе его жизнедеятельности и повышение его уровня общей культуры в области безопасности являются одной из основных составляющих в индивидуальной системе здорового образа жизни. Можно утверждать, что здоровый образ жизни - это цельная, логически взаимосвязанная система поведения человека в процессе его жизнедеятельности, которая способствует обеспечению его личной безопасности и благополучию в жизни.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Становится ясно, что высокие духовные и физические качества человека теряют свою значимость, если он не подготовлен к безопасной жизнедеятельности в реальной окружающей среде, не способен оценить уровень опасности для жизни и здоровья в конкретной опасной или чрезвычайной ситуации, найти наиболее оптимальный выход из создавшейся ситуации, позволяющий ему снизить фактор риска для жизни и здоровья.</w:t>
      </w:r>
      <w:proofErr w:type="gramEnd"/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Соблюдение норм здорового образа жизни должно способствовать воспитанию в каждом человеке таких качеств, как ответственное отношение к сохранению окружающей природной среды, к личному здоровью, которое представляет как индивидуальную, так и общественную ценность.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Наше общество начинает осознавать, что полностью безопасной жизнедеятельность не бывает, а развитие человечества и технический прогресс требуют повышенной ответственности каждого человека за свои поступки и дела.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Что следует понимать под общей культурой в области безопасности жизнедеятельности?</w:t>
      </w:r>
      <w:r>
        <w:rPr>
          <w:rFonts w:eastAsia="Times New Roman"/>
          <w:b/>
          <w:bCs/>
          <w:color w:val="000000"/>
        </w:rPr>
        <w:t> Это</w:t>
      </w:r>
      <w:r>
        <w:rPr>
          <w:rFonts w:eastAsia="Times New Roman"/>
          <w:color w:val="000000"/>
        </w:rPr>
        <w:t>: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осознанное поведение в процессе повседневной жизнедеятельности и в условиях различных опасных и чрезвычайных ситуаций;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способность уметь с определенной степенью вероятности предвидеть возникновение опасной или чрезвычайной ситуации по внешним признакам развития событий, по анализу различной информации и по собственному опыту;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способность правильно оценивать ход событий и, если есть возможность, избегать опасных ситуаций;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способность ответственно относиться к своему поведению и не совершать умышленно поступки, которые могут способствовать возникновению опасной или чрезвычайной ситуации;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знания и умение адекватно вести себя в различных опасных и чрезвычайных ситуациях, чтобы снизить фактор риска для жизни и здоровья.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жизнедеятельность, направленная на сохранение и укрепление здоровья.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Приобретенные знания, умения и навыки в области безопасности становятся насущной потребностью в жизни каждого человека, общества и государства, потому что они в конечном итоге формируют национальную безопасность России в современном мире.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Существенным фактором является подготовленность человека, уровень знаний, умений и навыков. Глубина и прочность усвоения способов и средств защиты от опасных и чрезвычайных ситуаций, развития умений и навыков безопасного поведения в различных условиях является основой снижения рисков жизнедеятельности людей.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Немалую роль в этом процессе играют индивидуально-психологические особенности личности, являющиеся условием успешного выполнения той или иной продуктивной деятельности. Это темперамент, характер (черты характера), воля, эмоциональная сфера, способности человека и др. Часть из них генетически предопределены и слабо изменяются под влиянием социальной среды, например темперамент, тип высшей нервной деятельности, характеристики процессов восприятия, запоминания и т.п. Другие формируются социальной средой и зависят от степени достигнутого обществом, человеческой цивилизацией исторического развития, индивидуального и коллективного социального опыта. Это черты характера, воля, эмоциональный настрой, морально-психологическая устойчивость, физическое состояние человека, социальные и индивидуальные стереотипы безопасного поведения.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2. Формирование и воспитание безопасности жизнедеятельности и здорового образа жизни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2.1 Роль семьи в формировании и воспитании безопасности жизнедеятельности и здорового образа жизни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Вопросы воспитания детей в семье сложны и многообразны. Здесь недопустимы стандарт, универсальные рецепты, шаблон. От родителей требуются большие познания, вдумчивость, умения применять индивидуальный подход к ребенку.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Приобретать свой индивидуальный жизненный опыт ребенок начинает с первых дней самостоятельной жизни под влиянием окружающей среды. С момента его рождения и до последних дней его жизни будут появляться се новые и новые условные рефлексы, в формировании которых решающее значение имеет социальная среда. </w:t>
      </w:r>
      <w:proofErr w:type="gramStart"/>
      <w:r>
        <w:rPr>
          <w:rFonts w:eastAsia="Times New Roman"/>
          <w:color w:val="000000"/>
        </w:rPr>
        <w:t>Именно поэтому, воспитываясь, обучаясь, работая, отдыхая в разных социальных условиях, мы с каждым днем своей жизни начинаем отличаться друг от друга не только морфологически (рост, вес, цвет кожи, глаз и волос и т.д.), но и функционально - каждый из нас владеет своей уникальной и индивидуальной памятью - набором знаний, умений и навыков.</w:t>
      </w:r>
      <w:proofErr w:type="gramEnd"/>
      <w:r>
        <w:rPr>
          <w:rFonts w:eastAsia="Times New Roman"/>
          <w:color w:val="000000"/>
        </w:rPr>
        <w:t xml:space="preserve"> В основе их лежат приобретенные в процессе жизни условные рефлексы - от простых до сложных динамических стереотипов или знаний и навыков профессиональных, спортивных, бытовых и т.д. И все же главное - ребенок должен овладеть знаниями и навыками здорового образа жизни, чтобы самому расти </w:t>
      </w:r>
      <w:proofErr w:type="gramStart"/>
      <w:r>
        <w:rPr>
          <w:rFonts w:eastAsia="Times New Roman"/>
          <w:color w:val="000000"/>
        </w:rPr>
        <w:t>здоровым</w:t>
      </w:r>
      <w:proofErr w:type="gramEnd"/>
      <w:r>
        <w:rPr>
          <w:rFonts w:eastAsia="Times New Roman"/>
          <w:color w:val="000000"/>
        </w:rPr>
        <w:t>, и передать хорошую наследственность новому поколению. При этом родителям следует помнить, что привычка - это и есть первый уровень понимания и осознания необходимости того или иного поведения.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 здоровье ребенка оказывают </w:t>
      </w:r>
      <w:proofErr w:type="gramStart"/>
      <w:r>
        <w:rPr>
          <w:rFonts w:eastAsia="Times New Roman"/>
          <w:color w:val="000000"/>
        </w:rPr>
        <w:t>влияние</w:t>
      </w:r>
      <w:proofErr w:type="gramEnd"/>
      <w:r>
        <w:rPr>
          <w:rFonts w:eastAsia="Times New Roman"/>
          <w:color w:val="000000"/>
        </w:rPr>
        <w:t xml:space="preserve"> как наследственность, так и окружающая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стать источником серьезных заболеваний. Точно так же благоприятные задатки либо развиваются и совершенствуются, либо угасают. Воспитание должно быть не изнеживающим, а закаливающим, тренирующим, повышающим активность и выносливость растущего организма.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Здоровье - важнейшая предпосылка правильного формирования характера, развития инициативы, сильной воли, дарований и природных способностей. Здорового ребенка легче воспитывать. У него быстрее устанавливаются все необходимые умения и навыки, </w:t>
      </w:r>
      <w:r>
        <w:rPr>
          <w:rFonts w:eastAsia="Times New Roman"/>
          <w:color w:val="000000"/>
        </w:rPr>
        <w:lastRenderedPageBreak/>
        <w:t>он лучше приспосабливается к смене условий и воспринимает все предъявляемые ему требования.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Нельзя изолировать ребенка от окружающего мира, только при взаимодействии с ним он приобретает свой индивидуальный жизненный опыт, без которого его самостоятельная жизнь невозможна.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Нужно помнить, что в основе воспитания лежит выработка у ребенка условных рефлексов, из которых складываются его привычки, поступки и характер. Вначале необходимо добиться, чтобы ребенок выполнил ваше требование или просьбу, и только вслед за этим должно следовать подкрепление, направленное на запоминание правильного поведения. В этом случае, если ребенок совершает действия, на которые вы закладываете запрет, ваше подкрепление должно быть отрицательным, направленным на торможение (запрет) совершенного им действия, поступка и т.д. Поэтому хвалить и поощрять чем-либо, а также ругать, наказывать и лишать что-либо следует не до, а сразу же после совершения ребенком какого-либо поступка или действия.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Выросшие в окружении взрослых, но имевшие повышенную опеку дети обычно хорошо умственно развиты, но могут отставать от сверстников из-за своей нерасторопности, неорганизованности, отсутствия трудовых, а подчас даже самых элементарных навыков: одеться, сложить портфель, обращаться с кисточкой, клеем, ножницами. Вот почему обязательным элементом здорового образа жизней детей является трудовое воспитание, в процессе которого кроме двигательных навыков формируются чувство взаимопомощи, умение быть внимательным к близким людям, желание приносить им пользу.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Демократичные родители ценят в поведении подростка и самостоятельность и дисциплинированность. Они сами предоставляют ему право быть самостоятельным в определенных областях жизни; не ущемляя его прав, одновременно требуя выполнения обязанностей. Контроль, основанный на теплых чувствах и разумной забот, не слишком раздражает подростка; он часто прислушивается к объяснениям, почему не стоит делать одно и стоит сделать другое. Формирование взрослости при таких отношениях проходит без особых переживаний и конфликтов.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Авторитарные родители требуют от подростка беспрекословного подчинения и не считают необходимым объяснять ему причины своих указаний и запретов. Они жестко контролируют все сферы жизни, причем могут это делать и не вполне корректно. Дети в таких семьях обычно замыкаются, а их отношения с родителями становятся менее близкими. Ситуация осложняется, если высокая требовательность и контроль сочетаются с эмоционально-холодным, отстраненным отношением к ребенку. В таких случаях неизбежна полная потеря контакта. Еще более тяжело складывается судьба детей, имеющих равнодушных и жестоких родителей. Они редко относятся к людям с доверие, испытывают трудности в общении, часто сами жестоки, хотя испытывают потребность в любви.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Родительская любовь - совершенно необходимое условие благополучного развития подростка, но и она приносить вред. Например, излишняя забота о ребенке, чрезмерный контроль над всей его жизнью - приводят к пассивности, несамостоятельности, трудностям в общении со сверстниками. К </w:t>
      </w:r>
      <w:proofErr w:type="spellStart"/>
      <w:r>
        <w:rPr>
          <w:rFonts w:eastAsia="Times New Roman"/>
          <w:color w:val="000000"/>
        </w:rPr>
        <w:t>гиперопеке</w:t>
      </w:r>
      <w:proofErr w:type="spellEnd"/>
      <w:r>
        <w:rPr>
          <w:rFonts w:eastAsia="Times New Roman"/>
          <w:color w:val="000000"/>
        </w:rPr>
        <w:t xml:space="preserve"> обычно склонны мамы, в одиночку воспитывающие ребенка и видящие в нем единственный смысл своей жизни. Отношения, складывающиеся по принципу &lt;жить за ребенка&gt;, излишняя близость становятся тормозом на пути личностного роста обоих - подростка, и его мамы. Трудности другого </w:t>
      </w:r>
      <w:r>
        <w:rPr>
          <w:rFonts w:eastAsia="Times New Roman"/>
          <w:color w:val="000000"/>
        </w:rPr>
        <w:lastRenderedPageBreak/>
        <w:t>рода возникают при высоких ожиданиях родителей, оправдать которые ребенок не в состоянии.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Влияние родителей на формирование личности ребенка в основном приходится на первые годы его жизни. К подростковому возрасту, как правило, закладывается стиль взаимоотношений детей с родителями: покровительственный или дружественный, основанный на доверии или постоянном контроле. Стабильность, сплоченность и взаимопонимание в семье укрепляют психологическую устойчивость подростка.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2.2 Роль и влияние социальной среды в </w:t>
      </w:r>
      <w:proofErr w:type="gramStart"/>
      <w:r>
        <w:rPr>
          <w:rFonts w:eastAsia="Times New Roman"/>
          <w:b/>
          <w:bCs/>
          <w:color w:val="000000"/>
        </w:rPr>
        <w:t>формирование</w:t>
      </w:r>
      <w:proofErr w:type="gramEnd"/>
      <w:r>
        <w:rPr>
          <w:rFonts w:eastAsia="Times New Roman"/>
          <w:b/>
          <w:bCs/>
          <w:color w:val="000000"/>
        </w:rPr>
        <w:t xml:space="preserve"> и воспитание безопасности жизнедеятельности и здорового образа жизни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Значительное место в формировании безопасности поведения человека принадлежит влиянию социальной среды в процессе воспитания. Именно поэтому первый жизненный опыт ребенок получает в </w:t>
      </w:r>
      <w:proofErr w:type="spellStart"/>
      <w:r>
        <w:rPr>
          <w:rFonts w:eastAsia="Times New Roman"/>
          <w:color w:val="000000"/>
        </w:rPr>
        <w:t>микросоциальной</w:t>
      </w:r>
      <w:proofErr w:type="spellEnd"/>
      <w:r>
        <w:rPr>
          <w:rFonts w:eastAsia="Times New Roman"/>
          <w:color w:val="000000"/>
        </w:rPr>
        <w:t xml:space="preserve"> среде семьи. Семья становится не только образом для всего последующего поведения ребенка и подростка, но и фактором подавления его изначально более ярко проявляющихся индивидуальных биологических потребностей. Известно, что пищевая, двигательная, познавательная и другие потребности могут быть детерминированы членами семьи. Ребенка зачастую кормят тем, что он не хочет или не любит, подавляют его двигательную и познавательную активность, направляют его потребность в сторону более предпочтительных интересов других членов семьи.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дальнейшем превалирующее влияние на его мотивацию поведения может оказывать социальная среда ровесников или средства массовой информации и т.д. Попав под влияние социальной среды, не имея сил или не умея оказать </w:t>
      </w:r>
      <w:proofErr w:type="gramStart"/>
      <w:r>
        <w:rPr>
          <w:rFonts w:eastAsia="Times New Roman"/>
          <w:color w:val="000000"/>
        </w:rPr>
        <w:t>ей</w:t>
      </w:r>
      <w:proofErr w:type="gramEnd"/>
      <w:r>
        <w:rPr>
          <w:rFonts w:eastAsia="Times New Roman"/>
          <w:color w:val="000000"/>
        </w:rPr>
        <w:t xml:space="preserve"> сопротивление и отстоять свои интересы, в основе которых первоначально всегда лежат биологические потребности, молодой человек может отдавать предпочтение факторам, приводящим к разрушению его здоровья, что постепенно прочно закрепляется в его поведении и формирует образ жизни, изменить который бывает довольно трудно.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Это касается факторов, вызывающих биологическую и психологическую зависимость. </w:t>
      </w:r>
      <w:proofErr w:type="gramStart"/>
      <w:r>
        <w:rPr>
          <w:rFonts w:eastAsia="Times New Roman"/>
          <w:color w:val="000000"/>
        </w:rPr>
        <w:t>Первоначально эта зависимость не была биологически детерминирована и сформировалась под влиянием социальной среды: моды, рекламы, имиджа взрослого и т.д., но в последующем химические компоненты, входящие в состав табака, алкоголя, наркотиков, пищи, и другие вещества становятся для организма его извращенной биологической потребностью, неудовлетворение которой нарушает нормальное течение его жизнедеятельности, что и формирует его психологическую, и физиологическую зависимость от этих веществ</w:t>
      </w:r>
      <w:proofErr w:type="gramEnd"/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а</w:t>
      </w:r>
      <w:proofErr w:type="gramEnd"/>
      <w:r>
        <w:rPr>
          <w:rFonts w:eastAsia="Times New Roman"/>
          <w:color w:val="000000"/>
        </w:rPr>
        <w:t xml:space="preserve"> следовательно организм начинает испытывать непреодолимую тягу к ним.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Важным направлением деятельности в сфере образования, связанной с сохранением жизни и здоровья населения, является обучение безопасности и защите жизнедеятельности - правилами поведения в экстремальных ситуациях, когда для сохранения жизни и здоровья людей необходимы немедленные действия и нет времени для раздумий по поводу принятия решения и выработки программы поведения.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Так в экстремальных условиях внешней среды при наличии дефицита времени, когда человеку необходимо действовать быстрее, его поведение становится инстинктивным или автоматизированным, когда последовательность выполняемых действий находится на уровне подсознания.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Программа выживания жестко задана генетически и осуществляется автоматически на основе принципа </w:t>
      </w:r>
      <w:proofErr w:type="spellStart"/>
      <w:r>
        <w:rPr>
          <w:rFonts w:eastAsia="Times New Roman"/>
          <w:color w:val="000000"/>
        </w:rPr>
        <w:t>саморегуляции</w:t>
      </w:r>
      <w:proofErr w:type="spellEnd"/>
      <w:r>
        <w:rPr>
          <w:rFonts w:eastAsia="Times New Roman"/>
          <w:color w:val="000000"/>
        </w:rPr>
        <w:t>, т.е. не бессознательном уровне. Это жизненно необходимо, так как если бы человек в сложной ситуации останавливался и обдумывал программу своего поведения, его смог бы съесть любой голодный хищник. Первоначально эта программа связана с поведением (деятельностью) матери, а далее по мере роста начинает расширяться и охватывать другие области деятельности, определяя самостоятельно, что опасно для жизни, а что нет.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Приобретенная программа поведения закрепляется случайно - в результате совпадений возникающих потребности, раздражителя и его подкрепления, что приводит к ликвидации его потребности и образованию новых условно - рефлекторных связей. Далее на их основе и в зависимости от вида прикрепления формируются свойства характера, у одних - храбрость, любознательность, стремление к исследованиям, а у других - робость и замкнутость. На первых этапах развития и становления личности поведение ребенка напоминает роботов, не умеющих анализировать и программировать свое поведение. Такое бессознательное поведение осуществляется автоматически, без участия мыслительной способности. Формируется такое поведение еще до того, как ребенок осваивает речь. Очень часто достичь </w:t>
      </w:r>
      <w:proofErr w:type="spellStart"/>
      <w:r>
        <w:rPr>
          <w:rFonts w:eastAsia="Times New Roman"/>
          <w:color w:val="000000"/>
        </w:rPr>
        <w:t>самосознательного</w:t>
      </w:r>
      <w:proofErr w:type="spellEnd"/>
      <w:r>
        <w:rPr>
          <w:rFonts w:eastAsia="Times New Roman"/>
          <w:color w:val="000000"/>
        </w:rPr>
        <w:t xml:space="preserve"> мышления, т.е. способности составления своей собственной программы поведения, так и не удается.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Социальные потребности отличают человека от животного, и его поведение под их влиянием в процессе жизни значительно социализируется, т.е. подчиняется требованиям социальной среды обитания. Если социальные потребности часто и длительно доминируют в ущерб </w:t>
      </w:r>
      <w:proofErr w:type="gramStart"/>
      <w:r>
        <w:rPr>
          <w:rFonts w:eastAsia="Times New Roman"/>
          <w:color w:val="000000"/>
        </w:rPr>
        <w:t>биологическим</w:t>
      </w:r>
      <w:proofErr w:type="gramEnd"/>
      <w:r>
        <w:rPr>
          <w:rFonts w:eastAsia="Times New Roman"/>
          <w:color w:val="000000"/>
        </w:rPr>
        <w:t>, это приводит к нарушению процессов жизнедеятельности организма и, в конце концов, к возникновению различных заболеваний и даже гибели. С этих позиций поведение, которое в большей степени направлено на удовлетворение социальных, а не биологических потребностей, можно считать поведение неразумного человека, подвергающего свою жизнь и здоровье к опасности. Именно поэтому здоровый образ жизни мы трактуем как поведение, направленное на рациональное удовлетворение биологических и социальных потребностей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3. Факторы среды, отрицательно влияющие на здоровье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 известно, здоровье взрослого человека формируется в детстве. Дети и подростки наиболее восприимчивы к воздействию окружающей среды - физических, химических, биологических и социально-психологических факторов.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Подростковый возраст - особый период в жизни каждого человека. В это время закладываются основы его физического и душевного здоровья. Развивающийся организм особенно чувствителен к действию ядовитых веществ, таких как алкоголь, никотин и наркотики. Влияние это настолько серьезно, что их употребление нельзя характеризовать лишь как вредные привычки, так как они угрожают не только здоровью, но зачастую и жизни подростка. Вместе с тем у подростка еще не сформированы представления о жизненных ценностях, его поведение характеризуется раздражительностью и внушаемостью. Очень важно, чтобы подросток понял, что от его образа жизни, привычек напрямую зависит не только его здоровье, но и здоровье его будущих детей.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Следует также помнить, что в подростковом возрасте усиливается влияние социальной среды, в </w:t>
      </w:r>
      <w:proofErr w:type="gramStart"/>
      <w:r>
        <w:rPr>
          <w:rFonts w:eastAsia="Times New Roman"/>
          <w:color w:val="000000"/>
        </w:rPr>
        <w:t>связи</w:t>
      </w:r>
      <w:proofErr w:type="gramEnd"/>
      <w:r>
        <w:rPr>
          <w:rFonts w:eastAsia="Times New Roman"/>
          <w:color w:val="000000"/>
        </w:rPr>
        <w:t xml:space="preserve"> с чем поведение подростов мотивировано не только биологическими, но и социальными константами, к которым можно отнести «моду» на какие-либо пищевые предпочтения, алкоголь, </w:t>
      </w:r>
      <w:proofErr w:type="spellStart"/>
      <w:r>
        <w:rPr>
          <w:rFonts w:eastAsia="Times New Roman"/>
          <w:color w:val="000000"/>
        </w:rPr>
        <w:t>табакокурение</w:t>
      </w:r>
      <w:proofErr w:type="spellEnd"/>
      <w:r>
        <w:rPr>
          <w:rFonts w:eastAsia="Times New Roman"/>
          <w:color w:val="000000"/>
        </w:rPr>
        <w:t xml:space="preserve">, наркотики и др. Повторное и регулярное попадание этих веществ в организм приводит к изменению обмена веществ и </w:t>
      </w:r>
      <w:r>
        <w:rPr>
          <w:rFonts w:eastAsia="Times New Roman"/>
          <w:color w:val="000000"/>
        </w:rPr>
        <w:lastRenderedPageBreak/>
        <w:t>возникновению при их недостатке или отсутствии уже биологической потребности либо зависимости, связанной с нарушением гомеостаза.</w:t>
      </w:r>
    </w:p>
    <w:p w:rsidR="00A0200D" w:rsidRDefault="00A0200D" w:rsidP="00A0200D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Табакокурение</w:t>
      </w:r>
      <w:proofErr w:type="spellEnd"/>
      <w:r>
        <w:rPr>
          <w:rFonts w:eastAsia="Times New Roman"/>
          <w:b/>
          <w:bCs/>
          <w:color w:val="000000"/>
        </w:rPr>
        <w:t xml:space="preserve"> и здоровье населения</w:t>
      </w:r>
      <w:r>
        <w:rPr>
          <w:rFonts w:eastAsia="Times New Roman"/>
          <w:color w:val="000000"/>
        </w:rPr>
        <w:t xml:space="preserve">. Один из наиболее распространенных в мире факторов, губительно влияющих на здоровье, - это </w:t>
      </w:r>
      <w:proofErr w:type="spellStart"/>
      <w:r>
        <w:rPr>
          <w:rFonts w:eastAsia="Times New Roman"/>
          <w:color w:val="000000"/>
        </w:rPr>
        <w:t>табакокурение</w:t>
      </w:r>
      <w:proofErr w:type="spellEnd"/>
      <w:r>
        <w:rPr>
          <w:rFonts w:eastAsia="Times New Roman"/>
          <w:color w:val="000000"/>
        </w:rPr>
        <w:t>. Курение глубоко вошло в быт многих людей, стало повседневным явлением. В среднем в мире курит около 50% мужчин и 25% женщин. В нашей стране, как и во многих других, ряды курильщиков пополняются в основном за счет подростов, молодежи. По данным отечественных исследований, в возрасте 12-13 лет курят около 7% школьников, среди 16-летних - уже 40% курящих, в старших классах начинают курить и некоторые девочки. Женщины приобщаются к курению немного позже, чем мужчины. Однако вызывает тревогу снижение возраста, когда девушки-подростки впервые пробуют курить, а затем приобретают пристрастие к табаку.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40-50 лет назад курение считалось более или менее невинной забавой, то в последние 25-30 лет все ученые мира на основании неоспоримых научных данных доказали огромный вред этой привычки для самого курильщика, его окружающих и государства. В России курят 70 млн. человек, а ежегодно умирают от курения 400 тыс. человек; 10% средств, расходуемых на здравоохранение, идут на борьбу с болезнями, связанными с хроническими отравлениями табачным дымом.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Действие алкоголя на организм человека</w:t>
      </w:r>
      <w:r>
        <w:rPr>
          <w:rFonts w:eastAsia="Times New Roman"/>
          <w:color w:val="000000"/>
        </w:rPr>
        <w:t>. За последние 30-40 лет потребление алкоголя на душу населения во многих странах удвоилось, а число случаев первичной госпитализации психических больных, злоупотребляющих алкоголем, утроилось. Установлено, что чем в более раннем возрасте человек начинает пить, тем больше у него неотвратимой вероятности стать алкоголиком.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Интенсивный рост потребления алкоголя происходит тогда, когда ломается сложившийся жизненный уклад, меняется социальная структура и общество вступает в переходный период. Негативно влияет на это и резкая интенсификация жизни: с каждым годом увеличивается объем информации, который должен переработать человек, чтобы принимать серьезные решения, растет потребность в контактах с другими людьми, которые не всегда протекают гладко. Такие повышенные нагрузки ложатся на все половозрастные группы, и среди больных алкоголизмом все чаще встречаются женщины, подростки и юноши, организм которых в большей степени чувствителен к действию алкоголя.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i/>
          <w:iCs/>
          <w:color w:val="000000"/>
        </w:rPr>
        <w:t>Алкоголь</w:t>
      </w:r>
      <w:r>
        <w:rPr>
          <w:rFonts w:eastAsia="Times New Roman"/>
          <w:b/>
          <w:color w:val="000000"/>
        </w:rPr>
        <w:t> -</w:t>
      </w:r>
      <w:r>
        <w:rPr>
          <w:rFonts w:eastAsia="Times New Roman"/>
          <w:color w:val="000000"/>
        </w:rPr>
        <w:t xml:space="preserve"> это наркотический протоплазматический яд, оказывающий подавляющее действие на любую живую клетку, и в первую очередь на клетки коры головного мозга.</w:t>
      </w:r>
    </w:p>
    <w:p w:rsidR="00A0200D" w:rsidRDefault="00A0200D" w:rsidP="00A020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Возникновение зависимости и ее последствия. </w:t>
      </w:r>
      <w:r>
        <w:rPr>
          <w:rFonts w:eastAsia="Times New Roman"/>
          <w:i/>
          <w:iCs/>
          <w:color w:val="000000"/>
        </w:rPr>
        <w:t>Наркомания </w:t>
      </w:r>
      <w:r>
        <w:rPr>
          <w:rFonts w:eastAsia="Times New Roman"/>
          <w:color w:val="000000"/>
        </w:rPr>
        <w:t>- болезненное пристрастие к наркотикам, неконтролируемое их потребление; группа заболеваний, выражающихся в том, что жизнедеятельность организма поддерживается на определенном уровне при условии постоянно потребления наркотических средств, что ведет к глубокому истощению всех функций организма. Наркомания - это почти смерть в молодом возрасте. Рост наркомании в России может стать трагедией нации. Особенно страшно, что ряды наркоманов пополняются в основном из подростковой среды.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Следует учитывать, что наркоманы склонны </w:t>
      </w:r>
      <w:proofErr w:type="gramStart"/>
      <w:r>
        <w:rPr>
          <w:rFonts w:eastAsia="Times New Roman"/>
          <w:color w:val="000000"/>
        </w:rPr>
        <w:t>учить других принимать</w:t>
      </w:r>
      <w:proofErr w:type="gramEnd"/>
      <w:r>
        <w:rPr>
          <w:rFonts w:eastAsia="Times New Roman"/>
          <w:color w:val="000000"/>
        </w:rPr>
        <w:t xml:space="preserve"> наркотики. Это стремление объясняется как своеобразным «альтруизмом» - желанием поделиться «удовольствием», так и корыстными побуждениями (расширение круга наркоманов облегчает поиск наркотиков и средств их потребления).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 мере употребления необходимость в наркотиках увеличивается. А для этого нужны уже немалые деньги. Поэтому каждый пятый подросток-наркоман вынужден доставать средства незаконным путем - обычно кражи денег у родителей, вымогательство на улицах. </w:t>
      </w:r>
      <w:r>
        <w:rPr>
          <w:rFonts w:eastAsia="Times New Roman"/>
          <w:color w:val="000000"/>
        </w:rPr>
        <w:lastRenderedPageBreak/>
        <w:t>Рано или поздно молодой человек сам начинает перепродавать наркотики, чтобы заработать себе на дозу. Многие юные наркоманы не считают себя больными, а их родители зачастую боятся огласки, уповая на частных врачей, «прогрессивные» методы лечения и вообще предпочитают скрывать семейное горе.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Употребление алкоголя, наркотиков прямо связано с ростом правонарушений. На территории России действует около 30 тыс. преступных группировок несовершеннолетних. Важная роль в росте этих негативных явлений принадлежит таким социальным факторам, как ослабление роли семьи, уродливые формы предпринимательства, утрата общественных ценностей, в первую очередь интереса к занятиям и труду. Все это вызывает рост в подростковой среде чувства агрессивности, раздражения, неуверенности в завтрашнем дне.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Факторы риска, ведущие к употреблению наркотиков, алкоголя и токсических веществ подростками: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генетическая предрасположенность к употреблению наркотических и токсических веществ;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пристрастие взрослых членов семьи к спиртному, наркотикам, табаку;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конфликты родителей между собой, отсутствие в семье эмоциональной близости;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наличие у родителей проблем, связанных с воспитанием, отсутствие у них интереса к состоянию учебы детей в школе;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отсутствие контроля со стороны родителей за поведением детей, их свободным временем вне дома;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недоброжелательный климат среди знакомых подростка;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безразличие школы к проблемам наркомании и токсикомании среди подростков (учителя сами употребляют алкоголь и курят);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частые переходы учащегося из одной школы в другую, пропуски занятий без уважительной причины, плохая успеваемость;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употребление спиртных изделий и наркотиков в школе;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влияние старших товарищей, общение подростка с теми, кто употребляет наркотики и алкоголь;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неблагоприятный социально-экономический климат, отсутствие законов и общественных норм, препятствующих употреблению алкоголя, табака и наркотических веществ, что делает их легкодоступными и относительно дешевыми.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Кроме вышеперечисленных факторов, отрицательно действующих на человека, серьезную опасность представляют поражающие факторы источников чрезвычайных ситуаций: механические, термические, радиационные, химические, биологические и другие, которые </w:t>
      </w:r>
    </w:p>
    <w:p w:rsidR="00A0200D" w:rsidRDefault="00A0200D" w:rsidP="00A0200D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соблюдения здорового образа жизни необходимо научить население, как ему действовать в чрезвычайных ситуациях в мирное и военное время, т.е. научить основам </w:t>
      </w:r>
      <w:r>
        <w:rPr>
          <w:rFonts w:eastAsia="Times New Roman"/>
          <w:color w:val="000000"/>
        </w:rPr>
        <w:lastRenderedPageBreak/>
        <w:t>безопасного поведения человека в быту, а так же в чрезвычайных ситуациях природного, техногенного и социального характера. В вузах рекомендуется преподавать учебный курс «Безопасность жизнедеятельности» в пакете с учебными курсами, «Основы медицинских знаний» и «Здоровый образ жизни». Эти учебные курсы позволяют формировать отношение к здоровью подрастающего поколения и населения в целом.</w:t>
      </w:r>
    </w:p>
    <w:p w:rsidR="00A0200D" w:rsidRDefault="00A0200D" w:rsidP="00A0200D">
      <w:pPr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i/>
        </w:rPr>
        <w:t xml:space="preserve">Задание: подготовить презентацию (реферат) на тему: </w:t>
      </w:r>
      <w:r>
        <w:rPr>
          <w:rFonts w:eastAsia="Times New Roman"/>
          <w:b/>
        </w:rPr>
        <w:t>«</w:t>
      </w:r>
      <w:r>
        <w:rPr>
          <w:rFonts w:eastAsia="Times New Roman"/>
          <w:b/>
          <w:sz w:val="16"/>
          <w:szCs w:val="16"/>
        </w:rPr>
        <w:t xml:space="preserve"> </w:t>
      </w:r>
      <w:r>
        <w:rPr>
          <w:b/>
        </w:rPr>
        <w:t>безопасность жизнедеятельности на производстве»</w:t>
      </w:r>
    </w:p>
    <w:p w:rsidR="00A0200D" w:rsidRDefault="00A0200D" w:rsidP="00A0200D">
      <w:pPr>
        <w:rPr>
          <w:b/>
          <w:bCs/>
        </w:rPr>
      </w:pPr>
    </w:p>
    <w:p w:rsidR="00A0200D" w:rsidRDefault="00A0200D" w:rsidP="00A0200D"/>
    <w:p w:rsidR="00A0200D" w:rsidRDefault="00A0200D" w:rsidP="00A0200D"/>
    <w:p w:rsidR="000C7EAA" w:rsidRDefault="000C7EAA"/>
    <w:sectPr w:rsidR="000C7EAA" w:rsidSect="000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0D"/>
    <w:rsid w:val="000C7EAA"/>
    <w:rsid w:val="00A0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3840</Words>
  <Characters>21890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2020-10-12T07:58:00Z</dcterms:created>
  <dcterms:modified xsi:type="dcterms:W3CDTF">2020-10-12T08:00:00Z</dcterms:modified>
</cp:coreProperties>
</file>