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710FAD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:rsidR="00BE369D" w:rsidRPr="002A4267" w:rsidRDefault="00710FAD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по дисциплине 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  <w:r w:rsidR="00AA69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AA6978" w:rsidRPr="002A4267" w:rsidRDefault="00AA6978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</w:t>
      </w:r>
      <w:r w:rsidR="00500816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10FAD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710FAD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E8118D">
        <w:rPr>
          <w:rFonts w:ascii="Times New Roman" w:hAnsi="Times New Roman" w:cs="Times New Roman"/>
          <w:b/>
          <w:szCs w:val="20"/>
        </w:rPr>
        <w:t>Политическое развитие стран Европы и Америки.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8D6098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>(7 пунктов,</w:t>
      </w:r>
      <w:r w:rsidR="00EA64CC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черточки)</w:t>
      </w:r>
    </w:p>
    <w:p w:rsidR="003B636F" w:rsidRDefault="004105F1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1.  </w:t>
      </w:r>
      <w:r w:rsidR="00BB1224">
        <w:rPr>
          <w:b/>
          <w:bCs/>
          <w:color w:val="000000"/>
        </w:rPr>
        <w:t>Повторение:</w:t>
      </w:r>
      <w:r>
        <w:rPr>
          <w:b/>
          <w:bCs/>
          <w:color w:val="000000"/>
        </w:rPr>
        <w:t xml:space="preserve">  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</w:p>
    <w:p w:rsidR="00BB1224" w:rsidRPr="00BB1224" w:rsidRDefault="00BB1224" w:rsidP="00BB122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Что из перечисленного ха</w:t>
      </w:r>
      <w:r w:rsidRPr="003C7660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рактерно для завершающей стадии</w:t>
      </w:r>
      <w:r w:rsidRPr="00BB12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промышленного переворота</w:t>
      </w: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: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1) переход от ручного труда к </w:t>
      </w:r>
      <w:proofErr w:type="gramStart"/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машинному</w:t>
      </w:r>
      <w:proofErr w:type="gramEnd"/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2) переход от капитализма «свободной конкуренции к монополистическому капитализму»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3) создание промышленного оборудования при помощи станков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4) превышение доходов сельского хозяйства над доходами от промышленности</w:t>
      </w:r>
    </w:p>
    <w:p w:rsidR="00BB1224" w:rsidRPr="00BB1224" w:rsidRDefault="00BB1224" w:rsidP="00BB122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BB1224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Правильный ответ:</w:t>
      </w:r>
    </w:p>
    <w:p w:rsidR="00BB1224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Style w:val="a9"/>
          <w:b/>
          <w:bCs/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Политическое развитие стран Европы и Америки.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212121"/>
          <w:sz w:val="18"/>
          <w:szCs w:val="18"/>
          <w:highlight w:val="yellow"/>
        </w:rPr>
      </w:pPr>
      <w:r w:rsidRPr="00CA639F">
        <w:rPr>
          <w:rStyle w:val="a9"/>
          <w:bCs/>
          <w:color w:val="212121"/>
          <w:sz w:val="18"/>
          <w:szCs w:val="18"/>
          <w:highlight w:val="yellow"/>
        </w:rPr>
        <w:t>(7 пунктов</w:t>
      </w:r>
      <w:r w:rsidR="00EA64CC" w:rsidRPr="00CA639F">
        <w:rPr>
          <w:rStyle w:val="a9"/>
          <w:bCs/>
          <w:color w:val="212121"/>
          <w:sz w:val="18"/>
          <w:szCs w:val="18"/>
          <w:highlight w:val="yellow"/>
        </w:rPr>
        <w:t>, черточки</w:t>
      </w:r>
      <w:r w:rsidRPr="00CA639F">
        <w:rPr>
          <w:rStyle w:val="a9"/>
          <w:bCs/>
          <w:color w:val="212121"/>
          <w:sz w:val="18"/>
          <w:szCs w:val="18"/>
          <w:highlight w:val="yellow"/>
        </w:rPr>
        <w:t>)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rStyle w:val="a9"/>
          <w:b/>
          <w:bCs/>
          <w:color w:val="212121"/>
          <w:sz w:val="18"/>
          <w:szCs w:val="18"/>
          <w:highlight w:val="yellow"/>
        </w:rPr>
      </w:pP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Страны Европы после наполеоновских войн</w:t>
      </w:r>
      <w:r w:rsidRPr="00CA639F">
        <w:rPr>
          <w:color w:val="212121"/>
          <w:sz w:val="18"/>
          <w:szCs w:val="18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Режим Реставрации во Франции также оказался непрочным. В 1830 г. там произошла революция, совершенная противниками режима </w:t>
      </w:r>
      <w:proofErr w:type="gramStart"/>
      <w:r w:rsidRPr="00CA639F">
        <w:rPr>
          <w:color w:val="212121"/>
          <w:sz w:val="18"/>
          <w:szCs w:val="18"/>
        </w:rPr>
        <w:t>Бурбонов</w:t>
      </w:r>
      <w:proofErr w:type="gramEnd"/>
      <w:r w:rsidRPr="00CA639F">
        <w:rPr>
          <w:color w:val="212121"/>
          <w:sz w:val="18"/>
          <w:szCs w:val="18"/>
        </w:rPr>
        <w:t>. Королем стал </w:t>
      </w:r>
      <w:r w:rsidRPr="00CA639F">
        <w:rPr>
          <w:rStyle w:val="a9"/>
          <w:b/>
          <w:bCs/>
          <w:color w:val="212121"/>
          <w:sz w:val="18"/>
          <w:szCs w:val="18"/>
        </w:rPr>
        <w:t>Луи Филипп</w:t>
      </w:r>
      <w:r w:rsidRPr="00CA639F">
        <w:rPr>
          <w:color w:val="212121"/>
          <w:sz w:val="18"/>
          <w:szCs w:val="18"/>
        </w:rPr>
        <w:t xml:space="preserve"> из родственной </w:t>
      </w:r>
      <w:proofErr w:type="gramStart"/>
      <w:r w:rsidRPr="00CA639F">
        <w:rPr>
          <w:color w:val="212121"/>
          <w:sz w:val="18"/>
          <w:szCs w:val="18"/>
        </w:rPr>
        <w:t>Бурбонам</w:t>
      </w:r>
      <w:proofErr w:type="gramEnd"/>
      <w:r w:rsidRPr="00CA639F">
        <w:rPr>
          <w:color w:val="212121"/>
          <w:sz w:val="18"/>
          <w:szCs w:val="18"/>
        </w:rPr>
        <w:t> </w:t>
      </w:r>
      <w:r w:rsidRPr="00CA639F">
        <w:rPr>
          <w:rStyle w:val="a9"/>
          <w:b/>
          <w:bCs/>
          <w:color w:val="212121"/>
          <w:sz w:val="18"/>
          <w:szCs w:val="18"/>
        </w:rPr>
        <w:t>Орлеанской династии</w:t>
      </w:r>
      <w:r w:rsidRPr="00CA639F">
        <w:rPr>
          <w:color w:val="212121"/>
          <w:sz w:val="18"/>
          <w:szCs w:val="18"/>
        </w:rPr>
        <w:t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независимым государством.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Новые государства Америки</w:t>
      </w:r>
      <w:r w:rsidRPr="00CA639F">
        <w:rPr>
          <w:color w:val="212121"/>
          <w:sz w:val="18"/>
          <w:szCs w:val="18"/>
        </w:rPr>
        <w:t xml:space="preserve">. В Америке, которая была первой поделена между европейскими странами, первой начинается и </w:t>
      </w:r>
      <w:r w:rsidRPr="00CA639F">
        <w:rPr>
          <w:b/>
          <w:color w:val="212121"/>
          <w:sz w:val="18"/>
          <w:szCs w:val="18"/>
        </w:rPr>
        <w:t xml:space="preserve">деколонизация </w:t>
      </w:r>
      <w:r w:rsidRPr="00CA639F">
        <w:rPr>
          <w:color w:val="212121"/>
          <w:sz w:val="18"/>
          <w:szCs w:val="18"/>
        </w:rPr>
        <w:t>— процесс освобождения колоний.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Ф.-Д.Туссен-Лувертюра</w:t>
      </w:r>
      <w:proofErr w:type="spellEnd"/>
      <w:r w:rsidRPr="00CA639F">
        <w:rPr>
          <w:color w:val="212121"/>
          <w:sz w:val="18"/>
          <w:szCs w:val="18"/>
        </w:rPr>
        <w:t xml:space="preserve"> в 1801 г. создали свое государство на всем острове. В 1804 г. </w:t>
      </w:r>
      <w:r w:rsidRPr="00CA639F">
        <w:rPr>
          <w:b/>
          <w:color w:val="212121"/>
          <w:sz w:val="18"/>
          <w:szCs w:val="18"/>
        </w:rPr>
        <w:t>Гаити</w:t>
      </w:r>
      <w:r w:rsidRPr="00CA639F">
        <w:rPr>
          <w:color w:val="212121"/>
          <w:sz w:val="18"/>
          <w:szCs w:val="18"/>
        </w:rPr>
        <w:t xml:space="preserve"> добилось полной независимости.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lastRenderedPageBreak/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CA639F">
        <w:rPr>
          <w:color w:val="212121"/>
          <w:sz w:val="18"/>
          <w:szCs w:val="18"/>
        </w:rPr>
        <w:t>рств в Л</w:t>
      </w:r>
      <w:proofErr w:type="gramEnd"/>
      <w:r w:rsidRPr="00CA639F">
        <w:rPr>
          <w:color w:val="212121"/>
          <w:sz w:val="18"/>
          <w:szCs w:val="18"/>
        </w:rPr>
        <w:t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Симоном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Боливаром и Хосе </w:t>
      </w:r>
      <w:proofErr w:type="spellStart"/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t>Сан-Мартином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 вели успешные бои с испанцами. К 1825 г. в Латинской Америке возникло около </w:t>
      </w:r>
      <w:r w:rsidRPr="00CA639F">
        <w:rPr>
          <w:b/>
          <w:color w:val="212121"/>
          <w:sz w:val="18"/>
          <w:szCs w:val="18"/>
        </w:rPr>
        <w:t>десяти независимых государств</w:t>
      </w:r>
      <w:r w:rsidRPr="00CA639F">
        <w:rPr>
          <w:color w:val="212121"/>
          <w:sz w:val="18"/>
          <w:szCs w:val="18"/>
        </w:rPr>
        <w:t>. Отделилась от Португалии и Бразилия.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Революции 1848—1849 гг. в Европе</w:t>
      </w:r>
      <w:r w:rsidRPr="00CA639F">
        <w:rPr>
          <w:color w:val="212121"/>
          <w:sz w:val="18"/>
          <w:szCs w:val="18"/>
        </w:rPr>
        <w:t xml:space="preserve"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</w:t>
      </w:r>
      <w:r w:rsidRPr="00CA639F">
        <w:rPr>
          <w:b/>
          <w:color w:val="212121"/>
          <w:sz w:val="18"/>
          <w:szCs w:val="18"/>
        </w:rPr>
        <w:t>Франции провозгласили республику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Венгерские войска капитулировали в 1849 г. после вступления в войну по просьбе австрийского императора русской армии. Вскоре Австрия пошла на расширение прав Венгрии.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CA639F">
        <w:rPr>
          <w:rStyle w:val="a8"/>
          <w:color w:val="212121"/>
          <w:sz w:val="18"/>
          <w:szCs w:val="18"/>
        </w:rPr>
        <w:t>Луи Бонапарт</w:t>
      </w:r>
      <w:r w:rsidRPr="00CA639F">
        <w:rPr>
          <w:color w:val="212121"/>
          <w:sz w:val="18"/>
          <w:szCs w:val="18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CA639F">
        <w:rPr>
          <w:rStyle w:val="a8"/>
          <w:color w:val="212121"/>
          <w:sz w:val="18"/>
          <w:szCs w:val="18"/>
        </w:rPr>
        <w:t>Наполеоном III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Эволюция политической системы Великобритании</w:t>
      </w:r>
      <w:r w:rsidRPr="00CA639F">
        <w:rPr>
          <w:color w:val="212121"/>
          <w:sz w:val="18"/>
          <w:szCs w:val="18"/>
        </w:rPr>
        <w:t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В 30 — 40-е гг. XIX в. развертывается </w:t>
      </w:r>
      <w:r w:rsidRPr="00CA639F">
        <w:rPr>
          <w:rStyle w:val="a9"/>
          <w:b/>
          <w:bCs/>
          <w:color w:val="212121"/>
          <w:sz w:val="18"/>
          <w:szCs w:val="18"/>
        </w:rPr>
        <w:t>чартистское движение</w:t>
      </w:r>
      <w:r w:rsidRPr="00CA639F">
        <w:rPr>
          <w:color w:val="212121"/>
          <w:sz w:val="18"/>
          <w:szCs w:val="18"/>
        </w:rPr>
        <w:t> за введение всеобщего избирательного права.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Объединение Италии и Германии</w:t>
      </w:r>
      <w:r w:rsidRPr="00CA639F">
        <w:rPr>
          <w:color w:val="212121"/>
          <w:sz w:val="18"/>
          <w:szCs w:val="18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CA639F">
        <w:rPr>
          <w:rStyle w:val="a9"/>
          <w:b/>
          <w:bCs/>
          <w:color w:val="212121"/>
          <w:sz w:val="18"/>
          <w:szCs w:val="18"/>
        </w:rPr>
        <w:t>Сардинское королевство (Пьемонт)</w:t>
      </w:r>
      <w:r w:rsidRPr="00CA639F">
        <w:rPr>
          <w:color w:val="212121"/>
          <w:sz w:val="18"/>
          <w:szCs w:val="18"/>
        </w:rPr>
        <w:t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Папской области. Решающим событием стал поход в 1860 г. тысячи добровольцев во главе с революционером </w:t>
      </w:r>
      <w:r w:rsidRPr="00CA639F">
        <w:rPr>
          <w:rStyle w:val="a9"/>
          <w:b/>
          <w:bCs/>
          <w:color w:val="212121"/>
          <w:sz w:val="18"/>
          <w:szCs w:val="18"/>
        </w:rPr>
        <w:t>Джузеппе Гарибальди</w:t>
      </w:r>
      <w:r w:rsidRPr="00CA639F">
        <w:rPr>
          <w:color w:val="212121"/>
          <w:sz w:val="18"/>
          <w:szCs w:val="18"/>
        </w:rPr>
        <w:t> против Неаполитанского королевства. В 1861 г. большая часть Италии была объединена под властью сардинского короля </w:t>
      </w:r>
      <w:r w:rsidRPr="00CA639F">
        <w:rPr>
          <w:rStyle w:val="a9"/>
          <w:b/>
          <w:bCs/>
          <w:color w:val="212121"/>
          <w:sz w:val="18"/>
          <w:szCs w:val="18"/>
        </w:rPr>
        <w:t>Виктора Эммануила</w:t>
      </w:r>
      <w:r w:rsidRPr="00CA639F">
        <w:rPr>
          <w:color w:val="212121"/>
          <w:sz w:val="18"/>
          <w:szCs w:val="18"/>
        </w:rPr>
        <w:t>. В 1866 г. после войны с Австрией к Италии отошла Венецианская область. В 1870 г. итальянские войска заняли Рим.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Объединение Германии происходило под главенством Пруссии, во главе которой с 1862 г. фактически стоял канцлер </w:t>
      </w:r>
      <w:proofErr w:type="spellStart"/>
      <w:r w:rsidRPr="00CA639F">
        <w:rPr>
          <w:rStyle w:val="a9"/>
          <w:b/>
          <w:bCs/>
          <w:color w:val="212121"/>
          <w:sz w:val="18"/>
          <w:szCs w:val="18"/>
        </w:rPr>
        <w:t>Отто</w:t>
      </w:r>
      <w:proofErr w:type="spellEnd"/>
      <w:r w:rsidRPr="00CA639F">
        <w:rPr>
          <w:rStyle w:val="a9"/>
          <w:b/>
          <w:bCs/>
          <w:color w:val="212121"/>
          <w:sz w:val="18"/>
          <w:szCs w:val="18"/>
        </w:rPr>
        <w:t xml:space="preserve"> Бисмарк</w:t>
      </w:r>
      <w:r w:rsidRPr="00CA639F">
        <w:rPr>
          <w:color w:val="212121"/>
          <w:sz w:val="18"/>
          <w:szCs w:val="18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proofErr w:type="spellStart"/>
      <w:r w:rsidRPr="00CA639F">
        <w:rPr>
          <w:rStyle w:val="a9"/>
          <w:color w:val="212121"/>
          <w:sz w:val="18"/>
          <w:szCs w:val="18"/>
        </w:rPr>
        <w:t>Северо-Германского</w:t>
      </w:r>
      <w:proofErr w:type="spellEnd"/>
      <w:r w:rsidRPr="00CA639F">
        <w:rPr>
          <w:rStyle w:val="a9"/>
          <w:color w:val="212121"/>
          <w:sz w:val="18"/>
          <w:szCs w:val="18"/>
        </w:rPr>
        <w:t xml:space="preserve"> союза</w:t>
      </w:r>
      <w:r w:rsidRPr="00CA639F">
        <w:rPr>
          <w:color w:val="212121"/>
          <w:sz w:val="18"/>
          <w:szCs w:val="18"/>
        </w:rPr>
        <w:t>. В 1870 г. Пруссия и другие немецкие государства разгромили Францию, где была провозглашена республика. В 1871 г. в оккупированном немцами Версале было объявлено о создании </w:t>
      </w:r>
      <w:r w:rsidRPr="00CA639F">
        <w:rPr>
          <w:rStyle w:val="a9"/>
          <w:b/>
          <w:bCs/>
          <w:color w:val="212121"/>
          <w:sz w:val="18"/>
          <w:szCs w:val="18"/>
        </w:rPr>
        <w:t>Германской империи</w:t>
      </w:r>
      <w:r w:rsidRPr="00CA639F">
        <w:rPr>
          <w:color w:val="212121"/>
          <w:sz w:val="18"/>
          <w:szCs w:val="18"/>
        </w:rPr>
        <w:t> во главе с прусским королем </w:t>
      </w:r>
      <w:r w:rsidRPr="00CA639F">
        <w:rPr>
          <w:rStyle w:val="a9"/>
          <w:b/>
          <w:bCs/>
          <w:color w:val="212121"/>
          <w:sz w:val="18"/>
          <w:szCs w:val="18"/>
        </w:rPr>
        <w:t>Вильгельмом I.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Гражданская война в США</w:t>
      </w:r>
      <w:r w:rsidRPr="00CA639F">
        <w:rPr>
          <w:color w:val="212121"/>
          <w:sz w:val="18"/>
          <w:szCs w:val="18"/>
        </w:rP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CA639F">
        <w:rPr>
          <w:color w:val="212121"/>
          <w:sz w:val="18"/>
          <w:szCs w:val="18"/>
        </w:rPr>
        <w:t>млн</w:t>
      </w:r>
      <w:proofErr w:type="spellEnd"/>
      <w:proofErr w:type="gramEnd"/>
      <w:r w:rsidRPr="00CA639F">
        <w:rPr>
          <w:color w:val="212121"/>
          <w:sz w:val="18"/>
          <w:szCs w:val="18"/>
        </w:rPr>
        <w:t xml:space="preserve"> км2 ). Шел также захват индейских земель. Образовывались новые штаты.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</w:t>
      </w:r>
      <w:r w:rsidRPr="00CA639F">
        <w:rPr>
          <w:color w:val="212121"/>
          <w:sz w:val="18"/>
          <w:szCs w:val="18"/>
        </w:rPr>
        <w:lastRenderedPageBreak/>
        <w:t>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победы на президентских выборах </w:t>
      </w:r>
      <w:r w:rsidRPr="00CA639F">
        <w:rPr>
          <w:rStyle w:val="a9"/>
          <w:b/>
          <w:bCs/>
          <w:color w:val="212121"/>
          <w:sz w:val="18"/>
          <w:szCs w:val="18"/>
        </w:rPr>
        <w:t>Авраама Линкольна</w:t>
      </w:r>
      <w:r w:rsidRPr="00CA639F">
        <w:rPr>
          <w:color w:val="212121"/>
          <w:sz w:val="18"/>
          <w:szCs w:val="18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CA639F">
        <w:rPr>
          <w:rStyle w:val="a9"/>
          <w:b/>
          <w:bCs/>
          <w:color w:val="212121"/>
          <w:sz w:val="18"/>
          <w:szCs w:val="18"/>
        </w:rPr>
        <w:t>Конфедерацию</w:t>
      </w:r>
      <w:r w:rsidRPr="00CA639F">
        <w:rPr>
          <w:color w:val="212121"/>
          <w:sz w:val="18"/>
          <w:szCs w:val="18"/>
        </w:rPr>
        <w:t xml:space="preserve"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</w:t>
      </w:r>
      <w:r w:rsidRPr="00CA639F">
        <w:rPr>
          <w:b/>
          <w:color w:val="212121"/>
          <w:sz w:val="18"/>
          <w:szCs w:val="18"/>
        </w:rPr>
        <w:t>отмены с 1863 г. рабства без</w:t>
      </w:r>
      <w:r w:rsidRPr="00CA639F">
        <w:rPr>
          <w:color w:val="212121"/>
          <w:sz w:val="18"/>
          <w:szCs w:val="18"/>
        </w:rPr>
        <w:t xml:space="preserve"> выкупа. В апреле 1865 г. армия Конфедерации капитулировала.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CA639F">
        <w:rPr>
          <w:rStyle w:val="a9"/>
          <w:b/>
          <w:bCs/>
          <w:color w:val="212121"/>
          <w:sz w:val="18"/>
          <w:szCs w:val="18"/>
        </w:rPr>
        <w:t xml:space="preserve">Эндрю </w:t>
      </w:r>
      <w:proofErr w:type="gramStart"/>
      <w:r w:rsidRPr="00CA639F">
        <w:rPr>
          <w:rStyle w:val="a9"/>
          <w:b/>
          <w:bCs/>
          <w:color w:val="212121"/>
          <w:sz w:val="18"/>
          <w:szCs w:val="18"/>
        </w:rPr>
        <w:t>Джонсон</w:t>
      </w:r>
      <w:r w:rsidRPr="00CA639F">
        <w:rPr>
          <w:color w:val="212121"/>
          <w:sz w:val="18"/>
          <w:szCs w:val="18"/>
        </w:rPr>
        <w:t>, сменивший убитого через пять</w:t>
      </w:r>
      <w:proofErr w:type="gramEnd"/>
      <w:r w:rsidRPr="00CA639F">
        <w:rPr>
          <w:color w:val="212121"/>
          <w:sz w:val="18"/>
          <w:szCs w:val="1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CA639F">
        <w:rPr>
          <w:rStyle w:val="a9"/>
          <w:b/>
          <w:bCs/>
          <w:color w:val="212121"/>
          <w:sz w:val="18"/>
          <w:szCs w:val="18"/>
        </w:rPr>
        <w:t>Реконструкция Юга</w:t>
      </w:r>
      <w:r w:rsidRPr="00CA639F">
        <w:rPr>
          <w:color w:val="212121"/>
          <w:sz w:val="18"/>
          <w:szCs w:val="18"/>
        </w:rPr>
        <w:t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ратифицировать 14-ю поправку органы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CA639F">
        <w:rPr>
          <w:color w:val="212121"/>
          <w:sz w:val="18"/>
          <w:szCs w:val="18"/>
        </w:rPr>
        <w:t>Хейс</w:t>
      </w:r>
      <w:proofErr w:type="spellEnd"/>
      <w:r w:rsidRPr="00CA639F">
        <w:rPr>
          <w:color w:val="212121"/>
          <w:sz w:val="18"/>
          <w:szCs w:val="18"/>
        </w:rPr>
        <w:t>) республиканцы согласились на вывод федеральных войск из южных штатов.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учения</w:t>
      </w:r>
      <w:r w:rsidRPr="00CA639F">
        <w:rPr>
          <w:color w:val="212121"/>
          <w:sz w:val="18"/>
          <w:szCs w:val="18"/>
        </w:rPr>
        <w:t>. Бедственное положение рабочих вело к распространению среди них идей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212121"/>
          <w:sz w:val="18"/>
          <w:szCs w:val="18"/>
        </w:rPr>
      </w:pPr>
      <w:r w:rsidRPr="00CA639F">
        <w:rPr>
          <w:rStyle w:val="a9"/>
          <w:b/>
          <w:color w:val="212121"/>
          <w:sz w:val="18"/>
          <w:szCs w:val="18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b/>
          <w:color w:val="212121"/>
          <w:sz w:val="18"/>
          <w:szCs w:val="18"/>
        </w:rPr>
        <w:t>Самые известные из первых социалистов — А. Сен-Симон, Ш. Фурье, Р. Оуэн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Анри Сен-Симон</w:t>
      </w:r>
      <w:r w:rsidRPr="00CA639F">
        <w:rPr>
          <w:color w:val="212121"/>
          <w:sz w:val="18"/>
          <w:szCs w:val="18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</w:rPr>
        <w:t>Шарль Фурье</w:t>
      </w:r>
      <w:r w:rsidRPr="00CA639F">
        <w:rPr>
          <w:color w:val="212121"/>
          <w:sz w:val="18"/>
          <w:szCs w:val="18"/>
        </w:rPr>
        <w:t> считал, что для зарождения гармоничного общества следует создать </w:t>
      </w:r>
      <w:r w:rsidRPr="00CA639F">
        <w:rPr>
          <w:rStyle w:val="a9"/>
          <w:color w:val="212121"/>
          <w:sz w:val="18"/>
          <w:szCs w:val="18"/>
        </w:rPr>
        <w:t>фаланги</w:t>
      </w:r>
      <w:r w:rsidRPr="00CA639F">
        <w:rPr>
          <w:color w:val="212121"/>
          <w:sz w:val="18"/>
          <w:szCs w:val="18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CA639F">
        <w:rPr>
          <w:rStyle w:val="a9"/>
          <w:color w:val="212121"/>
          <w:sz w:val="18"/>
          <w:szCs w:val="18"/>
        </w:rPr>
        <w:t>фаланстерах</w:t>
      </w:r>
      <w:r w:rsidRPr="00CA639F">
        <w:rPr>
          <w:color w:val="212121"/>
          <w:sz w:val="18"/>
          <w:szCs w:val="18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Английский фабрикант </w:t>
      </w:r>
      <w:r w:rsidRPr="00CA639F">
        <w:rPr>
          <w:rStyle w:val="a9"/>
          <w:b/>
          <w:bCs/>
          <w:color w:val="212121"/>
          <w:sz w:val="18"/>
          <w:szCs w:val="18"/>
        </w:rPr>
        <w:t>Роберт Оуэн</w:t>
      </w:r>
      <w:r w:rsidRPr="00CA639F">
        <w:rPr>
          <w:color w:val="212121"/>
          <w:sz w:val="18"/>
          <w:szCs w:val="18"/>
        </w:rPr>
        <w:t> считал, что машинное производство при правильной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Первых социалистов часто называют </w:t>
      </w:r>
      <w:r w:rsidRPr="00CA639F">
        <w:rPr>
          <w:rStyle w:val="a9"/>
          <w:b/>
          <w:bCs/>
          <w:color w:val="212121"/>
          <w:sz w:val="18"/>
          <w:szCs w:val="18"/>
        </w:rPr>
        <w:t>утопические социалисты</w:t>
      </w:r>
      <w:r w:rsidRPr="00CA639F">
        <w:rPr>
          <w:color w:val="212121"/>
          <w:sz w:val="18"/>
          <w:szCs w:val="18"/>
        </w:rPr>
        <w:t>, поскольку их идеи оказались трудно реализуемыми.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Марксизм</w:t>
      </w:r>
      <w:r w:rsidRPr="00CA639F">
        <w:rPr>
          <w:color w:val="212121"/>
          <w:sz w:val="18"/>
          <w:szCs w:val="18"/>
          <w:highlight w:val="yellow"/>
        </w:rPr>
        <w:t>.</w:t>
      </w:r>
      <w:r w:rsidRPr="00CA639F">
        <w:rPr>
          <w:color w:val="212121"/>
          <w:sz w:val="18"/>
          <w:szCs w:val="18"/>
        </w:rPr>
        <w:t xml:space="preserve"> На волне интереса к социализму возник марксизм.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color w:val="212121"/>
          <w:sz w:val="18"/>
          <w:szCs w:val="18"/>
        </w:rPr>
        <w:t>Основатели марксизма — немецкие мыслители </w:t>
      </w:r>
      <w:r w:rsidRPr="00CA639F">
        <w:rPr>
          <w:rStyle w:val="a9"/>
          <w:b/>
          <w:bCs/>
          <w:color w:val="212121"/>
          <w:sz w:val="18"/>
          <w:szCs w:val="18"/>
        </w:rPr>
        <w:t>Карл Маркс и Фридрих Энгельс</w:t>
      </w:r>
      <w:r w:rsidRPr="00CA639F">
        <w:rPr>
          <w:rStyle w:val="a9"/>
          <w:color w:val="212121"/>
          <w:sz w:val="18"/>
          <w:szCs w:val="18"/>
        </w:rPr>
        <w:t> — считали возможным создать справедливое общество путем </w:t>
      </w:r>
      <w:r w:rsidRPr="00CA639F">
        <w:rPr>
          <w:rStyle w:val="a9"/>
          <w:b/>
          <w:bCs/>
          <w:color w:val="212121"/>
          <w:sz w:val="18"/>
          <w:szCs w:val="18"/>
        </w:rPr>
        <w:t>революционных преобразований</w:t>
      </w:r>
      <w:r w:rsidRPr="00CA639F">
        <w:rPr>
          <w:rStyle w:val="a9"/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Маркс и Энгельс утверждали, что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CA639F">
        <w:rPr>
          <w:rStyle w:val="a9"/>
          <w:color w:val="212121"/>
          <w:sz w:val="18"/>
          <w:szCs w:val="18"/>
        </w:rPr>
        <w:t xml:space="preserve">классовая </w:t>
      </w:r>
      <w:r w:rsidRPr="00CA639F">
        <w:rPr>
          <w:rStyle w:val="a9"/>
          <w:color w:val="212121"/>
          <w:sz w:val="18"/>
          <w:szCs w:val="18"/>
        </w:rPr>
        <w:lastRenderedPageBreak/>
        <w:t>борьба</w:t>
      </w:r>
      <w:r w:rsidRPr="00CA639F">
        <w:rPr>
          <w:color w:val="212121"/>
          <w:sz w:val="18"/>
          <w:szCs w:val="18"/>
        </w:rPr>
        <w:t>. Рабочие должны стать главной силой </w:t>
      </w:r>
      <w:r w:rsidRPr="00CA639F">
        <w:rPr>
          <w:rStyle w:val="a9"/>
          <w:color w:val="212121"/>
          <w:sz w:val="18"/>
          <w:szCs w:val="18"/>
        </w:rPr>
        <w:t>социалистической революции</w:t>
      </w:r>
      <w:r w:rsidRPr="00CA639F">
        <w:rPr>
          <w:color w:val="212121"/>
          <w:sz w:val="18"/>
          <w:szCs w:val="18"/>
        </w:rPr>
        <w:t>. После ее победы будет создано общество без частной собственности и эксплуатации человека человеком.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CA639F">
        <w:rPr>
          <w:rStyle w:val="a9"/>
          <w:b/>
          <w:bCs/>
          <w:color w:val="212121"/>
          <w:sz w:val="18"/>
          <w:szCs w:val="18"/>
        </w:rPr>
        <w:t>Капитал</w:t>
      </w:r>
      <w:r w:rsidRPr="00CA639F">
        <w:rPr>
          <w:color w:val="212121"/>
          <w:sz w:val="18"/>
          <w:szCs w:val="18"/>
        </w:rPr>
        <w:t>».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rStyle w:val="a9"/>
          <w:b/>
          <w:bCs/>
          <w:color w:val="212121"/>
          <w:sz w:val="18"/>
          <w:szCs w:val="18"/>
          <w:highlight w:val="yellow"/>
        </w:rPr>
        <w:t>Социалистические организации</w:t>
      </w:r>
      <w:r w:rsidRPr="00CA639F">
        <w:rPr>
          <w:color w:val="212121"/>
          <w:sz w:val="18"/>
          <w:szCs w:val="18"/>
        </w:rPr>
        <w:t>. Появление учения Маркса и Энгельса совпало с ростом в ведущих странах Европы и Америки </w:t>
      </w:r>
      <w:r w:rsidRPr="00CA639F">
        <w:rPr>
          <w:rStyle w:val="a9"/>
          <w:color w:val="212121"/>
          <w:sz w:val="18"/>
          <w:szCs w:val="18"/>
        </w:rPr>
        <w:t>рабочего движения</w:t>
      </w:r>
      <w:r w:rsidRPr="00CA639F">
        <w:rPr>
          <w:color w:val="212121"/>
          <w:sz w:val="18"/>
          <w:szCs w:val="18"/>
        </w:rPr>
        <w:t>. Рабочие боролись за улучшение условий труда, повышение заработной платы. Главным средством борьбы стала </w:t>
      </w:r>
      <w:r w:rsidRPr="00CA639F">
        <w:rPr>
          <w:rStyle w:val="a9"/>
          <w:color w:val="212121"/>
          <w:sz w:val="18"/>
          <w:szCs w:val="18"/>
        </w:rPr>
        <w:t>забастовка</w:t>
      </w:r>
      <w:r w:rsidRPr="00CA639F">
        <w:rPr>
          <w:color w:val="212121"/>
          <w:sz w:val="18"/>
          <w:szCs w:val="18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CA639F">
        <w:rPr>
          <w:rStyle w:val="a9"/>
          <w:color w:val="212121"/>
          <w:sz w:val="18"/>
          <w:szCs w:val="18"/>
        </w:rPr>
        <w:t>политические требования</w:t>
      </w:r>
      <w:r w:rsidRPr="00CA639F">
        <w:rPr>
          <w:color w:val="212121"/>
          <w:sz w:val="18"/>
          <w:szCs w:val="18"/>
        </w:rPr>
        <w:t> — добиваться равноправия с зажиточными слоями общества, права участвовать в выборах и т.д.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CA639F">
        <w:rPr>
          <w:rStyle w:val="a9"/>
          <w:b/>
          <w:bCs/>
          <w:color w:val="212121"/>
          <w:sz w:val="18"/>
          <w:szCs w:val="18"/>
        </w:rPr>
        <w:t>Международное товарищество рабочих (I Интернационал).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Утверждение, что «</w:t>
      </w:r>
      <w:r w:rsidRPr="00CA639F">
        <w:rPr>
          <w:b/>
          <w:color w:val="212121"/>
          <w:sz w:val="18"/>
          <w:szCs w:val="18"/>
        </w:rPr>
        <w:t>освобождение рабочего класса должно быть завоевано</w:t>
      </w:r>
      <w:r w:rsidRPr="00CA639F">
        <w:rPr>
          <w:color w:val="212121"/>
          <w:sz w:val="18"/>
          <w:szCs w:val="18"/>
        </w:rPr>
        <w:t xml:space="preserve">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CA639F">
        <w:rPr>
          <w:rStyle w:val="a9"/>
          <w:color w:val="212121"/>
          <w:sz w:val="18"/>
          <w:szCs w:val="18"/>
        </w:rPr>
        <w:t>тред-юнионов</w:t>
      </w:r>
      <w:r w:rsidRPr="00CA639F">
        <w:rPr>
          <w:color w:val="212121"/>
          <w:sz w:val="18"/>
          <w:szCs w:val="18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CA639F">
        <w:rPr>
          <w:rStyle w:val="a9"/>
          <w:b/>
          <w:bCs/>
          <w:color w:val="212121"/>
          <w:sz w:val="18"/>
          <w:szCs w:val="18"/>
        </w:rPr>
        <w:t>II Интернационал</w:t>
      </w:r>
      <w:r w:rsidRPr="00CA639F">
        <w:rPr>
          <w:color w:val="212121"/>
          <w:sz w:val="18"/>
          <w:szCs w:val="18"/>
        </w:rPr>
        <w:t>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 xml:space="preserve">Рабочие в большинстве стран были тогда политически бесправными — не участвовали в выборах, не имели профсоюзов. </w:t>
      </w:r>
      <w:r w:rsidRPr="00CA639F">
        <w:rPr>
          <w:b/>
          <w:color w:val="212121"/>
          <w:sz w:val="18"/>
          <w:szCs w:val="18"/>
        </w:rPr>
        <w:t>II Интернационал способствовал созданию всюду рабочих партий и организаций, вел борьбу за расширение прав</w:t>
      </w:r>
      <w:r w:rsidRPr="00CA639F">
        <w:rPr>
          <w:color w:val="212121"/>
          <w:sz w:val="18"/>
          <w:szCs w:val="18"/>
        </w:rPr>
        <w:t xml:space="preserve">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225947" w:rsidRPr="00CA639F" w:rsidRDefault="00225947" w:rsidP="0022594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212121"/>
          <w:sz w:val="18"/>
          <w:szCs w:val="18"/>
        </w:rPr>
      </w:pPr>
      <w:r w:rsidRPr="00CA639F">
        <w:rPr>
          <w:color w:val="212121"/>
          <w:sz w:val="18"/>
          <w:szCs w:val="18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BB1224" w:rsidRPr="00CA639F" w:rsidRDefault="0022594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  <w:r w:rsidRPr="00CA639F">
        <w:rPr>
          <w:color w:val="212121"/>
          <w:sz w:val="18"/>
          <w:szCs w:val="18"/>
        </w:rPr>
        <w:br/>
      </w:r>
      <w:r w:rsidRPr="00CA639F">
        <w:rPr>
          <w:b/>
          <w:bCs/>
          <w:color w:val="000000"/>
          <w:sz w:val="18"/>
          <w:szCs w:val="18"/>
        </w:rPr>
        <w:t xml:space="preserve"> </w:t>
      </w:r>
    </w:p>
    <w:p w:rsidR="00BB1224" w:rsidRPr="00CA639F" w:rsidRDefault="00BB1224" w:rsidP="00E8118D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18"/>
          <w:szCs w:val="18"/>
        </w:rPr>
      </w:pPr>
    </w:p>
    <w:p w:rsidR="00044969" w:rsidRPr="00CA639F" w:rsidRDefault="00044969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  <w:u w:val="single"/>
        </w:rPr>
      </w:pPr>
      <w:r w:rsidRPr="00CA639F">
        <w:rPr>
          <w:b/>
          <w:sz w:val="18"/>
          <w:szCs w:val="18"/>
        </w:rPr>
        <w:t xml:space="preserve">Форма отчета.  </w:t>
      </w:r>
      <w:r w:rsidRPr="00CA639F">
        <w:rPr>
          <w:sz w:val="18"/>
          <w:szCs w:val="18"/>
        </w:rPr>
        <w:t xml:space="preserve"> </w:t>
      </w:r>
    </w:p>
    <w:p w:rsidR="00044969" w:rsidRPr="00CA639F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39F">
        <w:rPr>
          <w:rFonts w:ascii="Times New Roman" w:hAnsi="Times New Roman" w:cs="Times New Roman"/>
          <w:sz w:val="18"/>
          <w:szCs w:val="18"/>
        </w:rPr>
        <w:t xml:space="preserve">Отчет по заданию </w:t>
      </w:r>
      <w:r w:rsidR="008E230C" w:rsidRPr="00CA639F">
        <w:rPr>
          <w:rFonts w:ascii="Times New Roman" w:hAnsi="Times New Roman" w:cs="Times New Roman"/>
          <w:b/>
          <w:sz w:val="18"/>
          <w:szCs w:val="18"/>
        </w:rPr>
        <w:t>ЗАПИШИТЕ В ТЕТРАДЬ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44969" w:rsidRPr="00CA639F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39F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CA639F">
        <w:rPr>
          <w:rFonts w:ascii="Times New Roman" w:hAnsi="Times New Roman" w:cs="Times New Roman"/>
          <w:sz w:val="18"/>
          <w:szCs w:val="18"/>
        </w:rPr>
        <w:t xml:space="preserve">   </w:t>
      </w:r>
      <w:r w:rsidR="008E230C" w:rsidRPr="00CA639F">
        <w:rPr>
          <w:rFonts w:ascii="Times New Roman" w:hAnsi="Times New Roman" w:cs="Times New Roman"/>
          <w:sz w:val="18"/>
          <w:szCs w:val="18"/>
        </w:rPr>
        <w:t>Преподаватель Качусова Л.И.</w:t>
      </w:r>
    </w:p>
    <w:p w:rsidR="00044969" w:rsidRPr="00CA639F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044969" w:rsidRPr="00CA639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06504"/>
    <w:rsid w:val="00710FAD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524"/>
    <w:rsid w:val="00A960AB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33C2"/>
    <w:rsid w:val="00EA64CC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099-6D68-4BCC-AE78-BBC0ABAC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4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276</cp:revision>
  <dcterms:created xsi:type="dcterms:W3CDTF">2020-04-07T14:39:00Z</dcterms:created>
  <dcterms:modified xsi:type="dcterms:W3CDTF">2020-10-21T16:01:00Z</dcterms:modified>
</cp:coreProperties>
</file>