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59" w:rsidRDefault="00EF0E59" w:rsidP="00EF0E59">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w:t>
      </w:r>
      <w:proofErr w:type="spellStart"/>
      <w:r>
        <w:rPr>
          <w:rFonts w:ascii="Times New Roman" w:hAnsi="Times New Roman" w:cs="Times New Roman"/>
          <w:b/>
          <w:bCs/>
          <w:sz w:val="24"/>
          <w:szCs w:val="24"/>
        </w:rPr>
        <w:t>Мз</w:t>
      </w:r>
      <w:proofErr w:type="spellEnd"/>
      <w:r>
        <w:rPr>
          <w:rFonts w:ascii="Times New Roman" w:hAnsi="Times New Roman" w:cs="Times New Roman"/>
          <w:b/>
          <w:bCs/>
          <w:sz w:val="24"/>
          <w:szCs w:val="24"/>
        </w:rPr>
        <w:t xml:space="preserve"> -17 27.10.2020</w:t>
      </w:r>
    </w:p>
    <w:p w:rsidR="00EF0E59" w:rsidRDefault="00EF0E59" w:rsidP="00EF0E59">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EF0E59" w:rsidRDefault="00EF0E59" w:rsidP="00EF0E5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3 Терроризм – угроза обществу. </w:t>
      </w:r>
    </w:p>
    <w:p w:rsidR="00EF0E59" w:rsidRDefault="00EF0E59" w:rsidP="00EF0E5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 xml:space="preserve"> 3  Основные понятия и определения Предупредительно-защитные меры. </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Терроризм</w:t>
      </w:r>
      <w:r>
        <w:rPr>
          <w:rFonts w:ascii="Times New Roman" w:eastAsia="Times New Roman" w:hAnsi="Times New Roman" w:cs="Times New Roman"/>
          <w:sz w:val="24"/>
          <w:szCs w:val="24"/>
          <w:lang w:eastAsia="ru-RU"/>
        </w:rPr>
        <w:t> – один из вариантов тактики политической борьбы, связанный с применением идеологически мотивированного насилия.</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Pr>
          <w:rFonts w:ascii="Times New Roman" w:eastAsia="Times New Roman" w:hAnsi="Times New Roman" w:cs="Times New Roman"/>
          <w:sz w:val="24"/>
          <w:szCs w:val="24"/>
          <w:lang w:eastAsia="ru-RU"/>
        </w:rPr>
        <w:t>другой</w:t>
      </w:r>
      <w:proofErr w:type="gramEnd"/>
      <w:r>
        <w:rPr>
          <w:rFonts w:ascii="Times New Roman" w:eastAsia="Times New Roman" w:hAnsi="Times New Roman" w:cs="Times New Roman"/>
          <w:sz w:val="24"/>
          <w:szCs w:val="24"/>
          <w:lang w:eastAsia="ru-RU"/>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Законодатели разных стран не пришли к единому определению терроризма. </w:t>
      </w:r>
      <w:proofErr w:type="gramStart"/>
      <w:r>
        <w:rPr>
          <w:rFonts w:ascii="Times New Roman" w:eastAsia="Times New Roman" w:hAnsi="Times New Roman" w:cs="Times New Roman"/>
          <w:sz w:val="24"/>
          <w:szCs w:val="24"/>
          <w:lang w:eastAsia="ru-RU"/>
        </w:rPr>
        <w:t xml:space="preserve">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w:t>
      </w:r>
      <w:proofErr w:type="spellStart"/>
      <w:r>
        <w:rPr>
          <w:rFonts w:ascii="Times New Roman" w:eastAsia="Times New Roman" w:hAnsi="Times New Roman" w:cs="Times New Roman"/>
          <w:sz w:val="24"/>
          <w:szCs w:val="24"/>
          <w:lang w:eastAsia="ru-RU"/>
        </w:rPr>
        <w:t>общеопасные</w:t>
      </w:r>
      <w:proofErr w:type="spellEnd"/>
      <w:r>
        <w:rPr>
          <w:rFonts w:ascii="Times New Roman" w:eastAsia="Times New Roman" w:hAnsi="Times New Roman" w:cs="Times New Roman"/>
          <w:sz w:val="24"/>
          <w:szCs w:val="24"/>
          <w:lang w:eastAsia="ru-RU"/>
        </w:rPr>
        <w:t xml:space="preserve">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w:t>
      </w:r>
      <w:r>
        <w:rPr>
          <w:rFonts w:ascii="Times New Roman" w:eastAsia="Times New Roman" w:hAnsi="Times New Roman" w:cs="Times New Roman"/>
          <w:sz w:val="24"/>
          <w:szCs w:val="24"/>
          <w:lang w:eastAsia="ru-RU"/>
        </w:rPr>
        <w:lastRenderedPageBreak/>
        <w:t>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Слова «терроризм», «террорист», «теракт» представляют собой кальки с английского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terrorist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act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of</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terrorism</w:t>
      </w:r>
      <w:proofErr w:type="spellEnd"/>
      <w:r>
        <w:rPr>
          <w:rFonts w:ascii="Times New Roman" w:eastAsia="Times New Roman" w:hAnsi="Times New Roman" w:cs="Times New Roman"/>
          <w:sz w:val="24"/>
          <w:szCs w:val="24"/>
          <w:lang w:eastAsia="ru-RU"/>
        </w:rPr>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Pr>
          <w:rFonts w:ascii="Times New Roman" w:eastAsia="Times New Roman" w:hAnsi="Times New Roman" w:cs="Times New Roman"/>
          <w:sz w:val="24"/>
          <w:szCs w:val="24"/>
          <w:lang w:eastAsia="ru-RU"/>
        </w:rPr>
        <w:t>характера</w:t>
      </w:r>
      <w:proofErr w:type="gramEnd"/>
      <w:r>
        <w:rPr>
          <w:rFonts w:ascii="Times New Roman" w:eastAsia="Times New Roman" w:hAnsi="Times New Roman" w:cs="Times New Roman"/>
          <w:sz w:val="24"/>
          <w:szCs w:val="24"/>
          <w:lang w:eastAsia="ru-RU"/>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Террористический акт:</w:t>
      </w:r>
    </w:p>
    <w:p w:rsidR="00EF0E59" w:rsidRDefault="00EF0E59" w:rsidP="00EF0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EF0E59" w:rsidRDefault="00EF0E59" w:rsidP="00EF0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EF0E59" w:rsidRDefault="00EF0E59" w:rsidP="00EF0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EF0E59" w:rsidRDefault="00EF0E59" w:rsidP="00EF0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Ударяет по экономике, снижает инвестиционную привлекательность страны, ухудшает ее имидж, снижает поток международных туристов и т.д.</w:t>
      </w:r>
    </w:p>
    <w:p w:rsidR="00EF0E59" w:rsidRDefault="00EF0E59" w:rsidP="00EF0E5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Подталкивает страну к </w:t>
      </w:r>
      <w:proofErr w:type="spellStart"/>
      <w:r>
        <w:rPr>
          <w:rFonts w:ascii="Times New Roman" w:eastAsia="Times New Roman" w:hAnsi="Times New Roman" w:cs="Times New Roman"/>
          <w:sz w:val="24"/>
          <w:szCs w:val="24"/>
          <w:lang w:eastAsia="ru-RU"/>
        </w:rPr>
        <w:t>радикализации</w:t>
      </w:r>
      <w:proofErr w:type="spellEnd"/>
      <w:r>
        <w:rPr>
          <w:rFonts w:ascii="Times New Roman" w:eastAsia="Times New Roman" w:hAnsi="Times New Roman" w:cs="Times New Roman"/>
          <w:sz w:val="24"/>
          <w:szCs w:val="24"/>
          <w:lang w:eastAsia="ru-RU"/>
        </w:rPr>
        <w:t xml:space="preserve"> политического курса, к авторитарным формам правления. Часто такая эволюция соответствует целям террористов.</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Формы и методы терроризма.</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методы террористической деятельности, исследователи выделяют:</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террор или политические убийства – чиновников, общественных деятелей, банкиров, сотрудников </w:t>
      </w:r>
      <w:proofErr w:type="spellStart"/>
      <w:r>
        <w:rPr>
          <w:rFonts w:ascii="Times New Roman" w:eastAsia="Times New Roman" w:hAnsi="Times New Roman" w:cs="Times New Roman"/>
          <w:sz w:val="24"/>
          <w:szCs w:val="24"/>
          <w:lang w:eastAsia="ru-RU"/>
        </w:rPr>
        <w:t>правоприменяющих</w:t>
      </w:r>
      <w:proofErr w:type="spellEnd"/>
      <w:r>
        <w:rPr>
          <w:rFonts w:ascii="Times New Roman" w:eastAsia="Times New Roman" w:hAnsi="Times New Roman" w:cs="Times New Roman"/>
          <w:sz w:val="24"/>
          <w:szCs w:val="24"/>
          <w:lang w:eastAsia="ru-RU"/>
        </w:rPr>
        <w:t xml:space="preserve"> органов и т.д.</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Несмертельные</w:t>
      </w:r>
      <w:proofErr w:type="spellEnd"/>
      <w:r>
        <w:rPr>
          <w:rFonts w:ascii="Times New Roman" w:eastAsia="Times New Roman" w:hAnsi="Times New Roman" w:cs="Times New Roman"/>
          <w:sz w:val="24"/>
          <w:szCs w:val="24"/>
          <w:lang w:eastAsia="ru-RU"/>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Биологический терроризм. Например, рассылка писем со спорами сибирской язвы.</w:t>
      </w:r>
    </w:p>
    <w:p w:rsidR="00EF0E59" w:rsidRDefault="00EF0E59" w:rsidP="00EF0E5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отравляющих веществ и радиоактивных изотопов.</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EF0E59" w:rsidRDefault="00EF0E59" w:rsidP="00EF0E59">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Противодействие терроризму</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Противодействие терроризму</w:t>
      </w:r>
      <w:r>
        <w:rPr>
          <w:rFonts w:ascii="Times New Roman" w:eastAsia="Times New Roman" w:hAnsi="Times New Roman" w:cs="Times New Roman"/>
          <w:sz w:val="24"/>
          <w:szCs w:val="24"/>
          <w:lang w:eastAsia="ru-RU"/>
        </w:rPr>
        <w:t xml:space="preserve"> - деятельность органов государственной власти и органов местного самоуправления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Правовая основа противодействия терроризму</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по противодействию терроризму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Основные принципы противодействия терроризму</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 защита основных прав и свобод человека и гражданина;</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законность;</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защиты прав и законных интересов лиц, подвергающихся террористической опасности;</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неотвратимость наказания за осуществление террористической деятельности;</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 мер предупреждения терроризма;</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единоначалие в руководстве привлекаемыми силами и средствами при проведении </w:t>
      </w:r>
      <w:proofErr w:type="spellStart"/>
      <w:r>
        <w:rPr>
          <w:rFonts w:ascii="Times New Roman" w:eastAsia="Times New Roman" w:hAnsi="Times New Roman" w:cs="Times New Roman"/>
          <w:sz w:val="24"/>
          <w:szCs w:val="24"/>
          <w:lang w:eastAsia="ru-RU"/>
        </w:rPr>
        <w:t>контртеррористических</w:t>
      </w:r>
      <w:proofErr w:type="spellEnd"/>
      <w:r>
        <w:rPr>
          <w:rFonts w:ascii="Times New Roman" w:eastAsia="Times New Roman" w:hAnsi="Times New Roman" w:cs="Times New Roman"/>
          <w:sz w:val="24"/>
          <w:szCs w:val="24"/>
          <w:lang w:eastAsia="ru-RU"/>
        </w:rPr>
        <w:t xml:space="preserve"> операций;</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сочетание гласных и негласных методов противодействия терроризму;</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недопустимость политических уступок террористам;</w:t>
      </w:r>
    </w:p>
    <w:p w:rsidR="00EF0E59" w:rsidRDefault="00EF0E59" w:rsidP="00EF0E5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минимизация и (или) ликвидация последствий проявлений терроризма;</w:t>
      </w:r>
    </w:p>
    <w:p w:rsidR="00EF0E59" w:rsidRPr="00EF0E59" w:rsidRDefault="00EF0E59" w:rsidP="00EF0E59">
      <w:pPr>
        <w:numPr>
          <w:ilvl w:val="0"/>
          <w:numId w:val="3"/>
        </w:numPr>
        <w:shd w:val="clear" w:color="auto" w:fill="FFFFFF"/>
        <w:spacing w:before="100" w:beforeAutospacing="1" w:after="150" w:afterAutospacing="1" w:line="240" w:lineRule="auto"/>
        <w:rPr>
          <w:rFonts w:ascii="Times New Roman" w:eastAsia="Times New Roman" w:hAnsi="Times New Roman" w:cs="Times New Roman"/>
          <w:b/>
          <w:bCs/>
          <w:sz w:val="24"/>
          <w:szCs w:val="24"/>
          <w:lang w:eastAsia="ru-RU"/>
        </w:rPr>
      </w:pPr>
      <w:r w:rsidRPr="00EF0E59">
        <w:rPr>
          <w:rFonts w:ascii="Times New Roman" w:eastAsia="Times New Roman" w:hAnsi="Times New Roman" w:cs="Times New Roman"/>
          <w:sz w:val="24"/>
          <w:szCs w:val="24"/>
          <w:lang w:eastAsia="ru-RU"/>
        </w:rPr>
        <w:t>соразмерность мер противодействия терроризму степени террористической опасности.</w:t>
      </w:r>
    </w:p>
    <w:p w:rsidR="00EF0E59" w:rsidRDefault="00EF0E59" w:rsidP="00EF0E59">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Уровни террористической опасности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Pr>
          <w:rFonts w:ascii="Times New Roman" w:eastAsia="Times New Roman" w:hAnsi="Times New Roman" w:cs="Times New Roman"/>
          <w:sz w:val="24"/>
          <w:szCs w:val="24"/>
          <w:lang w:eastAsia="ru-RU"/>
        </w:rPr>
        <w:t>которое</w:t>
      </w:r>
      <w:proofErr w:type="gramEnd"/>
      <w:r>
        <w:rPr>
          <w:rFonts w:ascii="Times New Roman" w:eastAsia="Times New Roman" w:hAnsi="Times New Roman" w:cs="Times New Roman"/>
          <w:sz w:val="24"/>
          <w:szCs w:val="24"/>
          <w:lang w:eastAsia="ru-RU"/>
        </w:rPr>
        <w:t xml:space="preserve"> подлежит незамедлительному обнародованию в средствах массовой информации.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Повышенный «СИНИЙ» </w:t>
      </w:r>
      <w:r>
        <w:rPr>
          <w:rFonts w:ascii="Times New Roman" w:eastAsia="Times New Roman" w:hAnsi="Times New Roman" w:cs="Times New Roman"/>
          <w:sz w:val="24"/>
          <w:szCs w:val="24"/>
          <w:lang w:eastAsia="ru-RU"/>
        </w:rPr>
        <w:t>уровень устанавливается при наличии требующей подтверждения информации о реальной возможности совершения террористического акта. При установлении «синего» уровня террористической опасности, рекомендуется:</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При нахождении на улице, в местах массового пребывания людей, общественном транспорте обращать внимание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какой-то посторонний предмет);</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Оказывать содействие правоохранительным органам.</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 Председателем ATK в субъекте РФ по должности является высшее должностное лицо субъекта РФ.</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Высокий «ЖЕЛТЫЙ» уровень </w:t>
      </w:r>
      <w:r>
        <w:rPr>
          <w:rFonts w:ascii="Times New Roman" w:eastAsia="Times New Roman" w:hAnsi="Times New Roman" w:cs="Times New Roman"/>
          <w:sz w:val="24"/>
          <w:szCs w:val="24"/>
          <w:lang w:eastAsia="ru-RU"/>
        </w:rPr>
        <w:t>устанавливается при наличии подтвержденной информации о реальной возможности совершения террористического акта. Наряду с действиями, осуществляемыми при установлении «синего» уровня террористической опасности, рекомендуется:</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 Воздержаться от передвижения с крупногабаритными сумками, рюкзаками, чемоданами.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удостовериться, что у всех членов семьи есть номера телефонов других членов семьи, родственников и экстренных служб.</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Критический «КРАСНЫЙ» уровень </w:t>
      </w:r>
      <w:r>
        <w:rPr>
          <w:rFonts w:ascii="Times New Roman" w:eastAsia="Times New Roman" w:hAnsi="Times New Roman" w:cs="Times New Roman"/>
          <w:sz w:val="24"/>
          <w:szCs w:val="24"/>
          <w:lang w:eastAsia="ru-RU"/>
        </w:rP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 Наряду с действиями, осуществляемыми при установлении «синего» и «желтого» уровней террористической опасности, рекомендуется:</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Подготовиться к возможной эвакуации: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EF0E59" w:rsidRDefault="00EF0E59" w:rsidP="00EF0E59">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EF0E59" w:rsidRDefault="00EF0E59" w:rsidP="00EF0E5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 </w:t>
      </w:r>
      <w:r>
        <w:rPr>
          <w:rFonts w:ascii="Times New Roman" w:eastAsia="Times New Roman" w:hAnsi="Times New Roman" w:cs="Times New Roman"/>
          <w:sz w:val="24"/>
          <w:szCs w:val="24"/>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Объясните это вашим детям, родным и знакомым. Не будьте равнодушными, ваши своевременные действия могут помочь предотвратить террористический акт и сохранить жизни окружающих.</w:t>
      </w:r>
    </w:p>
    <w:p w:rsidR="00EF0E59" w:rsidRDefault="00EF0E59" w:rsidP="00EF0E59">
      <w:pPr>
        <w:shd w:val="clear" w:color="auto" w:fill="FFFFFF"/>
        <w:spacing w:after="0" w:line="240" w:lineRule="auto"/>
        <w:rPr>
          <w:rFonts w:ascii="Times New Roman" w:eastAsia="Times New Roman" w:hAnsi="Times New Roman" w:cs="Times New Roman"/>
          <w:sz w:val="24"/>
          <w:szCs w:val="24"/>
          <w:lang w:eastAsia="ru-RU"/>
        </w:rPr>
      </w:pPr>
    </w:p>
    <w:p w:rsidR="00EF0E59" w:rsidRDefault="00EF0E59" w:rsidP="00EF0E59">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1. знать основные определения и цели терроризма</w:t>
      </w:r>
    </w:p>
    <w:p w:rsidR="00EF0E59" w:rsidRDefault="00EF0E59" w:rsidP="00EF0E59">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 знать основные принципы противодействия терроризму</w:t>
      </w:r>
    </w:p>
    <w:p w:rsidR="00EF0E59" w:rsidRDefault="00EF0E59" w:rsidP="00EF0E59">
      <w:pPr>
        <w:shd w:val="clear" w:color="auto" w:fill="FFFFFF"/>
        <w:spacing w:after="0" w:line="240" w:lineRule="auto"/>
        <w:rPr>
          <w:rFonts w:ascii="Times New Roman" w:eastAsia="Times New Roman" w:hAnsi="Times New Roman" w:cs="Times New Roman"/>
          <w:b/>
          <w:sz w:val="24"/>
          <w:szCs w:val="24"/>
          <w:lang w:eastAsia="ru-RU"/>
        </w:rPr>
      </w:pPr>
    </w:p>
    <w:p w:rsidR="00EF0E59" w:rsidRPr="00AA55D1" w:rsidRDefault="00EF0E59" w:rsidP="00EF0E59">
      <w:pP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3. </w:t>
      </w:r>
      <w:r w:rsidRPr="00AA55D1">
        <w:rPr>
          <w:rFonts w:ascii="Times New Roman" w:hAnsi="Times New Roman" w:cs="Times New Roman"/>
          <w:b/>
          <w:sz w:val="24"/>
          <w:szCs w:val="24"/>
        </w:rPr>
        <w:t>подготовить реферат</w:t>
      </w:r>
      <w:r>
        <w:rPr>
          <w:rFonts w:ascii="Times New Roman" w:hAnsi="Times New Roman" w:cs="Times New Roman"/>
          <w:b/>
          <w:sz w:val="24"/>
          <w:szCs w:val="24"/>
        </w:rPr>
        <w:t xml:space="preserve"> (презентацию)</w:t>
      </w:r>
      <w:r w:rsidRPr="00AA55D1">
        <w:rPr>
          <w:rFonts w:ascii="Times New Roman" w:hAnsi="Times New Roman" w:cs="Times New Roman"/>
          <w:b/>
          <w:sz w:val="24"/>
          <w:szCs w:val="24"/>
        </w:rPr>
        <w:t xml:space="preserve"> на </w:t>
      </w:r>
      <w:r>
        <w:rPr>
          <w:rFonts w:ascii="Times New Roman" w:hAnsi="Times New Roman" w:cs="Times New Roman"/>
          <w:b/>
          <w:sz w:val="24"/>
          <w:szCs w:val="24"/>
        </w:rPr>
        <w:t>одну из тем</w:t>
      </w:r>
      <w:r w:rsidRPr="00AA55D1">
        <w:rPr>
          <w:rFonts w:ascii="Times New Roman" w:hAnsi="Times New Roman" w:cs="Times New Roman"/>
          <w:b/>
          <w:sz w:val="24"/>
          <w:szCs w:val="24"/>
        </w:rPr>
        <w:t xml:space="preserve">: </w:t>
      </w:r>
    </w:p>
    <w:p w:rsidR="00EF0E59" w:rsidRPr="00AA55D1" w:rsidRDefault="00EF0E59" w:rsidP="00EF0E59">
      <w:pPr>
        <w:rPr>
          <w:rFonts w:ascii="Times New Roman" w:hAnsi="Times New Roman" w:cs="Times New Roman"/>
          <w:b/>
          <w:sz w:val="24"/>
          <w:szCs w:val="24"/>
        </w:rPr>
      </w:pPr>
      <w:r>
        <w:rPr>
          <w:rFonts w:ascii="Times New Roman" w:hAnsi="Times New Roman" w:cs="Times New Roman"/>
          <w:b/>
          <w:sz w:val="24"/>
          <w:szCs w:val="24"/>
        </w:rPr>
        <w:t>-</w:t>
      </w:r>
      <w:r w:rsidRPr="00AA55D1">
        <w:rPr>
          <w:rFonts w:ascii="Times New Roman" w:hAnsi="Times New Roman" w:cs="Times New Roman"/>
          <w:b/>
          <w:sz w:val="24"/>
          <w:szCs w:val="24"/>
        </w:rPr>
        <w:t xml:space="preserve"> </w:t>
      </w:r>
      <w:r>
        <w:rPr>
          <w:rFonts w:ascii="Times New Roman" w:hAnsi="Times New Roman" w:cs="Times New Roman"/>
          <w:b/>
          <w:sz w:val="24"/>
          <w:szCs w:val="24"/>
        </w:rPr>
        <w:t xml:space="preserve">поведение </w:t>
      </w:r>
      <w:r w:rsidRPr="00AA55D1">
        <w:rPr>
          <w:rFonts w:ascii="Times New Roman" w:hAnsi="Times New Roman" w:cs="Times New Roman"/>
          <w:b/>
          <w:sz w:val="24"/>
          <w:szCs w:val="24"/>
        </w:rPr>
        <w:t>при обнаружении подозрительного предмета</w:t>
      </w:r>
    </w:p>
    <w:p w:rsidR="00EF0E59" w:rsidRPr="00AA55D1" w:rsidRDefault="00EF0E59" w:rsidP="00EF0E59">
      <w:pPr>
        <w:rPr>
          <w:rStyle w:val="a3"/>
          <w:rFonts w:ascii="Times New Roman" w:hAnsi="Times New Roman" w:cs="Times New Roman"/>
          <w:color w:val="000000"/>
          <w:sz w:val="24"/>
          <w:szCs w:val="24"/>
          <w:shd w:val="clear" w:color="auto" w:fill="FFFFFF"/>
        </w:rPr>
      </w:pPr>
      <w:r>
        <w:rPr>
          <w:rFonts w:ascii="Times New Roman" w:hAnsi="Times New Roman" w:cs="Times New Roman"/>
          <w:b/>
          <w:sz w:val="24"/>
          <w:szCs w:val="24"/>
        </w:rPr>
        <w:t>-</w:t>
      </w:r>
      <w:r>
        <w:rPr>
          <w:rStyle w:val="a3"/>
          <w:rFonts w:ascii="Times New Roman" w:hAnsi="Times New Roman" w:cs="Times New Roman"/>
          <w:color w:val="000000"/>
          <w:sz w:val="24"/>
          <w:szCs w:val="24"/>
          <w:shd w:val="clear" w:color="auto" w:fill="FFFFFF"/>
        </w:rPr>
        <w:t>р</w:t>
      </w:r>
      <w:r w:rsidRPr="00AA55D1">
        <w:rPr>
          <w:rStyle w:val="a3"/>
          <w:rFonts w:ascii="Times New Roman" w:hAnsi="Times New Roman" w:cs="Times New Roman"/>
          <w:color w:val="000000"/>
          <w:sz w:val="24"/>
          <w:szCs w:val="24"/>
          <w:shd w:val="clear" w:color="auto" w:fill="FFFFFF"/>
        </w:rPr>
        <w:t>екомендации по правилам поведения при захвате и удержании заложников</w:t>
      </w:r>
    </w:p>
    <w:p w:rsidR="00EF0E59" w:rsidRPr="00AA55D1" w:rsidRDefault="00EF0E59" w:rsidP="00EF0E59">
      <w:pPr>
        <w:rPr>
          <w:rStyle w:val="a3"/>
          <w:rFonts w:ascii="Times New Roman" w:hAnsi="Times New Roman" w:cs="Times New Roman"/>
          <w:color w:val="000000"/>
          <w:sz w:val="24"/>
          <w:szCs w:val="24"/>
          <w:shd w:val="clear" w:color="auto" w:fill="FFFFFF"/>
        </w:rPr>
      </w:pPr>
      <w:r>
        <w:rPr>
          <w:rStyle w:val="a3"/>
          <w:rFonts w:ascii="Times New Roman" w:hAnsi="Times New Roman" w:cs="Times New Roman"/>
          <w:color w:val="000000"/>
          <w:sz w:val="24"/>
          <w:szCs w:val="24"/>
          <w:shd w:val="clear" w:color="auto" w:fill="FFFFFF"/>
        </w:rPr>
        <w:lastRenderedPageBreak/>
        <w:t xml:space="preserve">- </w:t>
      </w:r>
      <w:r w:rsidRPr="00AA55D1">
        <w:rPr>
          <w:rStyle w:val="a3"/>
          <w:rFonts w:ascii="Times New Roman" w:hAnsi="Times New Roman" w:cs="Times New Roman"/>
          <w:color w:val="000000"/>
          <w:sz w:val="24"/>
          <w:szCs w:val="24"/>
          <w:shd w:val="clear" w:color="auto" w:fill="FFFFFF"/>
        </w:rPr>
        <w:t xml:space="preserve">правила поведения при эвакуации </w:t>
      </w:r>
    </w:p>
    <w:p w:rsidR="00EF0E59" w:rsidRPr="00AA55D1" w:rsidRDefault="00EF0E59" w:rsidP="00EF0E59">
      <w:pPr>
        <w:rPr>
          <w:rFonts w:ascii="Times New Roman" w:hAnsi="Times New Roman" w:cs="Times New Roman"/>
          <w:b/>
          <w:sz w:val="24"/>
          <w:szCs w:val="24"/>
        </w:rPr>
      </w:pPr>
      <w:r>
        <w:rPr>
          <w:rStyle w:val="a3"/>
          <w:rFonts w:ascii="Times New Roman" w:hAnsi="Times New Roman" w:cs="Times New Roman"/>
          <w:color w:val="000000"/>
          <w:sz w:val="24"/>
          <w:szCs w:val="24"/>
          <w:shd w:val="clear" w:color="auto" w:fill="FFFFFF"/>
        </w:rPr>
        <w:t xml:space="preserve">- </w:t>
      </w:r>
      <w:r w:rsidRPr="00AA55D1">
        <w:rPr>
          <w:rStyle w:val="a3"/>
          <w:rFonts w:ascii="Times New Roman" w:hAnsi="Times New Roman" w:cs="Times New Roman"/>
          <w:color w:val="000000"/>
          <w:sz w:val="24"/>
          <w:szCs w:val="24"/>
          <w:shd w:val="clear" w:color="auto" w:fill="FFFFFF"/>
        </w:rPr>
        <w:t xml:space="preserve">необходимый набор для выживания при угрозе </w:t>
      </w:r>
      <w:proofErr w:type="spellStart"/>
      <w:r w:rsidRPr="00AA55D1">
        <w:rPr>
          <w:rStyle w:val="a3"/>
          <w:rFonts w:ascii="Times New Roman" w:hAnsi="Times New Roman" w:cs="Times New Roman"/>
          <w:color w:val="000000"/>
          <w:sz w:val="24"/>
          <w:szCs w:val="24"/>
          <w:shd w:val="clear" w:color="auto" w:fill="FFFFFF"/>
        </w:rPr>
        <w:t>терракта</w:t>
      </w:r>
      <w:proofErr w:type="spellEnd"/>
    </w:p>
    <w:p w:rsidR="00EF0E59" w:rsidRDefault="00EF0E59" w:rsidP="00EF0E59">
      <w:pPr>
        <w:shd w:val="clear" w:color="auto" w:fill="FFFFFF"/>
        <w:spacing w:after="0" w:line="240" w:lineRule="auto"/>
        <w:rPr>
          <w:rFonts w:ascii="Times New Roman" w:eastAsia="Times New Roman" w:hAnsi="Times New Roman" w:cs="Times New Roman"/>
          <w:b/>
          <w:sz w:val="24"/>
          <w:szCs w:val="24"/>
          <w:lang w:eastAsia="ru-RU"/>
        </w:rPr>
      </w:pPr>
    </w:p>
    <w:p w:rsidR="00EF0E59" w:rsidRDefault="00EF0E59" w:rsidP="00EF0E59">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F0E59" w:rsidRDefault="00EF0E59" w:rsidP="00EF0E59">
      <w:pPr>
        <w:jc w:val="center"/>
        <w:rPr>
          <w:rFonts w:ascii="Times New Roman" w:hAnsi="Times New Roman" w:cs="Times New Roman"/>
          <w:sz w:val="24"/>
          <w:szCs w:val="24"/>
        </w:rPr>
      </w:pPr>
    </w:p>
    <w:p w:rsidR="00EF0E59" w:rsidRDefault="00EF0E59" w:rsidP="00EF0E59">
      <w:pPr>
        <w:rPr>
          <w:rFonts w:ascii="Times New Roman" w:hAnsi="Times New Roman" w:cs="Times New Roman"/>
          <w:b/>
          <w:bCs/>
          <w:sz w:val="24"/>
          <w:szCs w:val="24"/>
        </w:rPr>
      </w:pPr>
    </w:p>
    <w:p w:rsidR="00C83129" w:rsidRDefault="00C83129"/>
    <w:sectPr w:rsidR="00C83129" w:rsidSect="00C83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17740"/>
    <w:multiLevelType w:val="multilevel"/>
    <w:tmpl w:val="90A22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7A6ACE"/>
    <w:multiLevelType w:val="multilevel"/>
    <w:tmpl w:val="40627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41748A"/>
    <w:multiLevelType w:val="multilevel"/>
    <w:tmpl w:val="2A0C6E3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E59"/>
    <w:rsid w:val="00C83129"/>
    <w:rsid w:val="00EF0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E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0E59"/>
    <w:rPr>
      <w:b/>
      <w:bCs/>
    </w:rPr>
  </w:style>
</w:styles>
</file>

<file path=word/webSettings.xml><?xml version="1.0" encoding="utf-8"?>
<w:webSettings xmlns:r="http://schemas.openxmlformats.org/officeDocument/2006/relationships" xmlns:w="http://schemas.openxmlformats.org/wordprocessingml/2006/main">
  <w:divs>
    <w:div w:id="9438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2701</Words>
  <Characters>15399</Characters>
  <Application>Microsoft Office Word</Application>
  <DocSecurity>0</DocSecurity>
  <Lines>128</Lines>
  <Paragraphs>36</Paragraphs>
  <ScaleCrop>false</ScaleCrop>
  <Company>Reanimator Extreme Edition</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2020-10-26T03:50:00Z</dcterms:created>
  <dcterms:modified xsi:type="dcterms:W3CDTF">2020-10-26T03:56:00Z</dcterms:modified>
</cp:coreProperties>
</file>