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33" w:rsidRPr="00C7517E" w:rsidRDefault="001C2033" w:rsidP="001C2033">
      <w:pPr>
        <w:spacing w:after="0" w:line="240" w:lineRule="auto"/>
        <w:jc w:val="center"/>
        <w:rPr>
          <w:rFonts w:ascii="Times New Roman" w:hAnsi="Times New Roman" w:cs="Times New Roman"/>
          <w:b/>
          <w:sz w:val="20"/>
          <w:szCs w:val="20"/>
        </w:rPr>
      </w:pPr>
      <w:r w:rsidRPr="00C7517E">
        <w:rPr>
          <w:rFonts w:ascii="Times New Roman" w:hAnsi="Times New Roman" w:cs="Times New Roman"/>
          <w:b/>
          <w:sz w:val="20"/>
          <w:szCs w:val="20"/>
        </w:rPr>
        <w:t>Задание для обучающихся с применением дистанционных образовательных технологий и электронного обучения</w:t>
      </w:r>
    </w:p>
    <w:p w:rsidR="001C2033" w:rsidRDefault="001C2033" w:rsidP="001C2033">
      <w:pPr>
        <w:spacing w:after="0" w:line="240" w:lineRule="auto"/>
        <w:jc w:val="both"/>
        <w:rPr>
          <w:rFonts w:ascii="Times New Roman" w:hAnsi="Times New Roman" w:cs="Times New Roman"/>
          <w:sz w:val="20"/>
          <w:szCs w:val="20"/>
          <w:highlight w:val="yellow"/>
        </w:rPr>
      </w:pPr>
    </w:p>
    <w:p w:rsidR="004A2DDC" w:rsidRPr="00EF3270" w:rsidRDefault="001C2033" w:rsidP="004A2DDC">
      <w:pPr>
        <w:spacing w:after="0" w:line="240" w:lineRule="auto"/>
        <w:jc w:val="both"/>
        <w:rPr>
          <w:rFonts w:ascii="Times New Roman" w:hAnsi="Times New Roman" w:cs="Times New Roman"/>
          <w:color w:val="FF0000"/>
          <w:sz w:val="24"/>
          <w:szCs w:val="24"/>
        </w:rPr>
      </w:pPr>
      <w:r w:rsidRPr="00EA1463">
        <w:rPr>
          <w:rFonts w:ascii="Times New Roman" w:hAnsi="Times New Roman" w:cs="Times New Roman"/>
          <w:sz w:val="20"/>
          <w:szCs w:val="20"/>
        </w:rPr>
        <w:t xml:space="preserve">           </w:t>
      </w:r>
      <w:r w:rsidR="004A2DDC" w:rsidRPr="00EF3270">
        <w:rPr>
          <w:rFonts w:ascii="Times New Roman" w:hAnsi="Times New Roman" w:cs="Times New Roman"/>
          <w:sz w:val="24"/>
          <w:szCs w:val="24"/>
          <w:highlight w:val="yellow"/>
        </w:rPr>
        <w:t xml:space="preserve">                                                     УВАЖАЕМЫЕ студенты! </w:t>
      </w:r>
    </w:p>
    <w:p w:rsidR="004A2DDC" w:rsidRPr="00EF3270" w:rsidRDefault="004A2DDC" w:rsidP="004A2DDC">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color w:val="FF0000"/>
          <w:sz w:val="24"/>
          <w:szCs w:val="24"/>
        </w:rPr>
        <w:t xml:space="preserve">   </w:t>
      </w:r>
      <w:r w:rsidRPr="00EF3270">
        <w:rPr>
          <w:rFonts w:ascii="Times New Roman" w:hAnsi="Times New Roman" w:cs="Times New Roman"/>
          <w:sz w:val="24"/>
          <w:szCs w:val="24"/>
          <w:highlight w:val="yellow"/>
        </w:rPr>
        <w:t xml:space="preserve">ВЫПОЛНИТЕ РАБОТУ в </w:t>
      </w:r>
      <w:r w:rsidRPr="00EF3270">
        <w:rPr>
          <w:rFonts w:ascii="Times New Roman" w:hAnsi="Times New Roman" w:cs="Times New Roman"/>
          <w:b/>
          <w:i/>
          <w:sz w:val="24"/>
          <w:szCs w:val="24"/>
          <w:highlight w:val="yellow"/>
        </w:rPr>
        <w:t xml:space="preserve">документе в формате </w:t>
      </w:r>
      <w:r w:rsidRPr="00EF3270">
        <w:rPr>
          <w:rFonts w:ascii="Times New Roman" w:hAnsi="Times New Roman" w:cs="Times New Roman"/>
          <w:b/>
          <w:i/>
          <w:sz w:val="24"/>
          <w:szCs w:val="24"/>
          <w:highlight w:val="yellow"/>
          <w:lang w:val="en-US"/>
        </w:rPr>
        <w:t>MS</w:t>
      </w:r>
      <w:r w:rsidRPr="00EF3270">
        <w:rPr>
          <w:rFonts w:ascii="Times New Roman" w:hAnsi="Times New Roman" w:cs="Times New Roman"/>
          <w:b/>
          <w:i/>
          <w:sz w:val="24"/>
          <w:szCs w:val="24"/>
          <w:highlight w:val="yellow"/>
        </w:rPr>
        <w:t xml:space="preserve"> </w:t>
      </w:r>
      <w:r w:rsidRPr="00EF3270">
        <w:rPr>
          <w:rFonts w:ascii="Times New Roman" w:hAnsi="Times New Roman" w:cs="Times New Roman"/>
          <w:b/>
          <w:i/>
          <w:sz w:val="24"/>
          <w:szCs w:val="24"/>
          <w:highlight w:val="yellow"/>
          <w:lang w:val="en-US"/>
        </w:rPr>
        <w:t>Word</w:t>
      </w:r>
      <w:r w:rsidRPr="00EF3270">
        <w:rPr>
          <w:rFonts w:ascii="Times New Roman" w:hAnsi="Times New Roman" w:cs="Times New Roman"/>
          <w:b/>
          <w:color w:val="333333"/>
          <w:sz w:val="24"/>
          <w:szCs w:val="24"/>
          <w:highlight w:val="yellow"/>
          <w:shd w:val="clear" w:color="auto" w:fill="FFFFFF"/>
        </w:rPr>
        <w:t xml:space="preserve">  или </w:t>
      </w:r>
    </w:p>
    <w:p w:rsidR="004A2DDC" w:rsidRPr="00EF3270" w:rsidRDefault="004A2DDC" w:rsidP="004A2DDC">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 xml:space="preserve">                         в тетради (вышлите фото). </w:t>
      </w:r>
    </w:p>
    <w:p w:rsidR="004A2DDC" w:rsidRPr="00EF3270" w:rsidRDefault="004A2DDC" w:rsidP="004A2DDC">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Ф.И. напишите посередин</w:t>
      </w:r>
      <w:r>
        <w:rPr>
          <w:rFonts w:ascii="Times New Roman" w:hAnsi="Times New Roman" w:cs="Times New Roman"/>
          <w:b/>
          <w:color w:val="333333"/>
          <w:sz w:val="24"/>
          <w:szCs w:val="24"/>
          <w:highlight w:val="yellow"/>
          <w:shd w:val="clear" w:color="auto" w:fill="FFFFFF"/>
        </w:rPr>
        <w:t>е листа, число, № и тему урока.</w:t>
      </w:r>
    </w:p>
    <w:p w:rsidR="001C2033" w:rsidRPr="00EA1463" w:rsidRDefault="004A2DDC" w:rsidP="004A2D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C2033" w:rsidRPr="00EA1463">
        <w:rPr>
          <w:rFonts w:ascii="Times New Roman" w:hAnsi="Times New Roman" w:cs="Times New Roman"/>
          <w:sz w:val="20"/>
          <w:szCs w:val="20"/>
        </w:rPr>
        <w:t xml:space="preserve">      </w:t>
      </w:r>
    </w:p>
    <w:p w:rsidR="001C2033" w:rsidRPr="00EA1463" w:rsidRDefault="001C2033" w:rsidP="001C2033">
      <w:pPr>
        <w:spacing w:after="0" w:line="240" w:lineRule="auto"/>
        <w:jc w:val="both"/>
        <w:rPr>
          <w:rFonts w:ascii="Times New Roman" w:hAnsi="Times New Roman" w:cs="Times New Roman"/>
          <w:sz w:val="20"/>
          <w:szCs w:val="20"/>
        </w:rPr>
      </w:pPr>
    </w:p>
    <w:p w:rsidR="001C2033" w:rsidRPr="00D64A16" w:rsidRDefault="001C2033" w:rsidP="001C2033">
      <w:pPr>
        <w:spacing w:after="0" w:line="240" w:lineRule="auto"/>
        <w:jc w:val="both"/>
        <w:rPr>
          <w:rFonts w:ascii="Times New Roman" w:hAnsi="Times New Roman" w:cs="Times New Roman"/>
          <w:sz w:val="20"/>
          <w:szCs w:val="20"/>
          <w:highlight w:val="yellow"/>
        </w:rPr>
      </w:pPr>
      <w:r w:rsidRPr="00EA1463">
        <w:rPr>
          <w:rFonts w:ascii="Times New Roman" w:hAnsi="Times New Roman" w:cs="Times New Roman"/>
          <w:sz w:val="20"/>
          <w:szCs w:val="20"/>
        </w:rPr>
        <w:t xml:space="preserve"> </w:t>
      </w:r>
      <w:r w:rsidRPr="00EA1463">
        <w:rPr>
          <w:rFonts w:ascii="Times New Roman" w:hAnsi="Times New Roman" w:cs="Times New Roman"/>
          <w:sz w:val="20"/>
          <w:szCs w:val="20"/>
          <w:highlight w:val="yellow"/>
        </w:rPr>
        <w:t xml:space="preserve">Дата  </w:t>
      </w:r>
      <w:r w:rsidR="00AD34AB">
        <w:rPr>
          <w:rFonts w:ascii="Times New Roman" w:hAnsi="Times New Roman" w:cs="Times New Roman"/>
          <w:sz w:val="20"/>
          <w:szCs w:val="20"/>
          <w:highlight w:val="yellow"/>
        </w:rPr>
        <w:t>02.11</w:t>
      </w:r>
      <w:r w:rsidRPr="00EA1463">
        <w:rPr>
          <w:rFonts w:ascii="Times New Roman" w:hAnsi="Times New Roman" w:cs="Times New Roman"/>
          <w:sz w:val="20"/>
          <w:szCs w:val="20"/>
          <w:highlight w:val="yellow"/>
        </w:rPr>
        <w:t>.2020г</w:t>
      </w:r>
      <w:r w:rsidRPr="00D64A16">
        <w:rPr>
          <w:rFonts w:ascii="Times New Roman" w:hAnsi="Times New Roman" w:cs="Times New Roman"/>
          <w:sz w:val="20"/>
          <w:szCs w:val="20"/>
          <w:highlight w:val="yellow"/>
        </w:rPr>
        <w:t>.</w:t>
      </w:r>
      <w:r w:rsidR="000613D9">
        <w:rPr>
          <w:rFonts w:ascii="Times New Roman" w:hAnsi="Times New Roman" w:cs="Times New Roman"/>
          <w:sz w:val="20"/>
          <w:szCs w:val="20"/>
          <w:highlight w:val="yellow"/>
        </w:rPr>
        <w:t xml:space="preserve">  </w:t>
      </w:r>
    </w:p>
    <w:p w:rsidR="001C2033" w:rsidRPr="00EA1463" w:rsidRDefault="001C2033" w:rsidP="001C2033">
      <w:pPr>
        <w:spacing w:after="0" w:line="240" w:lineRule="auto"/>
        <w:jc w:val="both"/>
        <w:rPr>
          <w:rFonts w:ascii="Times New Roman" w:hAnsi="Times New Roman" w:cs="Times New Roman"/>
          <w:sz w:val="20"/>
          <w:szCs w:val="20"/>
        </w:rPr>
      </w:pPr>
      <w:r w:rsidRPr="00D64A16">
        <w:rPr>
          <w:rFonts w:ascii="Times New Roman" w:hAnsi="Times New Roman" w:cs="Times New Roman"/>
          <w:sz w:val="20"/>
          <w:szCs w:val="20"/>
          <w:highlight w:val="yellow"/>
        </w:rPr>
        <w:t>Группа  Э-19</w:t>
      </w:r>
    </w:p>
    <w:p w:rsidR="001C2033" w:rsidRPr="00D90A6E" w:rsidRDefault="001C2033" w:rsidP="001C2033">
      <w:pPr>
        <w:spacing w:after="0" w:line="240" w:lineRule="auto"/>
        <w:jc w:val="both"/>
        <w:rPr>
          <w:rFonts w:ascii="Times New Roman" w:hAnsi="Times New Roman" w:cs="Times New Roman"/>
          <w:b/>
          <w:sz w:val="20"/>
          <w:szCs w:val="20"/>
        </w:rPr>
      </w:pPr>
      <w:r w:rsidRPr="00EA1463">
        <w:rPr>
          <w:rFonts w:ascii="Times New Roman" w:hAnsi="Times New Roman" w:cs="Times New Roman"/>
          <w:sz w:val="20"/>
          <w:szCs w:val="20"/>
        </w:rPr>
        <w:t xml:space="preserve">Учебная дисциплина </w:t>
      </w:r>
      <w:r>
        <w:rPr>
          <w:rFonts w:ascii="Times New Roman" w:hAnsi="Times New Roman" w:cs="Times New Roman"/>
          <w:sz w:val="20"/>
          <w:szCs w:val="20"/>
        </w:rPr>
        <w:t xml:space="preserve">      </w:t>
      </w:r>
      <w:r w:rsidRPr="00EA1463">
        <w:rPr>
          <w:rFonts w:ascii="Times New Roman" w:hAnsi="Times New Roman" w:cs="Times New Roman"/>
          <w:sz w:val="20"/>
          <w:szCs w:val="20"/>
        </w:rPr>
        <w:t>Человек и общество</w:t>
      </w:r>
      <w:r>
        <w:rPr>
          <w:rFonts w:ascii="Times New Roman" w:hAnsi="Times New Roman" w:cs="Times New Roman"/>
          <w:sz w:val="20"/>
          <w:szCs w:val="20"/>
        </w:rPr>
        <w:t xml:space="preserve">                  </w:t>
      </w:r>
    </w:p>
    <w:p w:rsidR="001C2033" w:rsidRPr="00EA1463" w:rsidRDefault="001C2033" w:rsidP="001C2033">
      <w:pPr>
        <w:rPr>
          <w:rFonts w:ascii="Times New Roman" w:hAnsi="Times New Roman" w:cs="Times New Roman"/>
          <w:sz w:val="20"/>
          <w:szCs w:val="20"/>
        </w:rPr>
      </w:pPr>
      <w:r w:rsidRPr="00EA1463">
        <w:rPr>
          <w:rFonts w:ascii="Times New Roman" w:hAnsi="Times New Roman" w:cs="Times New Roman"/>
          <w:sz w:val="20"/>
          <w:szCs w:val="20"/>
        </w:rPr>
        <w:t xml:space="preserve">Тема занятия.  Урок </w:t>
      </w:r>
      <w:r w:rsidRPr="00EA1463">
        <w:rPr>
          <w:rFonts w:ascii="Times New Roman" w:hAnsi="Times New Roman" w:cs="Times New Roman"/>
          <w:sz w:val="20"/>
          <w:szCs w:val="20"/>
          <w:highlight w:val="yellow"/>
        </w:rPr>
        <w:t xml:space="preserve">№ </w:t>
      </w:r>
      <w:r w:rsidR="00D64A16">
        <w:rPr>
          <w:rFonts w:ascii="Times New Roman" w:hAnsi="Times New Roman" w:cs="Times New Roman"/>
          <w:sz w:val="20"/>
          <w:szCs w:val="20"/>
          <w:highlight w:val="yellow"/>
        </w:rPr>
        <w:t xml:space="preserve"> </w:t>
      </w:r>
      <w:r w:rsidR="003A2618">
        <w:rPr>
          <w:rFonts w:ascii="Times New Roman" w:hAnsi="Times New Roman" w:cs="Times New Roman"/>
          <w:b/>
          <w:sz w:val="20"/>
          <w:szCs w:val="20"/>
        </w:rPr>
        <w:t>7</w:t>
      </w:r>
      <w:r w:rsidR="00AD34AB">
        <w:rPr>
          <w:rFonts w:ascii="Times New Roman" w:hAnsi="Times New Roman" w:cs="Times New Roman"/>
          <w:b/>
          <w:sz w:val="20"/>
          <w:szCs w:val="20"/>
        </w:rPr>
        <w:t>8</w:t>
      </w:r>
    </w:p>
    <w:p w:rsidR="001C2033" w:rsidRPr="00EA1463" w:rsidRDefault="001C2033" w:rsidP="001C2033">
      <w:pPr>
        <w:rPr>
          <w:rFonts w:ascii="Times New Roman" w:hAnsi="Times New Roman" w:cs="Times New Roman"/>
          <w:sz w:val="20"/>
          <w:szCs w:val="20"/>
        </w:rPr>
      </w:pPr>
      <w:r w:rsidRPr="00EA1463">
        <w:rPr>
          <w:rFonts w:ascii="Times New Roman" w:hAnsi="Times New Roman" w:cs="Times New Roman"/>
          <w:sz w:val="20"/>
          <w:szCs w:val="20"/>
        </w:rPr>
        <w:t xml:space="preserve">  </w:t>
      </w:r>
      <w:r w:rsidRPr="00EA1463">
        <w:rPr>
          <w:rFonts w:ascii="Times New Roman" w:hAnsi="Times New Roman" w:cs="Times New Roman"/>
          <w:bCs/>
          <w:sz w:val="20"/>
          <w:szCs w:val="20"/>
        </w:rPr>
        <w:t xml:space="preserve"> </w:t>
      </w:r>
      <w:r w:rsidRPr="00EA1463">
        <w:rPr>
          <w:rFonts w:ascii="Times New Roman" w:hAnsi="Times New Roman" w:cs="Times New Roman"/>
          <w:sz w:val="20"/>
          <w:szCs w:val="20"/>
        </w:rPr>
        <w:t xml:space="preserve">Форма урока   </w:t>
      </w:r>
      <w:r w:rsidR="000647E9">
        <w:rPr>
          <w:rFonts w:ascii="Times New Roman" w:hAnsi="Times New Roman" w:cs="Times New Roman"/>
          <w:b/>
          <w:sz w:val="20"/>
          <w:szCs w:val="20"/>
        </w:rPr>
        <w:t xml:space="preserve"> </w:t>
      </w:r>
      <w:r w:rsidR="003A2618">
        <w:rPr>
          <w:rFonts w:ascii="Times New Roman" w:hAnsi="Times New Roman" w:cs="Times New Roman"/>
          <w:b/>
          <w:sz w:val="20"/>
          <w:szCs w:val="20"/>
        </w:rPr>
        <w:t xml:space="preserve">  </w:t>
      </w:r>
      <w:proofErr w:type="gramStart"/>
      <w:r w:rsidR="00AD34AB">
        <w:rPr>
          <w:rFonts w:ascii="Times New Roman" w:hAnsi="Times New Roman" w:cs="Times New Roman"/>
          <w:b/>
          <w:sz w:val="20"/>
          <w:szCs w:val="20"/>
        </w:rPr>
        <w:t>Комбинированное</w:t>
      </w:r>
      <w:proofErr w:type="gramEnd"/>
    </w:p>
    <w:p w:rsidR="001C2033" w:rsidRPr="004927A0" w:rsidRDefault="001C2033" w:rsidP="001C2033">
      <w:pPr>
        <w:rPr>
          <w:rFonts w:ascii="Times New Roman" w:hAnsi="Times New Roman" w:cs="Times New Roman"/>
          <w:sz w:val="18"/>
          <w:szCs w:val="18"/>
        </w:rPr>
      </w:pPr>
      <w:r w:rsidRPr="007E6F31">
        <w:rPr>
          <w:rFonts w:ascii="Times New Roman" w:hAnsi="Times New Roman" w:cs="Times New Roman"/>
          <w:b/>
          <w:sz w:val="18"/>
          <w:szCs w:val="18"/>
        </w:rPr>
        <w:t xml:space="preserve">Содержание занятия   </w:t>
      </w:r>
    </w:p>
    <w:p w:rsidR="001C2033" w:rsidRPr="00AF5982" w:rsidRDefault="001C2033" w:rsidP="001C2033">
      <w:pPr>
        <w:rPr>
          <w:rFonts w:ascii="Times New Roman" w:hAnsi="Times New Roman" w:cs="Times New Roman"/>
          <w:sz w:val="18"/>
          <w:szCs w:val="18"/>
        </w:rPr>
      </w:pPr>
      <w:r w:rsidRPr="007E6F31">
        <w:rPr>
          <w:rFonts w:ascii="Times New Roman" w:hAnsi="Times New Roman" w:cs="Times New Roman"/>
          <w:bCs/>
          <w:sz w:val="18"/>
          <w:szCs w:val="18"/>
        </w:rPr>
        <w:t xml:space="preserve"> </w:t>
      </w:r>
      <w:r w:rsidRPr="007E6F31">
        <w:rPr>
          <w:rFonts w:ascii="Times New Roman" w:hAnsi="Times New Roman" w:cs="Times New Roman"/>
          <w:sz w:val="18"/>
          <w:szCs w:val="18"/>
        </w:rPr>
        <w:t xml:space="preserve"> Новый материал    </w:t>
      </w:r>
      <w:r w:rsidRPr="007E6F31">
        <w:rPr>
          <w:rFonts w:ascii="Times New Roman" w:hAnsi="Times New Roman" w:cs="Times New Roman"/>
          <w:b/>
          <w:sz w:val="18"/>
          <w:szCs w:val="18"/>
        </w:rPr>
        <w:t xml:space="preserve">  </w:t>
      </w:r>
      <w:r w:rsidRPr="007E6F31">
        <w:rPr>
          <w:rFonts w:ascii="Times New Roman" w:hAnsi="Times New Roman" w:cs="Times New Roman"/>
          <w:sz w:val="18"/>
          <w:szCs w:val="18"/>
        </w:rPr>
        <w:t xml:space="preserve">  </w:t>
      </w:r>
      <w:r w:rsidR="004927A0">
        <w:rPr>
          <w:rFonts w:ascii="Times New Roman" w:hAnsi="Times New Roman" w:cs="Times New Roman"/>
          <w:sz w:val="18"/>
          <w:szCs w:val="18"/>
        </w:rPr>
        <w:t xml:space="preserve">      </w:t>
      </w:r>
      <w:r w:rsidR="00AD34AB">
        <w:rPr>
          <w:rFonts w:ascii="Times New Roman" w:hAnsi="Times New Roman" w:cs="Times New Roman"/>
          <w:b/>
          <w:sz w:val="18"/>
          <w:szCs w:val="18"/>
        </w:rPr>
        <w:t xml:space="preserve">ГРАЖДАНСКОЕ  ОБЩЕСТВО и </w:t>
      </w:r>
      <w:r w:rsidR="00706F19" w:rsidRPr="00706F19">
        <w:rPr>
          <w:rFonts w:ascii="Times New Roman" w:hAnsi="Times New Roman" w:cs="Times New Roman"/>
          <w:b/>
          <w:sz w:val="18"/>
          <w:szCs w:val="18"/>
        </w:rPr>
        <w:t xml:space="preserve"> ГОСУДАРСТВО</w:t>
      </w:r>
      <w:r w:rsidRPr="007E6F31">
        <w:rPr>
          <w:rFonts w:ascii="Times New Roman" w:hAnsi="Times New Roman" w:cs="Times New Roman"/>
          <w:sz w:val="18"/>
          <w:szCs w:val="18"/>
        </w:rPr>
        <w:t xml:space="preserve">  </w:t>
      </w:r>
    </w:p>
    <w:p w:rsidR="004C3844" w:rsidRDefault="004C3844" w:rsidP="004C3844">
      <w:pPr>
        <w:spacing w:after="0" w:line="276" w:lineRule="auto"/>
        <w:jc w:val="both"/>
        <w:rPr>
          <w:rFonts w:ascii="Times New Roman" w:hAnsi="Times New Roman"/>
          <w:sz w:val="28"/>
          <w:szCs w:val="28"/>
        </w:rPr>
      </w:pPr>
    </w:p>
    <w:p w:rsidR="004C3844" w:rsidRPr="00DB41F9" w:rsidRDefault="004C3844" w:rsidP="004C3844">
      <w:pPr>
        <w:spacing w:after="0" w:line="276" w:lineRule="auto"/>
        <w:jc w:val="both"/>
        <w:rPr>
          <w:sz w:val="18"/>
          <w:szCs w:val="18"/>
        </w:rPr>
      </w:pPr>
      <w:r w:rsidRPr="00213B59">
        <w:rPr>
          <w:b/>
          <w:sz w:val="18"/>
          <w:szCs w:val="18"/>
        </w:rPr>
        <w:t xml:space="preserve">       </w:t>
      </w:r>
      <w:r w:rsidRPr="00DB41F9">
        <w:rPr>
          <w:rFonts w:ascii="Times New Roman" w:hAnsi="Times New Roman" w:cs="Times New Roman"/>
          <w:b/>
          <w:sz w:val="18"/>
          <w:szCs w:val="18"/>
          <w:highlight w:val="yellow"/>
        </w:rPr>
        <w:t>Задания        1.  ПРОЧИТА</w:t>
      </w:r>
      <w:r w:rsidR="001645CA" w:rsidRPr="00DB41F9">
        <w:rPr>
          <w:rFonts w:ascii="Times New Roman" w:hAnsi="Times New Roman" w:cs="Times New Roman"/>
          <w:b/>
          <w:sz w:val="18"/>
          <w:szCs w:val="18"/>
          <w:highlight w:val="yellow"/>
        </w:rPr>
        <w:t xml:space="preserve">ЙТЕ  текст  и выполните  </w:t>
      </w:r>
      <w:r w:rsidR="001645CA" w:rsidRPr="00DB41F9">
        <w:rPr>
          <w:rFonts w:ascii="Times New Roman" w:hAnsi="Times New Roman" w:cs="Times New Roman"/>
          <w:b/>
          <w:sz w:val="18"/>
          <w:szCs w:val="18"/>
          <w:highlight w:val="green"/>
        </w:rPr>
        <w:t>конспект</w:t>
      </w:r>
      <w:r w:rsidR="00160CBC">
        <w:rPr>
          <w:b/>
          <w:sz w:val="18"/>
          <w:szCs w:val="18"/>
        </w:rPr>
        <w:t xml:space="preserve">, </w:t>
      </w:r>
      <w:r w:rsidR="00160CBC" w:rsidRPr="00846AEA">
        <w:rPr>
          <w:b/>
          <w:sz w:val="18"/>
          <w:szCs w:val="18"/>
          <w:highlight w:val="yellow"/>
        </w:rPr>
        <w:t>запишите основные понятия.</w:t>
      </w:r>
    </w:p>
    <w:p w:rsidR="00083B31" w:rsidRDefault="00083B31" w:rsidP="004C3844">
      <w:pPr>
        <w:spacing w:after="0" w:line="276" w:lineRule="auto"/>
        <w:jc w:val="both"/>
        <w:rPr>
          <w:b/>
          <w:sz w:val="18"/>
          <w:szCs w:val="18"/>
        </w:rPr>
      </w:pPr>
    </w:p>
    <w:p w:rsidR="004C3844" w:rsidRPr="0027137A" w:rsidRDefault="0027137A" w:rsidP="004C3844">
      <w:pPr>
        <w:spacing w:after="0" w:line="276" w:lineRule="auto"/>
        <w:jc w:val="both"/>
        <w:rPr>
          <w:rFonts w:ascii="Times New Roman" w:eastAsia="Calibri" w:hAnsi="Times New Roman" w:cs="Times New Roman"/>
          <w:b/>
          <w:sz w:val="18"/>
          <w:szCs w:val="18"/>
        </w:rPr>
      </w:pPr>
      <w:r>
        <w:rPr>
          <w:rFonts w:ascii="Times New Roman" w:eastAsia="Calibri" w:hAnsi="Times New Roman" w:cs="Times New Roman"/>
          <w:b/>
          <w:sz w:val="18"/>
          <w:szCs w:val="18"/>
        </w:rPr>
        <w:t xml:space="preserve">        </w:t>
      </w:r>
      <w:r w:rsidRPr="0027137A">
        <w:rPr>
          <w:rFonts w:ascii="Times New Roman" w:eastAsia="Calibri" w:hAnsi="Times New Roman" w:cs="Times New Roman"/>
          <w:b/>
          <w:sz w:val="18"/>
          <w:szCs w:val="18"/>
          <w:highlight w:val="cyan"/>
        </w:rPr>
        <w:t>1</w:t>
      </w:r>
      <w:r>
        <w:rPr>
          <w:rFonts w:ascii="Times New Roman" w:eastAsia="Calibri" w:hAnsi="Times New Roman" w:cs="Times New Roman"/>
          <w:b/>
          <w:sz w:val="18"/>
          <w:szCs w:val="18"/>
        </w:rPr>
        <w:t>.</w:t>
      </w:r>
    </w:p>
    <w:p w:rsidR="00E15A1E" w:rsidRPr="00160CBC" w:rsidRDefault="00E15A1E" w:rsidP="00E15A1E">
      <w:pPr>
        <w:pStyle w:val="a3"/>
        <w:shd w:val="clear" w:color="auto" w:fill="FFFFFF"/>
        <w:spacing w:before="0" w:beforeAutospacing="0" w:after="0" w:afterAutospacing="0" w:line="235" w:lineRule="atLeast"/>
        <w:rPr>
          <w:color w:val="000000"/>
          <w:sz w:val="18"/>
          <w:szCs w:val="18"/>
        </w:rPr>
      </w:pPr>
      <w:r w:rsidRPr="00160CBC">
        <w:rPr>
          <w:i/>
          <w:iCs/>
          <w:color w:val="000000"/>
          <w:sz w:val="18"/>
          <w:szCs w:val="18"/>
        </w:rPr>
        <w:t>Гражданское общество — то совокупность нравственных, религиозных, национальных, социально-экономических, семейных отношений и институтов, с помощью которых удовлетворяются интересы индивидов и их групп.</w:t>
      </w:r>
      <w:r w:rsidRPr="00160CBC">
        <w:rPr>
          <w:color w:val="000000"/>
          <w:sz w:val="18"/>
          <w:szCs w:val="18"/>
        </w:rPr>
        <w:t xml:space="preserve"> Гражданское общество основано на уважении к праву, ориентировано на конкретного человека, обеспечивает свободу развития личности, реальность прав и свобод человека, вырабатывает механизмы </w:t>
      </w:r>
      <w:proofErr w:type="gramStart"/>
      <w:r w:rsidRPr="00160CBC">
        <w:rPr>
          <w:color w:val="000000"/>
          <w:sz w:val="18"/>
          <w:szCs w:val="18"/>
        </w:rPr>
        <w:t>контроля за</w:t>
      </w:r>
      <w:proofErr w:type="gramEnd"/>
      <w:r w:rsidRPr="00160CBC">
        <w:rPr>
          <w:color w:val="000000"/>
          <w:sz w:val="18"/>
          <w:szCs w:val="18"/>
        </w:rPr>
        <w:t xml:space="preserve"> деятельностью государства.</w:t>
      </w:r>
    </w:p>
    <w:p w:rsidR="00E15A1E" w:rsidRPr="00160CBC" w:rsidRDefault="00E15A1E" w:rsidP="00E15A1E">
      <w:pPr>
        <w:pStyle w:val="a3"/>
        <w:shd w:val="clear" w:color="auto" w:fill="FFFFFF"/>
        <w:spacing w:before="0" w:beforeAutospacing="0" w:after="0" w:afterAutospacing="0" w:line="235" w:lineRule="atLeast"/>
        <w:rPr>
          <w:color w:val="000000"/>
          <w:sz w:val="18"/>
          <w:szCs w:val="18"/>
        </w:rPr>
      </w:pPr>
      <w:r w:rsidRPr="00160CBC">
        <w:rPr>
          <w:color w:val="000000"/>
          <w:sz w:val="18"/>
          <w:szCs w:val="18"/>
        </w:rPr>
        <w:t>Гражданское общество — это сообщество свободных индивидов, располагающих комплексом прав в различных сферах общественной жизни. В экономической сфере каждый индивид выступает собственником, т.е. реально обладает средствами, необходимыми для его нормального существования. В социальной сфере индивид принадлежит к определенной социальной группе, однако он вправе самостоятельно определять эту принадлежность. В политической сфере индивид не зависит от государства, может быть или не быть членом какой-либо политической партии, участвовать или не участвовать в выборах и т.д. В духовной сфере индивид располагает свободой своего культурного развития.</w:t>
      </w:r>
    </w:p>
    <w:p w:rsidR="00E15A1E" w:rsidRPr="00160CBC" w:rsidRDefault="00E15A1E" w:rsidP="00E15A1E">
      <w:pPr>
        <w:pStyle w:val="a3"/>
        <w:shd w:val="clear" w:color="auto" w:fill="FFFFFF"/>
        <w:spacing w:before="0" w:beforeAutospacing="0" w:after="0" w:afterAutospacing="0" w:line="235" w:lineRule="atLeast"/>
        <w:rPr>
          <w:color w:val="000000"/>
          <w:sz w:val="18"/>
          <w:szCs w:val="18"/>
        </w:rPr>
      </w:pPr>
      <w:r w:rsidRPr="00160CBC">
        <w:rPr>
          <w:color w:val="000000"/>
          <w:sz w:val="18"/>
          <w:szCs w:val="18"/>
        </w:rPr>
        <w:t xml:space="preserve">В гражданском обществе обеспечиваются права и свободы человека. В нем действуют разнообразные общественные институты (партии, профсоюзы, объединения и т.д.), позволяющие реализовывать потребности и интересы индивида. Гражданское общество обладает </w:t>
      </w:r>
      <w:proofErr w:type="gramStart"/>
      <w:r w:rsidRPr="00160CBC">
        <w:rPr>
          <w:color w:val="000000"/>
          <w:sz w:val="18"/>
          <w:szCs w:val="18"/>
        </w:rPr>
        <w:t>возможностью к саморазвитию</w:t>
      </w:r>
      <w:proofErr w:type="gramEnd"/>
      <w:r w:rsidRPr="00160CBC">
        <w:rPr>
          <w:color w:val="000000"/>
          <w:sz w:val="18"/>
          <w:szCs w:val="18"/>
        </w:rPr>
        <w:t>, независимо от государства. Благодаря этому оно способно ограничивать влияние государственной власти.</w:t>
      </w:r>
    </w:p>
    <w:p w:rsidR="00E15A1E" w:rsidRPr="00160CBC" w:rsidRDefault="00E15A1E" w:rsidP="00E15A1E">
      <w:pPr>
        <w:pStyle w:val="a3"/>
        <w:shd w:val="clear" w:color="auto" w:fill="FFFFFF"/>
        <w:spacing w:before="0" w:beforeAutospacing="0" w:after="0" w:afterAutospacing="0" w:line="235" w:lineRule="atLeast"/>
        <w:rPr>
          <w:color w:val="000000"/>
          <w:sz w:val="18"/>
          <w:szCs w:val="18"/>
        </w:rPr>
      </w:pPr>
      <w:r w:rsidRPr="00160CBC">
        <w:rPr>
          <w:color w:val="000000"/>
          <w:sz w:val="18"/>
          <w:szCs w:val="18"/>
        </w:rPr>
        <w:t xml:space="preserve">Гражданское общество развивается вместе с государством, которое впитывает некоторые его черты. Таким образом, государство движется по пути </w:t>
      </w:r>
      <w:proofErr w:type="gramStart"/>
      <w:r w:rsidRPr="00160CBC">
        <w:rPr>
          <w:color w:val="000000"/>
          <w:sz w:val="18"/>
          <w:szCs w:val="18"/>
        </w:rPr>
        <w:t>к</w:t>
      </w:r>
      <w:proofErr w:type="gramEnd"/>
      <w:r w:rsidRPr="00160CBC">
        <w:rPr>
          <w:color w:val="000000"/>
          <w:sz w:val="18"/>
          <w:szCs w:val="18"/>
        </w:rPr>
        <w:t xml:space="preserve"> правовому. В этом смысле правовое государство можно считать результатом развития гражданского общества.</w:t>
      </w:r>
    </w:p>
    <w:p w:rsidR="00E15A1E" w:rsidRPr="00160CBC" w:rsidRDefault="00E15A1E" w:rsidP="00E15A1E">
      <w:pPr>
        <w:pStyle w:val="a3"/>
        <w:shd w:val="clear" w:color="auto" w:fill="FFFFFF"/>
        <w:spacing w:before="0" w:beforeAutospacing="0" w:after="0" w:afterAutospacing="0" w:line="235" w:lineRule="atLeast"/>
        <w:rPr>
          <w:color w:val="000000"/>
          <w:sz w:val="18"/>
          <w:szCs w:val="18"/>
        </w:rPr>
      </w:pPr>
      <w:r w:rsidRPr="00160CBC">
        <w:rPr>
          <w:color w:val="000000"/>
          <w:sz w:val="18"/>
          <w:szCs w:val="18"/>
        </w:rPr>
        <w:t>В состав гражданского общества входят социально-экономические отношения и институты, общественные объединения, профсоюзы и политические партии, сфера воспитания, образования, науки и культуры, средства массовой информации, семья, церковь и др. Все они составляют структуру гражданского общества, которая представляет собой внутреннее его строение, отражающее многообразие и взаимодействие всех составных частей.</w:t>
      </w:r>
    </w:p>
    <w:p w:rsidR="00E15A1E" w:rsidRPr="00160CBC" w:rsidRDefault="00E15A1E" w:rsidP="00E15A1E">
      <w:pPr>
        <w:pStyle w:val="a3"/>
        <w:shd w:val="clear" w:color="auto" w:fill="FFFFFF"/>
        <w:spacing w:before="0" w:beforeAutospacing="0" w:after="0" w:afterAutospacing="0" w:line="235" w:lineRule="atLeast"/>
        <w:rPr>
          <w:color w:val="000000"/>
          <w:sz w:val="18"/>
          <w:szCs w:val="18"/>
        </w:rPr>
      </w:pPr>
      <w:r w:rsidRPr="00160CBC">
        <w:rPr>
          <w:color w:val="000000"/>
          <w:sz w:val="18"/>
          <w:szCs w:val="18"/>
        </w:rPr>
        <w:t>Гражданское общество включает в себя</w:t>
      </w:r>
      <w:r w:rsidRPr="00160CBC">
        <w:rPr>
          <w:i/>
          <w:iCs/>
          <w:color w:val="000000"/>
          <w:sz w:val="18"/>
          <w:szCs w:val="18"/>
        </w:rPr>
        <w:t xml:space="preserve"> три уровня общественных </w:t>
      </w:r>
      <w:proofErr w:type="gramStart"/>
      <w:r w:rsidRPr="00160CBC">
        <w:rPr>
          <w:i/>
          <w:iCs/>
          <w:color w:val="000000"/>
          <w:sz w:val="18"/>
          <w:szCs w:val="18"/>
        </w:rPr>
        <w:t>отношении</w:t>
      </w:r>
      <w:proofErr w:type="gramEnd"/>
      <w:r w:rsidRPr="00160CBC">
        <w:rPr>
          <w:i/>
          <w:iCs/>
          <w:color w:val="000000"/>
          <w:sz w:val="18"/>
          <w:szCs w:val="18"/>
        </w:rPr>
        <w:t>. Первый</w:t>
      </w:r>
      <w:r w:rsidRPr="00160CBC">
        <w:rPr>
          <w:color w:val="000000"/>
          <w:sz w:val="18"/>
          <w:szCs w:val="18"/>
        </w:rPr>
        <w:t> из них связан с воспроизводством человека, воспитанием детей, семьей, бытом, образованием, культурой. </w:t>
      </w:r>
      <w:r w:rsidRPr="00160CBC">
        <w:rPr>
          <w:i/>
          <w:iCs/>
          <w:color w:val="000000"/>
          <w:sz w:val="18"/>
          <w:szCs w:val="18"/>
        </w:rPr>
        <w:t>Второй</w:t>
      </w:r>
      <w:r w:rsidRPr="00160CBC">
        <w:rPr>
          <w:color w:val="000000"/>
          <w:sz w:val="18"/>
          <w:szCs w:val="18"/>
        </w:rPr>
        <w:t> охватывает сферу экономики с многообразием действующих здесь субъектов.</w:t>
      </w:r>
      <w:r w:rsidRPr="00160CBC">
        <w:rPr>
          <w:i/>
          <w:iCs/>
          <w:color w:val="000000"/>
          <w:sz w:val="18"/>
          <w:szCs w:val="18"/>
        </w:rPr>
        <w:t> Третий</w:t>
      </w:r>
      <w:r w:rsidRPr="00160CBC">
        <w:rPr>
          <w:color w:val="000000"/>
          <w:sz w:val="18"/>
          <w:szCs w:val="18"/>
        </w:rPr>
        <w:t> уровень связан с политической жизнью общества, субъектами которой выступают граждане, их объединения и государство.</w:t>
      </w:r>
    </w:p>
    <w:p w:rsidR="00E15A1E" w:rsidRPr="00160CBC" w:rsidRDefault="00E15A1E" w:rsidP="00E15A1E">
      <w:pPr>
        <w:pStyle w:val="a3"/>
        <w:shd w:val="clear" w:color="auto" w:fill="FFFFFF"/>
        <w:spacing w:before="0" w:beforeAutospacing="0" w:after="0" w:afterAutospacing="0" w:line="235" w:lineRule="atLeast"/>
        <w:rPr>
          <w:color w:val="000000"/>
          <w:sz w:val="18"/>
          <w:szCs w:val="18"/>
        </w:rPr>
      </w:pPr>
      <w:r w:rsidRPr="00160CBC">
        <w:rPr>
          <w:color w:val="000000"/>
          <w:sz w:val="18"/>
          <w:szCs w:val="18"/>
        </w:rPr>
        <w:t xml:space="preserve">Гражданское общество тесно связано с политической системой общества. И там, и там действуют одни и те же субъекты. Тем не </w:t>
      </w:r>
      <w:proofErr w:type="gramStart"/>
      <w:r w:rsidRPr="00160CBC">
        <w:rPr>
          <w:color w:val="000000"/>
          <w:sz w:val="18"/>
          <w:szCs w:val="18"/>
        </w:rPr>
        <w:t>менее</w:t>
      </w:r>
      <w:proofErr w:type="gramEnd"/>
      <w:r w:rsidRPr="00160CBC">
        <w:rPr>
          <w:color w:val="000000"/>
          <w:sz w:val="18"/>
          <w:szCs w:val="18"/>
        </w:rPr>
        <w:t xml:space="preserve"> структура гражданского общества шире, чем структура политической системы. В </w:t>
      </w:r>
      <w:proofErr w:type="gramStart"/>
      <w:r w:rsidRPr="00160CBC">
        <w:rPr>
          <w:color w:val="000000"/>
          <w:sz w:val="18"/>
          <w:szCs w:val="18"/>
        </w:rPr>
        <w:t>последнюю</w:t>
      </w:r>
      <w:proofErr w:type="gramEnd"/>
      <w:r w:rsidRPr="00160CBC">
        <w:rPr>
          <w:color w:val="000000"/>
          <w:sz w:val="18"/>
          <w:szCs w:val="18"/>
        </w:rPr>
        <w:t xml:space="preserve"> не входят семья, воспитание, образование, социально-экономические отношения. Через политическую систему гражданское общество тесно связано с государством. Становлению и развитию гражданского общества способствуют культурное состояние общества, правовой характер государства, расширение прав и свобод граждан. </w:t>
      </w:r>
      <w:r w:rsidRPr="00160CBC">
        <w:rPr>
          <w:b/>
          <w:color w:val="000000"/>
          <w:sz w:val="18"/>
          <w:szCs w:val="18"/>
        </w:rPr>
        <w:t>Доминирование государства над обществом — основное препятствие развития гражданского общества</w:t>
      </w:r>
      <w:r w:rsidRPr="00160CBC">
        <w:rPr>
          <w:color w:val="000000"/>
          <w:sz w:val="18"/>
          <w:szCs w:val="18"/>
        </w:rPr>
        <w:t xml:space="preserve">. В условиях демократии общество добивается децентрализации государственной власти за счет расширения прав самоуправления, укрепляется </w:t>
      </w:r>
      <w:r w:rsidRPr="00160CBC">
        <w:rPr>
          <w:color w:val="000000"/>
          <w:sz w:val="18"/>
          <w:szCs w:val="18"/>
        </w:rPr>
        <w:lastRenderedPageBreak/>
        <w:t xml:space="preserve">представительный принцип в формировании высших органов власти. Все это усиливает </w:t>
      </w:r>
      <w:proofErr w:type="gramStart"/>
      <w:r w:rsidRPr="00160CBC">
        <w:rPr>
          <w:color w:val="000000"/>
          <w:sz w:val="18"/>
          <w:szCs w:val="18"/>
        </w:rPr>
        <w:t>контроль за</w:t>
      </w:r>
      <w:proofErr w:type="gramEnd"/>
      <w:r w:rsidRPr="00160CBC">
        <w:rPr>
          <w:color w:val="000000"/>
          <w:sz w:val="18"/>
          <w:szCs w:val="18"/>
        </w:rPr>
        <w:t xml:space="preserve"> государством со стороны общества и создает условия для полной реализации прав и свобод граждан.</w:t>
      </w:r>
    </w:p>
    <w:p w:rsidR="00E15A1E" w:rsidRPr="00160CBC" w:rsidRDefault="00E15A1E" w:rsidP="00E15A1E">
      <w:pPr>
        <w:pStyle w:val="a3"/>
        <w:shd w:val="clear" w:color="auto" w:fill="FFFFFF"/>
        <w:spacing w:before="0" w:beforeAutospacing="0" w:after="0" w:afterAutospacing="0" w:line="235" w:lineRule="atLeast"/>
        <w:rPr>
          <w:color w:val="000000"/>
          <w:sz w:val="18"/>
          <w:szCs w:val="18"/>
        </w:rPr>
      </w:pPr>
      <w:r w:rsidRPr="00160CBC">
        <w:rPr>
          <w:color w:val="000000"/>
          <w:sz w:val="18"/>
          <w:szCs w:val="18"/>
        </w:rPr>
        <w:t>Гармоничное развитие и взаимодействие гражданского общества и государства затруднено рядом объективных причин. </w:t>
      </w:r>
      <w:r w:rsidRPr="00160CBC">
        <w:rPr>
          <w:b/>
          <w:color w:val="000000"/>
          <w:sz w:val="18"/>
          <w:szCs w:val="18"/>
        </w:rPr>
        <w:t>Государство</w:t>
      </w:r>
      <w:r w:rsidRPr="00160CBC">
        <w:rPr>
          <w:color w:val="000000"/>
          <w:sz w:val="18"/>
          <w:szCs w:val="18"/>
        </w:rPr>
        <w:t xml:space="preserve"> построено как вертикальная система органов, связанных отношениями субординации. Главная функция государства — управление обществом. Нередко она реализуется в ущерб общественным интересам. </w:t>
      </w:r>
      <w:r w:rsidRPr="00160CBC">
        <w:rPr>
          <w:b/>
          <w:color w:val="000000"/>
          <w:sz w:val="18"/>
          <w:szCs w:val="18"/>
        </w:rPr>
        <w:t>Гражданское общество</w:t>
      </w:r>
      <w:r w:rsidRPr="00160CBC">
        <w:rPr>
          <w:color w:val="000000"/>
          <w:sz w:val="18"/>
          <w:szCs w:val="18"/>
        </w:rPr>
        <w:t xml:space="preserve"> построено на горизонтальных связях его субъектов, взаимодействующих на началах свободы и равенства. Деятельность государства осуществляется на основе права, тогда как жизнь гражданского общества выходит за рамки правовых норм.</w:t>
      </w:r>
    </w:p>
    <w:p w:rsidR="00E15A1E" w:rsidRPr="00160CBC" w:rsidRDefault="00E15A1E" w:rsidP="00E15A1E">
      <w:pPr>
        <w:pStyle w:val="a3"/>
        <w:shd w:val="clear" w:color="auto" w:fill="FFFFFF"/>
        <w:spacing w:before="0" w:beforeAutospacing="0" w:after="0" w:afterAutospacing="0" w:line="235" w:lineRule="atLeast"/>
        <w:rPr>
          <w:color w:val="000000"/>
          <w:sz w:val="18"/>
          <w:szCs w:val="18"/>
        </w:rPr>
      </w:pPr>
      <w:r w:rsidRPr="00160CBC">
        <w:rPr>
          <w:color w:val="000000"/>
          <w:sz w:val="18"/>
          <w:szCs w:val="18"/>
        </w:rPr>
        <w:t>Устранение противоречий между гражданским обществом и государством, установление приоритета прав личности и свободного ее развития в деятельности государства должно привести к формированию правового государства.</w:t>
      </w:r>
    </w:p>
    <w:p w:rsidR="00E15A1E" w:rsidRPr="00160CBC" w:rsidRDefault="00E15A1E" w:rsidP="00E15A1E">
      <w:pPr>
        <w:pStyle w:val="a3"/>
        <w:shd w:val="clear" w:color="auto" w:fill="FFFFFF"/>
        <w:spacing w:before="0" w:beforeAutospacing="0" w:after="0" w:afterAutospacing="0" w:line="235" w:lineRule="atLeast"/>
        <w:rPr>
          <w:color w:val="000000"/>
          <w:sz w:val="18"/>
          <w:szCs w:val="18"/>
        </w:rPr>
      </w:pPr>
      <w:r w:rsidRPr="00160CBC">
        <w:rPr>
          <w:i/>
          <w:iCs/>
          <w:color w:val="000000"/>
          <w:sz w:val="18"/>
          <w:szCs w:val="18"/>
        </w:rPr>
        <w:t>Правовое государство — это такая</w:t>
      </w:r>
      <w:r w:rsidRPr="00160CBC">
        <w:rPr>
          <w:color w:val="000000"/>
          <w:sz w:val="18"/>
          <w:szCs w:val="18"/>
        </w:rPr>
        <w:t> организация</w:t>
      </w:r>
      <w:r w:rsidRPr="00160CBC">
        <w:rPr>
          <w:i/>
          <w:iCs/>
          <w:color w:val="000000"/>
          <w:sz w:val="18"/>
          <w:szCs w:val="18"/>
        </w:rPr>
        <w:t> государственной власти, при которой наиболее полно обеспечиваются права и свободы человека, а деятельность государства и его взаимоотношения с гражданами и их объединениями строится на основе норм права.</w:t>
      </w:r>
    </w:p>
    <w:p w:rsidR="00E15A1E" w:rsidRPr="00160CBC" w:rsidRDefault="00E15A1E" w:rsidP="00E15A1E">
      <w:pPr>
        <w:pStyle w:val="a3"/>
        <w:shd w:val="clear" w:color="auto" w:fill="FFFFFF"/>
        <w:spacing w:before="0" w:beforeAutospacing="0" w:after="0" w:afterAutospacing="0" w:line="235" w:lineRule="atLeast"/>
        <w:rPr>
          <w:color w:val="000000"/>
          <w:sz w:val="18"/>
          <w:szCs w:val="18"/>
        </w:rPr>
      </w:pPr>
      <w:r w:rsidRPr="00160CBC">
        <w:rPr>
          <w:color w:val="000000"/>
          <w:sz w:val="18"/>
          <w:szCs w:val="18"/>
        </w:rPr>
        <w:t>Во все времена государство довлело над обществом. Законодательство носило ограничительный для человека характер. В правовом же государстве личность должна стоять на первом месте, а правовые ограничения создаются в основном для государства. Индивид существует в условиях правовой свободы, которая основана на принципе «дозволено все, что не запрещено законом». Право должно раздвинуть рамки ограничений прав личности и гарантировать их реализацию.</w:t>
      </w:r>
    </w:p>
    <w:p w:rsidR="0027137A" w:rsidRPr="00160CBC" w:rsidRDefault="0027137A" w:rsidP="00E15A1E">
      <w:pPr>
        <w:pStyle w:val="a3"/>
        <w:shd w:val="clear" w:color="auto" w:fill="FFFFFF"/>
        <w:spacing w:before="0" w:beforeAutospacing="0" w:after="0" w:afterAutospacing="0" w:line="235" w:lineRule="atLeast"/>
        <w:rPr>
          <w:color w:val="000000"/>
          <w:sz w:val="18"/>
          <w:szCs w:val="18"/>
        </w:rPr>
      </w:pPr>
    </w:p>
    <w:p w:rsidR="00E15A1E" w:rsidRPr="00160CBC" w:rsidRDefault="000029F2" w:rsidP="00E15A1E">
      <w:pPr>
        <w:pStyle w:val="a3"/>
        <w:shd w:val="clear" w:color="auto" w:fill="FFFFFF"/>
        <w:spacing w:before="0" w:beforeAutospacing="0" w:after="0" w:afterAutospacing="0" w:line="235" w:lineRule="atLeast"/>
        <w:rPr>
          <w:color w:val="000000"/>
          <w:sz w:val="18"/>
          <w:szCs w:val="18"/>
        </w:rPr>
      </w:pPr>
      <w:r w:rsidRPr="00160CBC">
        <w:rPr>
          <w:color w:val="000000"/>
          <w:sz w:val="18"/>
          <w:szCs w:val="18"/>
        </w:rPr>
        <w:t>В настоящее время в Ко</w:t>
      </w:r>
      <w:r w:rsidR="00E15A1E" w:rsidRPr="00160CBC">
        <w:rPr>
          <w:color w:val="000000"/>
          <w:sz w:val="18"/>
          <w:szCs w:val="18"/>
        </w:rPr>
        <w:t>н</w:t>
      </w:r>
      <w:r w:rsidRPr="00160CBC">
        <w:rPr>
          <w:color w:val="000000"/>
          <w:sz w:val="18"/>
          <w:szCs w:val="18"/>
        </w:rPr>
        <w:t>с</w:t>
      </w:r>
      <w:r w:rsidR="00E15A1E" w:rsidRPr="00160CBC">
        <w:rPr>
          <w:color w:val="000000"/>
          <w:sz w:val="18"/>
          <w:szCs w:val="18"/>
        </w:rPr>
        <w:t xml:space="preserve">титуциях многих государств (ФРГ, США, Российской Федерации, Франции, Австрии и др.) есть положения, определяющие эти государства как правовые. В действительности правовое государство скорее идеал, </w:t>
      </w:r>
      <w:proofErr w:type="gramStart"/>
      <w:r w:rsidR="00E15A1E" w:rsidRPr="00160CBC">
        <w:rPr>
          <w:color w:val="000000"/>
          <w:sz w:val="18"/>
          <w:szCs w:val="18"/>
        </w:rPr>
        <w:t>который</w:t>
      </w:r>
      <w:proofErr w:type="gramEnd"/>
      <w:r w:rsidR="00E15A1E" w:rsidRPr="00160CBC">
        <w:rPr>
          <w:color w:val="000000"/>
          <w:sz w:val="18"/>
          <w:szCs w:val="18"/>
        </w:rPr>
        <w:t xml:space="preserve"> пока не достигнут, но к которому надо стремиться. В первую очередь это касается России, которая делает только первые шаги на пути к правовой государственности.</w:t>
      </w:r>
    </w:p>
    <w:p w:rsidR="00E15A1E" w:rsidRPr="00160CBC" w:rsidRDefault="00E15A1E" w:rsidP="00E15A1E">
      <w:pPr>
        <w:pStyle w:val="a3"/>
        <w:shd w:val="clear" w:color="auto" w:fill="FFFFFF"/>
        <w:spacing w:before="0" w:beforeAutospacing="0" w:after="0" w:afterAutospacing="0"/>
        <w:rPr>
          <w:color w:val="000000"/>
          <w:sz w:val="18"/>
          <w:szCs w:val="18"/>
        </w:rPr>
      </w:pPr>
      <w:r w:rsidRPr="00160CBC">
        <w:rPr>
          <w:color w:val="000000"/>
          <w:sz w:val="18"/>
          <w:szCs w:val="18"/>
        </w:rPr>
        <w:t>Идея правового государства стала востребованной и получила основополагающее свое развитие в период буржуазных революций в Европе, покончивших с периодом феодализма. С того времени идет длительный процесс становления правовой государственности во многих странах. В ряде государств он имел поступательное движение, в некоторых — был прерван установлением тоталитарных режимов (например, фашистский режим в Германии). Все это доказывает, что для формирования правового государства требуется создание ряда объективных предпосылок.</w:t>
      </w:r>
    </w:p>
    <w:p w:rsidR="00E15A1E" w:rsidRPr="00160CBC" w:rsidRDefault="00E15A1E" w:rsidP="00E15A1E">
      <w:pPr>
        <w:pStyle w:val="a3"/>
        <w:shd w:val="clear" w:color="auto" w:fill="FFFFFF"/>
        <w:spacing w:before="0" w:beforeAutospacing="0" w:after="0" w:afterAutospacing="0" w:line="235" w:lineRule="atLeast"/>
        <w:rPr>
          <w:color w:val="000000"/>
          <w:sz w:val="18"/>
          <w:szCs w:val="18"/>
        </w:rPr>
      </w:pPr>
      <w:r w:rsidRPr="00160CBC">
        <w:rPr>
          <w:color w:val="000000"/>
          <w:sz w:val="18"/>
          <w:szCs w:val="18"/>
        </w:rPr>
        <w:t>В современной науке выделяют так называемые</w:t>
      </w:r>
      <w:r w:rsidRPr="00160CBC">
        <w:rPr>
          <w:i/>
          <w:iCs/>
          <w:color w:val="000000"/>
          <w:sz w:val="18"/>
          <w:szCs w:val="18"/>
        </w:rPr>
        <w:t> </w:t>
      </w:r>
      <w:r w:rsidRPr="00160CBC">
        <w:rPr>
          <w:b/>
          <w:i/>
          <w:iCs/>
          <w:color w:val="000000"/>
          <w:sz w:val="18"/>
          <w:szCs w:val="18"/>
        </w:rPr>
        <w:t>основы</w:t>
      </w:r>
      <w:r w:rsidRPr="00160CBC">
        <w:rPr>
          <w:i/>
          <w:iCs/>
          <w:color w:val="000000"/>
          <w:sz w:val="18"/>
          <w:szCs w:val="18"/>
        </w:rPr>
        <w:t xml:space="preserve"> правового государства</w:t>
      </w:r>
      <w:r w:rsidRPr="00160CBC">
        <w:rPr>
          <w:color w:val="000000"/>
          <w:sz w:val="18"/>
          <w:szCs w:val="18"/>
        </w:rPr>
        <w:t> —</w:t>
      </w:r>
      <w:r w:rsidRPr="00160CBC">
        <w:rPr>
          <w:i/>
          <w:iCs/>
          <w:color w:val="000000"/>
          <w:sz w:val="18"/>
          <w:szCs w:val="18"/>
        </w:rPr>
        <w:t> предпосылки его формирования. Экономической основой</w:t>
      </w:r>
      <w:r w:rsidRPr="00160CBC">
        <w:rPr>
          <w:color w:val="000000"/>
          <w:sz w:val="18"/>
          <w:szCs w:val="18"/>
        </w:rPr>
        <w:t> выступает многоукладная экономика, в рамках которой существуют различные формы собственности. Государство устанавливает правовые основы цивилизованной конкуренции, не допуская монополизации в экономике, ущемляющей интересы потребителей.</w:t>
      </w:r>
      <w:r w:rsidRPr="00160CBC">
        <w:rPr>
          <w:i/>
          <w:iCs/>
          <w:color w:val="000000"/>
          <w:sz w:val="18"/>
          <w:szCs w:val="18"/>
        </w:rPr>
        <w:t> Социальную основу</w:t>
      </w:r>
      <w:r w:rsidRPr="00160CBC">
        <w:rPr>
          <w:color w:val="000000"/>
          <w:sz w:val="18"/>
          <w:szCs w:val="18"/>
        </w:rPr>
        <w:t xml:space="preserve"> составляют сформированные институты гражданского общества, создающие условия для всестороннего </w:t>
      </w:r>
      <w:proofErr w:type="gramStart"/>
      <w:r w:rsidRPr="00160CBC">
        <w:rPr>
          <w:color w:val="000000"/>
          <w:sz w:val="18"/>
          <w:szCs w:val="18"/>
        </w:rPr>
        <w:t>развитая</w:t>
      </w:r>
      <w:proofErr w:type="gramEnd"/>
      <w:r w:rsidRPr="00160CBC">
        <w:rPr>
          <w:color w:val="000000"/>
          <w:sz w:val="18"/>
          <w:szCs w:val="18"/>
        </w:rPr>
        <w:t xml:space="preserve"> личности. В социальной структуре общества доминирует средний класс, служащий залогом политической стабильности. Гражданское общество выступает в качестве противовеса государству, наблюдает за его действиями, следит, чтобы они не выходили за рамки закона.</w:t>
      </w:r>
      <w:r w:rsidRPr="00160CBC">
        <w:rPr>
          <w:i/>
          <w:iCs/>
          <w:color w:val="000000"/>
          <w:sz w:val="18"/>
          <w:szCs w:val="18"/>
        </w:rPr>
        <w:t> Политическая основа </w:t>
      </w:r>
      <w:r w:rsidRPr="00160CBC">
        <w:rPr>
          <w:color w:val="000000"/>
          <w:sz w:val="18"/>
          <w:szCs w:val="18"/>
        </w:rPr>
        <w:t>проявляется в суверенитете государства, гармонично сочетающем суверенитет народа и национальный суверенитет.</w:t>
      </w:r>
      <w:r w:rsidRPr="00160CBC">
        <w:rPr>
          <w:i/>
          <w:iCs/>
          <w:color w:val="000000"/>
          <w:sz w:val="18"/>
          <w:szCs w:val="18"/>
        </w:rPr>
        <w:t> Нравственная основа</w:t>
      </w:r>
      <w:r w:rsidRPr="00160CBC">
        <w:rPr>
          <w:color w:val="000000"/>
          <w:sz w:val="18"/>
          <w:szCs w:val="18"/>
        </w:rPr>
        <w:t> состоит в утверждении в обществе принципов гуманизма, приоритета прав и свобод личности, уважения к правам других людей.</w:t>
      </w:r>
    </w:p>
    <w:p w:rsidR="00E15A1E" w:rsidRPr="00160CBC" w:rsidRDefault="00E15A1E" w:rsidP="00E15A1E">
      <w:pPr>
        <w:pStyle w:val="a3"/>
        <w:shd w:val="clear" w:color="auto" w:fill="FFFFFF"/>
        <w:spacing w:before="0" w:beforeAutospacing="0" w:after="0" w:afterAutospacing="0" w:line="235" w:lineRule="atLeast"/>
        <w:rPr>
          <w:color w:val="000000"/>
          <w:sz w:val="18"/>
          <w:szCs w:val="18"/>
        </w:rPr>
      </w:pPr>
      <w:r w:rsidRPr="00160CBC">
        <w:rPr>
          <w:color w:val="000000"/>
          <w:sz w:val="18"/>
          <w:szCs w:val="18"/>
        </w:rPr>
        <w:t>Правовое государство может возникнуть только там, где общество имеет стойкие демократические, политические, культурные традиции. Ценности гуманизма и справедливости должны разделяться всеми членами общества. Государство развивается вместе с обществом, поэтому становление гражданского общества служит необходимой предпосылкой формирования правового государства. Становление правового государства требует высокого уровня правовой культуры и правосознания. Только в этих условиях будут полностью исполняться предписания правовых норм. Напротив, построение правового государства затруднено в том обществе, где существуют проявления правового нигилизма.</w:t>
      </w:r>
    </w:p>
    <w:p w:rsidR="00E15A1E" w:rsidRPr="00160CBC" w:rsidRDefault="00E15A1E" w:rsidP="00E15A1E">
      <w:pPr>
        <w:pStyle w:val="a3"/>
        <w:shd w:val="clear" w:color="auto" w:fill="FFFFFF"/>
        <w:spacing w:before="0" w:beforeAutospacing="0" w:after="0" w:afterAutospacing="0" w:line="235" w:lineRule="atLeast"/>
        <w:rPr>
          <w:color w:val="000000"/>
          <w:sz w:val="18"/>
          <w:szCs w:val="18"/>
        </w:rPr>
      </w:pPr>
    </w:p>
    <w:p w:rsidR="00E15A1E" w:rsidRPr="00160CBC" w:rsidRDefault="00E15A1E" w:rsidP="00E15A1E">
      <w:pPr>
        <w:pStyle w:val="a3"/>
        <w:shd w:val="clear" w:color="auto" w:fill="FFFFFF"/>
        <w:spacing w:before="0" w:beforeAutospacing="0" w:after="0" w:afterAutospacing="0" w:line="235" w:lineRule="atLeast"/>
        <w:rPr>
          <w:color w:val="000000"/>
          <w:sz w:val="18"/>
          <w:szCs w:val="18"/>
        </w:rPr>
      </w:pPr>
      <w:r w:rsidRPr="00160CBC">
        <w:rPr>
          <w:color w:val="000000"/>
          <w:sz w:val="18"/>
          <w:szCs w:val="18"/>
        </w:rPr>
        <w:t>Созданное на таких основах правовое государство должно обладать следующими основными</w:t>
      </w:r>
      <w:r w:rsidRPr="00160CBC">
        <w:rPr>
          <w:i/>
          <w:iCs/>
          <w:color w:val="000000"/>
          <w:sz w:val="18"/>
          <w:szCs w:val="18"/>
        </w:rPr>
        <w:t> </w:t>
      </w:r>
      <w:r w:rsidRPr="00160CBC">
        <w:rPr>
          <w:b/>
          <w:i/>
          <w:iCs/>
          <w:color w:val="000000"/>
          <w:sz w:val="18"/>
          <w:szCs w:val="18"/>
        </w:rPr>
        <w:t>признаками</w:t>
      </w:r>
      <w:r w:rsidRPr="00160CBC">
        <w:rPr>
          <w:i/>
          <w:iCs/>
          <w:color w:val="000000"/>
          <w:sz w:val="18"/>
          <w:szCs w:val="18"/>
        </w:rPr>
        <w:t>:</w:t>
      </w:r>
    </w:p>
    <w:p w:rsidR="00E15A1E" w:rsidRPr="00160CBC" w:rsidRDefault="00E15A1E" w:rsidP="00E15A1E">
      <w:pPr>
        <w:pStyle w:val="a3"/>
        <w:numPr>
          <w:ilvl w:val="0"/>
          <w:numId w:val="31"/>
        </w:numPr>
        <w:shd w:val="clear" w:color="auto" w:fill="FFFFFF"/>
        <w:spacing w:before="0" w:beforeAutospacing="0" w:after="0" w:afterAutospacing="0" w:line="235" w:lineRule="atLeast"/>
        <w:ind w:left="0"/>
        <w:rPr>
          <w:color w:val="000000"/>
          <w:sz w:val="18"/>
          <w:szCs w:val="18"/>
        </w:rPr>
      </w:pPr>
      <w:r w:rsidRPr="00160CBC">
        <w:rPr>
          <w:i/>
          <w:iCs/>
          <w:color w:val="000000"/>
          <w:sz w:val="18"/>
          <w:szCs w:val="18"/>
        </w:rPr>
        <w:t>верховенство закона во всех сферах общественной и государственной жизни.</w:t>
      </w:r>
      <w:r w:rsidRPr="00160CBC">
        <w:rPr>
          <w:color w:val="000000"/>
          <w:sz w:val="18"/>
          <w:szCs w:val="18"/>
        </w:rPr>
        <w:t> Законы (и основной среди них — конституция) обладают высшей юридической силой. Все другие правовые акты должны соответствовать закону. Верховенство закона означает так же, что он обязателен для исполнения не только гражданами и их объединениями, но и государством, его органами и должностными лицами. При этом действует принцип «все, что не дозволено власти, ей запрещено»;</w:t>
      </w:r>
    </w:p>
    <w:p w:rsidR="00E15A1E" w:rsidRPr="00160CBC" w:rsidRDefault="00E15A1E" w:rsidP="00E15A1E">
      <w:pPr>
        <w:pStyle w:val="a3"/>
        <w:numPr>
          <w:ilvl w:val="0"/>
          <w:numId w:val="31"/>
        </w:numPr>
        <w:shd w:val="clear" w:color="auto" w:fill="FFFFFF"/>
        <w:spacing w:before="0" w:beforeAutospacing="0" w:after="0" w:afterAutospacing="0" w:line="235" w:lineRule="atLeast"/>
        <w:ind w:left="0"/>
        <w:rPr>
          <w:color w:val="000000"/>
          <w:sz w:val="18"/>
          <w:szCs w:val="18"/>
        </w:rPr>
      </w:pPr>
      <w:r w:rsidRPr="00160CBC">
        <w:rPr>
          <w:i/>
          <w:iCs/>
          <w:color w:val="000000"/>
          <w:sz w:val="18"/>
          <w:szCs w:val="18"/>
        </w:rPr>
        <w:t>взаимная ответственность государства и личности.</w:t>
      </w:r>
      <w:r w:rsidRPr="00160CBC">
        <w:rPr>
          <w:color w:val="000000"/>
          <w:sz w:val="18"/>
          <w:szCs w:val="18"/>
        </w:rPr>
        <w:t> В правовом государстве не только граждане несут ответственность перед государством, но и государство несет ответственность перед гражданами. Ответственность личности перед государством строится на правовых началах. Применение государственного принуждения должно носить правовой характер и соответствовать тяжести правонарушения. Ответственность государства проявляется в ответственности отдельных его органов и должностных лиц. Это, например, ответственность правительства перед парламентом, депутатов — перед избирателями, юридическая (дисциплинарная, уголовная и др.) ответственность должностных лиц и т.д.;</w:t>
      </w:r>
    </w:p>
    <w:p w:rsidR="00E15A1E" w:rsidRPr="00160CBC" w:rsidRDefault="00E15A1E" w:rsidP="00E15A1E">
      <w:pPr>
        <w:pStyle w:val="a3"/>
        <w:shd w:val="clear" w:color="auto" w:fill="FFFFFF"/>
        <w:spacing w:before="0" w:beforeAutospacing="0" w:after="0" w:afterAutospacing="0" w:line="235" w:lineRule="atLeast"/>
        <w:rPr>
          <w:color w:val="000000"/>
          <w:sz w:val="18"/>
          <w:szCs w:val="18"/>
        </w:rPr>
      </w:pPr>
      <w:r w:rsidRPr="00160CBC">
        <w:rPr>
          <w:i/>
          <w:iCs/>
          <w:color w:val="000000"/>
          <w:sz w:val="18"/>
          <w:szCs w:val="18"/>
        </w:rPr>
        <w:t>-реальные гарантии прав и свобод граждан.</w:t>
      </w:r>
      <w:r w:rsidRPr="00160CBC">
        <w:rPr>
          <w:color w:val="000000"/>
          <w:sz w:val="18"/>
          <w:szCs w:val="18"/>
        </w:rPr>
        <w:t xml:space="preserve"> В правовом государстве права граждан не только провозглашаются, но и гарантируются. Под гарантиями прав понимается реальная возможность их реализации и зашиты. Это обеспечивается как законодательным закреплением гарантий, в первую очередь, в Конституции, так и созданием механизма </w:t>
      </w:r>
      <w:r w:rsidRPr="00160CBC">
        <w:rPr>
          <w:color w:val="000000"/>
          <w:sz w:val="18"/>
          <w:szCs w:val="18"/>
        </w:rPr>
        <w:lastRenderedPageBreak/>
        <w:t>всесторонней защиты прав и свобод и установлением юридической ответственности за их нарушение. При этом право становится мерой свободы человека по принципу «все, что не запрещено индивиду, ему дозволено»;</w:t>
      </w:r>
    </w:p>
    <w:p w:rsidR="00E15A1E" w:rsidRPr="00160CBC" w:rsidRDefault="00E15A1E" w:rsidP="00E15A1E">
      <w:pPr>
        <w:pStyle w:val="a3"/>
        <w:numPr>
          <w:ilvl w:val="0"/>
          <w:numId w:val="32"/>
        </w:numPr>
        <w:shd w:val="clear" w:color="auto" w:fill="FFFFFF"/>
        <w:spacing w:before="0" w:beforeAutospacing="0" w:after="0" w:afterAutospacing="0" w:line="235" w:lineRule="atLeast"/>
        <w:ind w:left="0"/>
        <w:rPr>
          <w:color w:val="000000"/>
          <w:sz w:val="18"/>
          <w:szCs w:val="18"/>
        </w:rPr>
      </w:pPr>
      <w:r w:rsidRPr="00160CBC">
        <w:rPr>
          <w:i/>
          <w:iCs/>
          <w:color w:val="000000"/>
          <w:sz w:val="18"/>
          <w:szCs w:val="18"/>
        </w:rPr>
        <w:t>разделение властей.</w:t>
      </w:r>
      <w:r w:rsidRPr="00160CBC">
        <w:rPr>
          <w:color w:val="000000"/>
          <w:sz w:val="18"/>
          <w:szCs w:val="18"/>
        </w:rPr>
        <w:t> Разграничение государственной власти на законодательную, исполнительную и судебную предотвращает возможность злоупотреблений со стороны любой из них. Каждая из властей занимает определенное место в общей системе государственной власти и выполняет свойственные только ей функции. При этом признак разделения властей станет жизнеспособным, если он будет обеспечиваться системой сдержек и противовесов. Равновесие властей поддерживается специальными организационн</w:t>
      </w:r>
      <w:proofErr w:type="gramStart"/>
      <w:r w:rsidRPr="00160CBC">
        <w:rPr>
          <w:color w:val="000000"/>
          <w:sz w:val="18"/>
          <w:szCs w:val="18"/>
        </w:rPr>
        <w:t>о-</w:t>
      </w:r>
      <w:proofErr w:type="gramEnd"/>
      <w:r w:rsidRPr="00160CBC">
        <w:rPr>
          <w:color w:val="000000"/>
          <w:sz w:val="18"/>
          <w:szCs w:val="18"/>
        </w:rPr>
        <w:t xml:space="preserve"> правовыми мерами, которые гарантируют их не зависимость и взаимоограничение. В федеративном государстве рассматриваемый признак дополняется вертикальным разделением властей между федеральным центром и субъектами федерации;</w:t>
      </w:r>
    </w:p>
    <w:p w:rsidR="00E15A1E" w:rsidRPr="00160CBC" w:rsidRDefault="00E15A1E" w:rsidP="00E15A1E">
      <w:pPr>
        <w:pStyle w:val="a3"/>
        <w:numPr>
          <w:ilvl w:val="0"/>
          <w:numId w:val="32"/>
        </w:numPr>
        <w:shd w:val="clear" w:color="auto" w:fill="FFFFFF"/>
        <w:spacing w:before="0" w:beforeAutospacing="0" w:after="0" w:afterAutospacing="0" w:line="235" w:lineRule="atLeast"/>
        <w:ind w:left="0"/>
        <w:rPr>
          <w:color w:val="000000"/>
          <w:sz w:val="18"/>
          <w:szCs w:val="18"/>
        </w:rPr>
      </w:pPr>
      <w:r w:rsidRPr="00160CBC">
        <w:rPr>
          <w:i/>
          <w:iCs/>
          <w:color w:val="000000"/>
          <w:sz w:val="18"/>
          <w:szCs w:val="18"/>
        </w:rPr>
        <w:t>идеологический и политический плюрализм.</w:t>
      </w:r>
      <w:r w:rsidRPr="00160CBC">
        <w:rPr>
          <w:color w:val="000000"/>
          <w:sz w:val="18"/>
          <w:szCs w:val="18"/>
        </w:rPr>
        <w:t xml:space="preserve"> В правовом государстве существует реальная возможность излагать и </w:t>
      </w:r>
      <w:proofErr w:type="spellStart"/>
      <w:r w:rsidRPr="00160CBC">
        <w:rPr>
          <w:color w:val="000000"/>
          <w:sz w:val="18"/>
          <w:szCs w:val="18"/>
        </w:rPr>
        <w:t>пропагандироватъ</w:t>
      </w:r>
      <w:proofErr w:type="spellEnd"/>
      <w:r w:rsidRPr="00160CBC">
        <w:rPr>
          <w:color w:val="000000"/>
          <w:sz w:val="18"/>
          <w:szCs w:val="18"/>
        </w:rPr>
        <w:t xml:space="preserve"> свои политические взгляды. В обществе на равных функционируют различные политические организации, ведущие борьбу за власть цивилизованными демократическими способами. Каждый гражданин самостоятельно решает, каких взглядов ему придерживаться, какой партии принадлежать.</w:t>
      </w:r>
    </w:p>
    <w:p w:rsidR="00E15A1E" w:rsidRPr="00160CBC" w:rsidRDefault="00E15A1E" w:rsidP="00E15A1E">
      <w:pPr>
        <w:pStyle w:val="a3"/>
        <w:shd w:val="clear" w:color="auto" w:fill="FFFFFF"/>
        <w:spacing w:before="0" w:beforeAutospacing="0" w:after="0" w:afterAutospacing="0" w:line="235" w:lineRule="atLeast"/>
        <w:rPr>
          <w:color w:val="000000"/>
          <w:sz w:val="18"/>
          <w:szCs w:val="18"/>
        </w:rPr>
      </w:pPr>
      <w:r w:rsidRPr="00160CBC">
        <w:rPr>
          <w:color w:val="000000"/>
          <w:sz w:val="18"/>
          <w:szCs w:val="18"/>
        </w:rPr>
        <w:t>Первая статья Конституции РФ гласит, что «Россия есть демократическое федеративное правовое государство с республиканской формой правления». Таким образом, в основном законе намечена цель построения правового государства в нашей стране. Однако путь достижения этой цели не является простым и скорым. Гражданское общество в России только формируется. Государство пока не может обеспечить достойный уровень жизни всех граждан. Экономика далека от совершенства, средний класс собственников немногочислен. Важной проблемой остается создание единого и непротиворечивого законодательства. Налицо коллизии (противоречия) между нормативно-правовыми актами, причем законы часто фактически растворяются в многочисленных подзаконных актах. Наконец, для создания правового государства в России необходимо достижение высокого уровня политического и правового сознания граждан. Все эти проблемы являются заботой государства, которое должно разработать и реализовать комплекс мер по их решению.</w:t>
      </w:r>
    </w:p>
    <w:p w:rsidR="00AD34AB" w:rsidRPr="00160CBC" w:rsidRDefault="00AD34AB" w:rsidP="004C3844">
      <w:pPr>
        <w:spacing w:after="0" w:line="276" w:lineRule="auto"/>
        <w:jc w:val="both"/>
        <w:rPr>
          <w:rFonts w:ascii="Times New Roman" w:eastAsia="Calibri" w:hAnsi="Times New Roman" w:cs="Times New Roman"/>
          <w:sz w:val="18"/>
          <w:szCs w:val="18"/>
        </w:rPr>
      </w:pPr>
    </w:p>
    <w:p w:rsidR="000029F2" w:rsidRPr="00160CBC" w:rsidRDefault="000029F2" w:rsidP="004C3844">
      <w:pPr>
        <w:spacing w:after="0" w:line="276" w:lineRule="auto"/>
        <w:jc w:val="both"/>
        <w:rPr>
          <w:rFonts w:ascii="Times New Roman" w:eastAsia="Calibri" w:hAnsi="Times New Roman" w:cs="Times New Roman"/>
          <w:sz w:val="18"/>
          <w:szCs w:val="18"/>
        </w:rPr>
      </w:pPr>
    </w:p>
    <w:p w:rsidR="00AD34AB" w:rsidRPr="00160CBC" w:rsidRDefault="0027137A" w:rsidP="004C3844">
      <w:pPr>
        <w:spacing w:after="0" w:line="276" w:lineRule="auto"/>
        <w:jc w:val="both"/>
        <w:rPr>
          <w:rFonts w:ascii="Times New Roman" w:hAnsi="Times New Roman" w:cs="Times New Roman"/>
          <w:color w:val="202122"/>
          <w:sz w:val="18"/>
          <w:szCs w:val="18"/>
          <w:shd w:val="clear" w:color="auto" w:fill="FFFFFF"/>
        </w:rPr>
      </w:pPr>
      <w:r w:rsidRPr="00160CBC">
        <w:rPr>
          <w:rFonts w:ascii="Times New Roman" w:hAnsi="Times New Roman" w:cs="Times New Roman"/>
          <w:b/>
          <w:bCs/>
          <w:color w:val="202122"/>
          <w:sz w:val="18"/>
          <w:szCs w:val="18"/>
          <w:shd w:val="clear" w:color="auto" w:fill="FFFFFF"/>
        </w:rPr>
        <w:t xml:space="preserve">                </w:t>
      </w:r>
      <w:r w:rsidRPr="00160CBC">
        <w:rPr>
          <w:rFonts w:ascii="Times New Roman" w:hAnsi="Times New Roman" w:cs="Times New Roman"/>
          <w:b/>
          <w:bCs/>
          <w:color w:val="202122"/>
          <w:sz w:val="18"/>
          <w:szCs w:val="18"/>
          <w:highlight w:val="cyan"/>
          <w:shd w:val="clear" w:color="auto" w:fill="FFFFFF"/>
        </w:rPr>
        <w:t>2.</w:t>
      </w:r>
      <w:r w:rsidRPr="00160CBC">
        <w:rPr>
          <w:rFonts w:ascii="Times New Roman" w:hAnsi="Times New Roman" w:cs="Times New Roman"/>
          <w:b/>
          <w:bCs/>
          <w:color w:val="202122"/>
          <w:sz w:val="18"/>
          <w:szCs w:val="18"/>
          <w:shd w:val="clear" w:color="auto" w:fill="FFFFFF"/>
        </w:rPr>
        <w:t xml:space="preserve">   </w:t>
      </w:r>
      <w:r w:rsidR="00A14ADF" w:rsidRPr="00160CBC">
        <w:rPr>
          <w:rFonts w:ascii="Times New Roman" w:hAnsi="Times New Roman" w:cs="Times New Roman"/>
          <w:b/>
          <w:bCs/>
          <w:color w:val="202122"/>
          <w:sz w:val="18"/>
          <w:szCs w:val="18"/>
          <w:shd w:val="clear" w:color="auto" w:fill="FFFFFF"/>
        </w:rPr>
        <w:t>Гражданские инициативы</w:t>
      </w:r>
      <w:r w:rsidR="00A14ADF" w:rsidRPr="00160CBC">
        <w:rPr>
          <w:rFonts w:ascii="Times New Roman" w:hAnsi="Times New Roman" w:cs="Times New Roman"/>
          <w:color w:val="202122"/>
          <w:sz w:val="18"/>
          <w:szCs w:val="18"/>
          <w:shd w:val="clear" w:color="auto" w:fill="FFFFFF"/>
        </w:rPr>
        <w:t> — широкий спектр организованных, активных </w:t>
      </w:r>
      <w:hyperlink r:id="rId6" w:tooltip="Социальная группа" w:history="1">
        <w:r w:rsidR="00A14ADF" w:rsidRPr="00160CBC">
          <w:rPr>
            <w:rStyle w:val="a5"/>
            <w:rFonts w:ascii="Times New Roman" w:hAnsi="Times New Roman" w:cs="Times New Roman"/>
            <w:color w:val="0B0080"/>
            <w:sz w:val="18"/>
            <w:szCs w:val="18"/>
            <w:shd w:val="clear" w:color="auto" w:fill="FFFFFF"/>
          </w:rPr>
          <w:t>групп людей</w:t>
        </w:r>
      </w:hyperlink>
      <w:r w:rsidR="00A14ADF" w:rsidRPr="00160CBC">
        <w:rPr>
          <w:rFonts w:ascii="Times New Roman" w:hAnsi="Times New Roman" w:cs="Times New Roman"/>
          <w:color w:val="202122"/>
          <w:sz w:val="18"/>
          <w:szCs w:val="18"/>
          <w:shd w:val="clear" w:color="auto" w:fill="FFFFFF"/>
        </w:rPr>
        <w:t>, объединённых единой идеей отстаивания своих прав и интересов в политических, экономических, социальных и иных сферах. Возникли в конце 1960-х годов в русле </w:t>
      </w:r>
      <w:hyperlink r:id="rId7" w:tooltip="Студенческое движение" w:history="1">
        <w:r w:rsidR="00A14ADF" w:rsidRPr="00160CBC">
          <w:rPr>
            <w:rStyle w:val="a5"/>
            <w:rFonts w:ascii="Times New Roman" w:hAnsi="Times New Roman" w:cs="Times New Roman"/>
            <w:color w:val="0B0080"/>
            <w:sz w:val="18"/>
            <w:szCs w:val="18"/>
            <w:shd w:val="clear" w:color="auto" w:fill="FFFFFF"/>
          </w:rPr>
          <w:t>студенческих движений</w:t>
        </w:r>
      </w:hyperlink>
      <w:r w:rsidR="00A14ADF" w:rsidRPr="00160CBC">
        <w:rPr>
          <w:rFonts w:ascii="Times New Roman" w:hAnsi="Times New Roman" w:cs="Times New Roman"/>
          <w:color w:val="202122"/>
          <w:sz w:val="18"/>
          <w:szCs w:val="18"/>
          <w:shd w:val="clear" w:color="auto" w:fill="FFFFFF"/>
        </w:rPr>
        <w:t>, и на настоящий момент по всему миру насчитывается несколько тысяч групп гражданских инициатив. Социальная база гражданских инициатив: </w:t>
      </w:r>
      <w:hyperlink r:id="rId8" w:tooltip="Интеллигенция" w:history="1">
        <w:r w:rsidR="00A14ADF" w:rsidRPr="00160CBC">
          <w:rPr>
            <w:rStyle w:val="a5"/>
            <w:rFonts w:ascii="Times New Roman" w:hAnsi="Times New Roman" w:cs="Times New Roman"/>
            <w:color w:val="0B0080"/>
            <w:sz w:val="18"/>
            <w:szCs w:val="18"/>
            <w:shd w:val="clear" w:color="auto" w:fill="FFFFFF"/>
          </w:rPr>
          <w:t>интеллигенция</w:t>
        </w:r>
      </w:hyperlink>
      <w:r w:rsidR="00A14ADF" w:rsidRPr="00160CBC">
        <w:rPr>
          <w:rFonts w:ascii="Times New Roman" w:hAnsi="Times New Roman" w:cs="Times New Roman"/>
          <w:color w:val="202122"/>
          <w:sz w:val="18"/>
          <w:szCs w:val="18"/>
          <w:shd w:val="clear" w:color="auto" w:fill="FFFFFF"/>
        </w:rPr>
        <w:t>, </w:t>
      </w:r>
      <w:hyperlink r:id="rId9" w:tooltip="Средний класс" w:history="1">
        <w:r w:rsidR="00A14ADF" w:rsidRPr="00160CBC">
          <w:rPr>
            <w:rStyle w:val="a5"/>
            <w:rFonts w:ascii="Times New Roman" w:hAnsi="Times New Roman" w:cs="Times New Roman"/>
            <w:color w:val="0B0080"/>
            <w:sz w:val="18"/>
            <w:szCs w:val="18"/>
            <w:shd w:val="clear" w:color="auto" w:fill="FFFFFF"/>
          </w:rPr>
          <w:t>средний класс</w:t>
        </w:r>
      </w:hyperlink>
      <w:r w:rsidR="00A14ADF" w:rsidRPr="00160CBC">
        <w:rPr>
          <w:rFonts w:ascii="Times New Roman" w:hAnsi="Times New Roman" w:cs="Times New Roman"/>
          <w:color w:val="202122"/>
          <w:sz w:val="18"/>
          <w:szCs w:val="18"/>
          <w:shd w:val="clear" w:color="auto" w:fill="FFFFFF"/>
        </w:rPr>
        <w:t> общества, молодёжь. Формы самовыражения: </w:t>
      </w:r>
      <w:hyperlink r:id="rId10" w:tooltip="Пикетирование" w:history="1">
        <w:r w:rsidR="00A14ADF" w:rsidRPr="00160CBC">
          <w:rPr>
            <w:rStyle w:val="a5"/>
            <w:rFonts w:ascii="Times New Roman" w:hAnsi="Times New Roman" w:cs="Times New Roman"/>
            <w:color w:val="0B0080"/>
            <w:sz w:val="18"/>
            <w:szCs w:val="18"/>
            <w:shd w:val="clear" w:color="auto" w:fill="FFFFFF"/>
          </w:rPr>
          <w:t>пикеты</w:t>
        </w:r>
      </w:hyperlink>
      <w:r w:rsidR="00A14ADF" w:rsidRPr="00160CBC">
        <w:rPr>
          <w:rFonts w:ascii="Times New Roman" w:hAnsi="Times New Roman" w:cs="Times New Roman"/>
          <w:color w:val="202122"/>
          <w:sz w:val="18"/>
          <w:szCs w:val="18"/>
          <w:shd w:val="clear" w:color="auto" w:fill="FFFFFF"/>
        </w:rPr>
        <w:t>, </w:t>
      </w:r>
      <w:hyperlink r:id="rId11" w:tooltip="Петиция" w:history="1">
        <w:r w:rsidR="00A14ADF" w:rsidRPr="00160CBC">
          <w:rPr>
            <w:rStyle w:val="a5"/>
            <w:rFonts w:ascii="Times New Roman" w:hAnsi="Times New Roman" w:cs="Times New Roman"/>
            <w:color w:val="0B0080"/>
            <w:sz w:val="18"/>
            <w:szCs w:val="18"/>
            <w:shd w:val="clear" w:color="auto" w:fill="FFFFFF"/>
          </w:rPr>
          <w:t>петиции</w:t>
        </w:r>
      </w:hyperlink>
      <w:r w:rsidR="00A14ADF" w:rsidRPr="00160CBC">
        <w:rPr>
          <w:rFonts w:ascii="Times New Roman" w:hAnsi="Times New Roman" w:cs="Times New Roman"/>
          <w:color w:val="202122"/>
          <w:sz w:val="18"/>
          <w:szCs w:val="18"/>
          <w:shd w:val="clear" w:color="auto" w:fill="FFFFFF"/>
        </w:rPr>
        <w:t>, </w:t>
      </w:r>
      <w:hyperlink r:id="rId12" w:tooltip="Акции протеста" w:history="1">
        <w:r w:rsidR="00A14ADF" w:rsidRPr="00160CBC">
          <w:rPr>
            <w:rStyle w:val="a5"/>
            <w:rFonts w:ascii="Times New Roman" w:hAnsi="Times New Roman" w:cs="Times New Roman"/>
            <w:color w:val="0B0080"/>
            <w:sz w:val="18"/>
            <w:szCs w:val="18"/>
            <w:shd w:val="clear" w:color="auto" w:fill="FFFFFF"/>
          </w:rPr>
          <w:t>акции протеста</w:t>
        </w:r>
      </w:hyperlink>
      <w:r w:rsidR="00A14ADF" w:rsidRPr="00160CBC">
        <w:rPr>
          <w:rFonts w:ascii="Times New Roman" w:hAnsi="Times New Roman" w:cs="Times New Roman"/>
          <w:color w:val="202122"/>
          <w:sz w:val="18"/>
          <w:szCs w:val="18"/>
          <w:shd w:val="clear" w:color="auto" w:fill="FFFFFF"/>
        </w:rPr>
        <w:t>, просветительство, распространение </w:t>
      </w:r>
      <w:hyperlink r:id="rId13" w:tooltip="Листовка" w:history="1">
        <w:r w:rsidR="00A14ADF" w:rsidRPr="00160CBC">
          <w:rPr>
            <w:rStyle w:val="a5"/>
            <w:rFonts w:ascii="Times New Roman" w:hAnsi="Times New Roman" w:cs="Times New Roman"/>
            <w:color w:val="0B0080"/>
            <w:sz w:val="18"/>
            <w:szCs w:val="18"/>
            <w:shd w:val="clear" w:color="auto" w:fill="FFFFFF"/>
          </w:rPr>
          <w:t>листовок</w:t>
        </w:r>
      </w:hyperlink>
      <w:r w:rsidR="00A14ADF" w:rsidRPr="00160CBC">
        <w:rPr>
          <w:rFonts w:ascii="Times New Roman" w:hAnsi="Times New Roman" w:cs="Times New Roman"/>
          <w:color w:val="202122"/>
          <w:sz w:val="18"/>
          <w:szCs w:val="18"/>
          <w:shd w:val="clear" w:color="auto" w:fill="FFFFFF"/>
        </w:rPr>
        <w:t>. Гражданские инициативы являются благоприятной основой для политического самовыражения масс, служат источником для создания </w:t>
      </w:r>
      <w:hyperlink r:id="rId14" w:tooltip="Политическая партия" w:history="1">
        <w:r w:rsidR="00A14ADF" w:rsidRPr="00160CBC">
          <w:rPr>
            <w:rStyle w:val="a5"/>
            <w:rFonts w:ascii="Times New Roman" w:hAnsi="Times New Roman" w:cs="Times New Roman"/>
            <w:color w:val="0B0080"/>
            <w:sz w:val="18"/>
            <w:szCs w:val="18"/>
            <w:shd w:val="clear" w:color="auto" w:fill="FFFFFF"/>
          </w:rPr>
          <w:t>партий</w:t>
        </w:r>
      </w:hyperlink>
      <w:r w:rsidR="00A14ADF" w:rsidRPr="00160CBC">
        <w:rPr>
          <w:rFonts w:ascii="Times New Roman" w:hAnsi="Times New Roman" w:cs="Times New Roman"/>
          <w:color w:val="202122"/>
          <w:sz w:val="18"/>
          <w:szCs w:val="18"/>
          <w:shd w:val="clear" w:color="auto" w:fill="FFFFFF"/>
        </w:rPr>
        <w:t>, выделяют</w:t>
      </w:r>
      <w:r w:rsidR="00A14ADF">
        <w:rPr>
          <w:rFonts w:ascii="Arial" w:hAnsi="Arial" w:cs="Arial"/>
          <w:color w:val="202122"/>
          <w:sz w:val="17"/>
          <w:szCs w:val="17"/>
          <w:shd w:val="clear" w:color="auto" w:fill="FFFFFF"/>
        </w:rPr>
        <w:t xml:space="preserve"> </w:t>
      </w:r>
      <w:r w:rsidR="00A14ADF" w:rsidRPr="00160CBC">
        <w:rPr>
          <w:rFonts w:ascii="Times New Roman" w:hAnsi="Times New Roman" w:cs="Times New Roman"/>
          <w:color w:val="202122"/>
          <w:sz w:val="18"/>
          <w:szCs w:val="18"/>
          <w:shd w:val="clear" w:color="auto" w:fill="FFFFFF"/>
        </w:rPr>
        <w:t xml:space="preserve">ориентиры общественных интересов. Гражданские инициативы будят общественное мнение и направляют сознание людей на решение актуальных проблем общественной жизни. </w:t>
      </w:r>
    </w:p>
    <w:p w:rsidR="00B94BF5" w:rsidRPr="00160CBC" w:rsidRDefault="00B94BF5" w:rsidP="004C3844">
      <w:pPr>
        <w:spacing w:after="0" w:line="276" w:lineRule="auto"/>
        <w:jc w:val="both"/>
        <w:rPr>
          <w:rFonts w:ascii="Times New Roman" w:hAnsi="Times New Roman" w:cs="Times New Roman"/>
          <w:color w:val="202122"/>
          <w:sz w:val="18"/>
          <w:szCs w:val="18"/>
          <w:shd w:val="clear" w:color="auto" w:fill="FFFFFF"/>
        </w:rPr>
      </w:pPr>
    </w:p>
    <w:p w:rsidR="00B94BF5" w:rsidRPr="00160CBC" w:rsidRDefault="00B94BF5" w:rsidP="004C3844">
      <w:pPr>
        <w:spacing w:after="0" w:line="276" w:lineRule="auto"/>
        <w:jc w:val="both"/>
        <w:rPr>
          <w:rFonts w:ascii="Times New Roman" w:hAnsi="Times New Roman" w:cs="Times New Roman"/>
          <w:color w:val="202122"/>
          <w:sz w:val="18"/>
          <w:szCs w:val="18"/>
          <w:shd w:val="clear" w:color="auto" w:fill="FFFFFF"/>
        </w:rPr>
      </w:pPr>
    </w:p>
    <w:p w:rsidR="00B94BF5" w:rsidRPr="00160CBC" w:rsidRDefault="00B94BF5" w:rsidP="00B94BF5">
      <w:pPr>
        <w:pStyle w:val="a3"/>
        <w:shd w:val="clear" w:color="auto" w:fill="FFFFFF"/>
        <w:rPr>
          <w:color w:val="51535E"/>
          <w:sz w:val="18"/>
          <w:szCs w:val="18"/>
        </w:rPr>
      </w:pPr>
      <w:r w:rsidRPr="00160CBC">
        <w:rPr>
          <w:b/>
          <w:bCs/>
          <w:color w:val="51535E"/>
          <w:sz w:val="18"/>
          <w:szCs w:val="18"/>
        </w:rPr>
        <w:t> </w:t>
      </w:r>
      <w:r w:rsidR="0027137A" w:rsidRPr="00160CBC">
        <w:rPr>
          <w:b/>
          <w:bCs/>
          <w:color w:val="51535E"/>
          <w:sz w:val="18"/>
          <w:szCs w:val="18"/>
        </w:rPr>
        <w:t xml:space="preserve">             </w:t>
      </w:r>
      <w:r w:rsidR="0027137A" w:rsidRPr="00160CBC">
        <w:rPr>
          <w:b/>
          <w:bCs/>
          <w:color w:val="51535E"/>
          <w:sz w:val="18"/>
          <w:szCs w:val="18"/>
          <w:highlight w:val="cyan"/>
        </w:rPr>
        <w:t>3</w:t>
      </w:r>
      <w:r w:rsidR="0027137A" w:rsidRPr="00160CBC">
        <w:rPr>
          <w:b/>
          <w:bCs/>
          <w:color w:val="51535E"/>
          <w:sz w:val="18"/>
          <w:szCs w:val="18"/>
        </w:rPr>
        <w:t xml:space="preserve">. </w:t>
      </w:r>
      <w:r w:rsidR="0027137A" w:rsidRPr="00160CBC">
        <w:rPr>
          <w:b/>
          <w:bCs/>
          <w:color w:val="51535E"/>
          <w:sz w:val="18"/>
          <w:szCs w:val="18"/>
          <w:highlight w:val="cyan"/>
        </w:rPr>
        <w:t>ПРАКТИЧЕСКАЯ  РАБОТА</w:t>
      </w:r>
      <w:r w:rsidR="00160CBC" w:rsidRPr="00160CBC">
        <w:rPr>
          <w:b/>
          <w:bCs/>
          <w:color w:val="51535E"/>
          <w:sz w:val="18"/>
          <w:szCs w:val="18"/>
        </w:rPr>
        <w:t>.</w:t>
      </w:r>
      <w:r w:rsidR="0027137A" w:rsidRPr="00160CBC">
        <w:rPr>
          <w:b/>
          <w:bCs/>
          <w:color w:val="51535E"/>
          <w:sz w:val="18"/>
          <w:szCs w:val="18"/>
        </w:rPr>
        <w:t xml:space="preserve">           </w:t>
      </w:r>
      <w:r w:rsidRPr="00160CBC">
        <w:rPr>
          <w:b/>
          <w:bCs/>
          <w:color w:val="51535E"/>
          <w:sz w:val="18"/>
          <w:szCs w:val="18"/>
        </w:rPr>
        <w:t>Избирательные системы.</w:t>
      </w:r>
    </w:p>
    <w:p w:rsidR="00B94BF5" w:rsidRPr="00160CBC" w:rsidRDefault="00B94BF5" w:rsidP="00B94BF5">
      <w:pPr>
        <w:pStyle w:val="a3"/>
        <w:shd w:val="clear" w:color="auto" w:fill="FFFFFF"/>
        <w:rPr>
          <w:color w:val="51535E"/>
          <w:sz w:val="18"/>
          <w:szCs w:val="18"/>
        </w:rPr>
      </w:pPr>
      <w:r w:rsidRPr="00160CBC">
        <w:rPr>
          <w:b/>
          <w:bCs/>
          <w:i/>
          <w:iCs/>
          <w:color w:val="51535E"/>
          <w:sz w:val="18"/>
          <w:szCs w:val="18"/>
        </w:rPr>
        <w:t>Выборы — демократическая процедура, с помощью которой определяются исполнители на некоторые государственные должности – на должности президента, депутата или губернатора</w:t>
      </w:r>
      <w:r w:rsidRPr="00160CBC">
        <w:rPr>
          <w:color w:val="51535E"/>
          <w:sz w:val="18"/>
          <w:szCs w:val="18"/>
        </w:rPr>
        <w:t>. Выборы считаются на сегодняшний день наиболее демократической системой волеизъявления электората.</w:t>
      </w:r>
    </w:p>
    <w:p w:rsidR="00B94BF5" w:rsidRPr="00160CBC" w:rsidRDefault="00B94BF5" w:rsidP="00B94BF5">
      <w:pPr>
        <w:pStyle w:val="a3"/>
        <w:shd w:val="clear" w:color="auto" w:fill="FFFFFF"/>
        <w:rPr>
          <w:color w:val="51535E"/>
          <w:sz w:val="18"/>
          <w:szCs w:val="18"/>
        </w:rPr>
      </w:pPr>
      <w:r w:rsidRPr="00160CBC">
        <w:rPr>
          <w:color w:val="51535E"/>
          <w:sz w:val="18"/>
          <w:szCs w:val="18"/>
        </w:rPr>
        <w:t>Существует два основных вида избирательных систем: </w:t>
      </w:r>
      <w:r w:rsidRPr="00160CBC">
        <w:rPr>
          <w:b/>
          <w:bCs/>
          <w:i/>
          <w:iCs/>
          <w:color w:val="51535E"/>
          <w:sz w:val="18"/>
          <w:szCs w:val="18"/>
        </w:rPr>
        <w:t>мажоритарная и пропорциональная системы</w:t>
      </w:r>
      <w:r w:rsidRPr="00160CBC">
        <w:rPr>
          <w:color w:val="51535E"/>
          <w:sz w:val="18"/>
          <w:szCs w:val="18"/>
        </w:rPr>
        <w:t>.</w:t>
      </w:r>
    </w:p>
    <w:p w:rsidR="00B94BF5" w:rsidRPr="00160CBC" w:rsidRDefault="00B94BF5" w:rsidP="00B94BF5">
      <w:pPr>
        <w:pStyle w:val="a3"/>
        <w:shd w:val="clear" w:color="auto" w:fill="FFFFFF"/>
        <w:rPr>
          <w:color w:val="51535E"/>
          <w:sz w:val="18"/>
          <w:szCs w:val="18"/>
        </w:rPr>
      </w:pPr>
      <w:r w:rsidRPr="00160CBC">
        <w:rPr>
          <w:color w:val="51535E"/>
          <w:sz w:val="18"/>
          <w:szCs w:val="18"/>
        </w:rPr>
        <w:t>· </w:t>
      </w:r>
      <w:r w:rsidRPr="00160CBC">
        <w:rPr>
          <w:b/>
          <w:bCs/>
          <w:i/>
          <w:iCs/>
          <w:color w:val="51535E"/>
          <w:sz w:val="18"/>
          <w:szCs w:val="18"/>
        </w:rPr>
        <w:t>Пропорциональная система определяет рейтинг политических сил, пропорционально которому между данными силами распределяются места в парламенте</w:t>
      </w:r>
      <w:r w:rsidRPr="00160CBC">
        <w:rPr>
          <w:color w:val="51535E"/>
          <w:sz w:val="18"/>
          <w:szCs w:val="18"/>
        </w:rPr>
        <w:t>. При такой системе места в парламенте распределяются между политическими партиями в соответствии с количеством набранных голосов. При использовании такой системы с порогом в парламент не проходят партии, набравшие менее определённого процента голосов. В России на данный момент порог составляет 7 %. Голоса, отданные за партии, не прошедшие в парламент, пропорционально распределяются между другими партиями. Так, если в парламент прошли только 3 основные партии</w:t>
      </w:r>
      <w:proofErr w:type="gramStart"/>
      <w:r w:rsidRPr="00160CBC">
        <w:rPr>
          <w:color w:val="51535E"/>
          <w:sz w:val="18"/>
          <w:szCs w:val="18"/>
        </w:rPr>
        <w:t xml:space="preserve"> А</w:t>
      </w:r>
      <w:proofErr w:type="gramEnd"/>
      <w:r w:rsidRPr="00160CBC">
        <w:rPr>
          <w:color w:val="51535E"/>
          <w:sz w:val="18"/>
          <w:szCs w:val="18"/>
        </w:rPr>
        <w:t>, Б и В, за которые было отдано 40 %, 25 % и 15 % голосов соответственно, то оставшиеся 20 % голосов отданные за партии не прошедшие порог распределятся в соотношении 40:25:15 и фактически партия А получит 50 %, партия Б — 31,25 %, а партия В — 18,75 % голосов. Пропорциональная система выборов в парламент действует в России с 2003.</w:t>
      </w:r>
    </w:p>
    <w:p w:rsidR="00B94BF5" w:rsidRPr="00160CBC" w:rsidRDefault="00B94BF5" w:rsidP="00B94BF5">
      <w:pPr>
        <w:pStyle w:val="a3"/>
        <w:shd w:val="clear" w:color="auto" w:fill="FFFFFF"/>
        <w:rPr>
          <w:color w:val="51535E"/>
          <w:sz w:val="18"/>
          <w:szCs w:val="18"/>
        </w:rPr>
      </w:pPr>
      <w:r w:rsidRPr="00160CBC">
        <w:rPr>
          <w:color w:val="51535E"/>
          <w:sz w:val="18"/>
          <w:szCs w:val="18"/>
        </w:rPr>
        <w:t>· </w:t>
      </w:r>
      <w:r w:rsidRPr="00160CBC">
        <w:rPr>
          <w:b/>
          <w:bCs/>
          <w:i/>
          <w:iCs/>
          <w:color w:val="51535E"/>
          <w:sz w:val="18"/>
          <w:szCs w:val="18"/>
        </w:rPr>
        <w:t>При мажоритарной системе избиратели голосуют не за партии, а за конкретных кандидатов</w:t>
      </w:r>
      <w:r w:rsidRPr="00160CBC">
        <w:rPr>
          <w:color w:val="51535E"/>
          <w:sz w:val="18"/>
          <w:szCs w:val="18"/>
        </w:rPr>
        <w:t>. При такой системе в парламент проходит кандидат получивший простое большинство голосов (т. е. хотя бы на один голос больше любого другого кандидата) а голоса, поданные за остальных кандидатов, не учитываются. Мажоритарная система с двумя турами голосования используется в России на выборах Президента.</w:t>
      </w:r>
    </w:p>
    <w:p w:rsidR="00B94BF5" w:rsidRPr="00160CBC" w:rsidRDefault="00B94BF5" w:rsidP="00B94BF5">
      <w:pPr>
        <w:pStyle w:val="a3"/>
        <w:shd w:val="clear" w:color="auto" w:fill="FFFFFF"/>
        <w:rPr>
          <w:color w:val="51535E"/>
          <w:sz w:val="18"/>
          <w:szCs w:val="18"/>
        </w:rPr>
      </w:pPr>
      <w:r w:rsidRPr="00160CBC">
        <w:rPr>
          <w:color w:val="51535E"/>
          <w:sz w:val="18"/>
          <w:szCs w:val="18"/>
        </w:rPr>
        <w:t>· Существуют также </w:t>
      </w:r>
      <w:r w:rsidRPr="00160CBC">
        <w:rPr>
          <w:b/>
          <w:bCs/>
          <w:i/>
          <w:iCs/>
          <w:color w:val="51535E"/>
          <w:sz w:val="18"/>
          <w:szCs w:val="18"/>
        </w:rPr>
        <w:t>смешанные</w:t>
      </w:r>
      <w:r w:rsidRPr="00160CBC">
        <w:rPr>
          <w:color w:val="51535E"/>
          <w:sz w:val="18"/>
          <w:szCs w:val="18"/>
        </w:rPr>
        <w:t> системы. До 2003 г. в России использовалась пропорционально-мажоритарная система, при которой половина кандидатов проходила в парламент по партийным спискам, а другая половина выбиралась в местных округах по мажоритарной системе.</w:t>
      </w:r>
    </w:p>
    <w:p w:rsidR="00B94BF5" w:rsidRPr="00160CBC" w:rsidRDefault="00B94BF5" w:rsidP="00B94BF5">
      <w:pPr>
        <w:pStyle w:val="a3"/>
        <w:shd w:val="clear" w:color="auto" w:fill="FFFFFF"/>
        <w:rPr>
          <w:color w:val="51535E"/>
          <w:sz w:val="18"/>
          <w:szCs w:val="18"/>
        </w:rPr>
      </w:pPr>
      <w:r w:rsidRPr="00160CBC">
        <w:rPr>
          <w:b/>
          <w:bCs/>
          <w:i/>
          <w:iCs/>
          <w:color w:val="51535E"/>
          <w:sz w:val="18"/>
          <w:szCs w:val="18"/>
        </w:rPr>
        <w:lastRenderedPageBreak/>
        <w:t>Агитационный период — период, в течение которого разрешается проводить предвыборную агитацию.</w:t>
      </w:r>
    </w:p>
    <w:p w:rsidR="00B94BF5" w:rsidRPr="00160CBC" w:rsidRDefault="00B94BF5" w:rsidP="00B94BF5">
      <w:pPr>
        <w:pStyle w:val="a3"/>
        <w:shd w:val="clear" w:color="auto" w:fill="FFFFFF"/>
        <w:rPr>
          <w:color w:val="51535E"/>
          <w:sz w:val="18"/>
          <w:szCs w:val="18"/>
        </w:rPr>
      </w:pPr>
      <w:r w:rsidRPr="00160CBC">
        <w:rPr>
          <w:b/>
          <w:bCs/>
          <w:i/>
          <w:iCs/>
          <w:color w:val="51535E"/>
          <w:sz w:val="18"/>
          <w:szCs w:val="18"/>
        </w:rPr>
        <w:t xml:space="preserve">Опрос на выходе, или </w:t>
      </w:r>
      <w:proofErr w:type="spellStart"/>
      <w:r w:rsidRPr="00160CBC">
        <w:rPr>
          <w:b/>
          <w:bCs/>
          <w:i/>
          <w:iCs/>
          <w:color w:val="51535E"/>
          <w:sz w:val="18"/>
          <w:szCs w:val="18"/>
        </w:rPr>
        <w:t>экзит-полл</w:t>
      </w:r>
      <w:proofErr w:type="spellEnd"/>
      <w:r w:rsidRPr="00160CBC">
        <w:rPr>
          <w:b/>
          <w:bCs/>
          <w:i/>
          <w:iCs/>
          <w:color w:val="51535E"/>
          <w:sz w:val="18"/>
          <w:szCs w:val="18"/>
        </w:rPr>
        <w:t xml:space="preserve"> — неформальное предложение </w:t>
      </w:r>
      <w:proofErr w:type="gramStart"/>
      <w:r w:rsidRPr="00160CBC">
        <w:rPr>
          <w:b/>
          <w:bCs/>
          <w:i/>
          <w:iCs/>
          <w:color w:val="51535E"/>
          <w:sz w:val="18"/>
          <w:szCs w:val="18"/>
        </w:rPr>
        <w:t>проголосовавшим</w:t>
      </w:r>
      <w:proofErr w:type="gramEnd"/>
      <w:r w:rsidRPr="00160CBC">
        <w:rPr>
          <w:b/>
          <w:bCs/>
          <w:i/>
          <w:iCs/>
          <w:color w:val="51535E"/>
          <w:sz w:val="18"/>
          <w:szCs w:val="18"/>
        </w:rPr>
        <w:t xml:space="preserve"> записать свой выбор для контроля действий избирательной комиссии.</w:t>
      </w:r>
    </w:p>
    <w:p w:rsidR="00B94BF5" w:rsidRPr="00160CBC" w:rsidRDefault="00B94BF5" w:rsidP="00B94BF5">
      <w:pPr>
        <w:pStyle w:val="a3"/>
        <w:shd w:val="clear" w:color="auto" w:fill="FFFFFF"/>
        <w:rPr>
          <w:color w:val="51535E"/>
          <w:sz w:val="18"/>
          <w:szCs w:val="18"/>
        </w:rPr>
      </w:pPr>
      <w:r w:rsidRPr="00160CBC">
        <w:rPr>
          <w:color w:val="51535E"/>
          <w:sz w:val="18"/>
          <w:szCs w:val="18"/>
        </w:rPr>
        <w:t>При </w:t>
      </w:r>
      <w:r w:rsidRPr="00160CBC">
        <w:rPr>
          <w:b/>
          <w:bCs/>
          <w:i/>
          <w:iCs/>
          <w:color w:val="51535E"/>
          <w:sz w:val="18"/>
          <w:szCs w:val="18"/>
        </w:rPr>
        <w:t>электронных выборах</w:t>
      </w:r>
      <w:r w:rsidRPr="00160CBC">
        <w:rPr>
          <w:color w:val="51535E"/>
          <w:sz w:val="18"/>
          <w:szCs w:val="18"/>
        </w:rPr>
        <w:t> вместо обычных бюллетеней используются специальные электронные устройства для голосования. Это позволяет значительно упростить процедуру подсчёта голосов.</w:t>
      </w:r>
    </w:p>
    <w:p w:rsidR="00B94BF5" w:rsidRPr="00160CBC" w:rsidRDefault="00B94BF5" w:rsidP="00B94BF5">
      <w:pPr>
        <w:pStyle w:val="a3"/>
        <w:shd w:val="clear" w:color="auto" w:fill="FFFFFF"/>
        <w:rPr>
          <w:color w:val="51535E"/>
          <w:sz w:val="18"/>
          <w:szCs w:val="18"/>
        </w:rPr>
      </w:pPr>
      <w:r w:rsidRPr="00160CBC">
        <w:rPr>
          <w:b/>
          <w:bCs/>
          <w:i/>
          <w:iCs/>
          <w:color w:val="51535E"/>
          <w:sz w:val="18"/>
          <w:szCs w:val="18"/>
        </w:rPr>
        <w:t>Выборные технологии - </w:t>
      </w:r>
      <w:r w:rsidRPr="00160CBC">
        <w:rPr>
          <w:color w:val="51535E"/>
          <w:sz w:val="18"/>
          <w:szCs w:val="18"/>
        </w:rPr>
        <w:t>это политическая реклама, консультирование и прогнозирование выборов. Однако в реальности под политическими технологиями следует понимать комплекс приёмов, применяемых «политическими технологами», направленных на победу в выборах.</w:t>
      </w:r>
    </w:p>
    <w:p w:rsidR="00B94BF5" w:rsidRPr="00160CBC" w:rsidRDefault="00B94BF5" w:rsidP="00B94BF5">
      <w:pPr>
        <w:pStyle w:val="a3"/>
        <w:shd w:val="clear" w:color="auto" w:fill="FFFFFF"/>
        <w:rPr>
          <w:color w:val="51535E"/>
          <w:sz w:val="18"/>
          <w:szCs w:val="18"/>
        </w:rPr>
      </w:pPr>
      <w:r w:rsidRPr="00160CBC">
        <w:rPr>
          <w:color w:val="51535E"/>
          <w:sz w:val="18"/>
          <w:szCs w:val="18"/>
        </w:rPr>
        <w:t>Одним из распространённых явлений в рамках авторитарных и тоталитарных систем является практика </w:t>
      </w:r>
      <w:r w:rsidRPr="00160CBC">
        <w:rPr>
          <w:b/>
          <w:bCs/>
          <w:i/>
          <w:iCs/>
          <w:color w:val="51535E"/>
          <w:sz w:val="18"/>
          <w:szCs w:val="18"/>
        </w:rPr>
        <w:t>имитации выборов</w:t>
      </w:r>
      <w:r w:rsidRPr="00160CBC">
        <w:rPr>
          <w:color w:val="51535E"/>
          <w:sz w:val="18"/>
          <w:szCs w:val="18"/>
        </w:rPr>
        <w:t>. Имитация выборов представляет собой проведение агитационно-пропагандистского мероприятия со всеми формальными атрибутами выборов (прямое и тайное голосование, предвыборная борьба, наличие альтернативных кандидатов и т. д.) при полном отсутствии даже малейшей возможности прихода к власти представителей оппозиции.</w:t>
      </w:r>
    </w:p>
    <w:p w:rsidR="00B94BF5" w:rsidRPr="00160CBC" w:rsidRDefault="00B94BF5" w:rsidP="00B94BF5">
      <w:pPr>
        <w:pStyle w:val="a3"/>
        <w:shd w:val="clear" w:color="auto" w:fill="FFFFFF"/>
        <w:rPr>
          <w:color w:val="51535E"/>
          <w:sz w:val="18"/>
          <w:szCs w:val="18"/>
        </w:rPr>
      </w:pPr>
      <w:r w:rsidRPr="00160CBC">
        <w:rPr>
          <w:color w:val="51535E"/>
          <w:sz w:val="18"/>
          <w:szCs w:val="18"/>
        </w:rPr>
        <w:t>В Российской империи законодательное учреждение Государственная Дума созывалась 4 раза. В России в 1917 году проводились выборы в Учредительное собрание, а также имитация выборов в Советы рабочих, крестьянских и солдатских депутатов. В Советском Союзе с помощью имитации выборов формировались региональные и районные Советы. Выборы были безальтернативными, т. к. все кандидаты представляли «Блок коммунистов и беспартийных» и заранее утверждались руководством. Граждане могли теоретически голосовать за или против кандидата, но результаты выборов подтасовывались избирательными комиссиями. Явка на выборы была почти стопроцентной благодаря массовой агитации. 12 июня 1991 года были впервые проведены прямые выборы Президента России, на которых победил Борис Ельцин.</w:t>
      </w:r>
    </w:p>
    <w:p w:rsidR="00B94BF5" w:rsidRPr="00160CBC" w:rsidRDefault="00071E44" w:rsidP="00B94BF5">
      <w:pPr>
        <w:pStyle w:val="a3"/>
        <w:shd w:val="clear" w:color="auto" w:fill="FFFFFF"/>
        <w:rPr>
          <w:color w:val="51535E"/>
          <w:sz w:val="18"/>
          <w:szCs w:val="18"/>
        </w:rPr>
      </w:pPr>
      <w:r w:rsidRPr="00160CBC">
        <w:rPr>
          <w:b/>
          <w:bCs/>
          <w:i/>
          <w:iCs/>
          <w:color w:val="51535E"/>
          <w:sz w:val="18"/>
          <w:szCs w:val="18"/>
        </w:rPr>
        <w:t xml:space="preserve">     </w:t>
      </w:r>
      <w:r w:rsidR="0027137A" w:rsidRPr="00160CBC">
        <w:rPr>
          <w:b/>
          <w:bCs/>
          <w:i/>
          <w:iCs/>
          <w:color w:val="51535E"/>
          <w:sz w:val="18"/>
          <w:szCs w:val="18"/>
        </w:rPr>
        <w:t xml:space="preserve">       </w:t>
      </w:r>
      <w:r w:rsidR="0027137A" w:rsidRPr="00160CBC">
        <w:rPr>
          <w:b/>
          <w:bCs/>
          <w:i/>
          <w:iCs/>
          <w:color w:val="51535E"/>
          <w:sz w:val="18"/>
          <w:szCs w:val="18"/>
          <w:highlight w:val="cyan"/>
        </w:rPr>
        <w:t>4.</w:t>
      </w:r>
      <w:r w:rsidR="00B94BF5" w:rsidRPr="00160CBC">
        <w:rPr>
          <w:b/>
          <w:bCs/>
          <w:i/>
          <w:iCs/>
          <w:color w:val="51535E"/>
          <w:sz w:val="18"/>
          <w:szCs w:val="18"/>
        </w:rPr>
        <w:t xml:space="preserve"> Система выборов в России</w:t>
      </w:r>
    </w:p>
    <w:p w:rsidR="00B94BF5" w:rsidRPr="00160CBC" w:rsidRDefault="00B94BF5" w:rsidP="00B94BF5">
      <w:pPr>
        <w:pStyle w:val="a3"/>
        <w:shd w:val="clear" w:color="auto" w:fill="FFFFFF"/>
        <w:rPr>
          <w:color w:val="51535E"/>
          <w:sz w:val="18"/>
          <w:szCs w:val="18"/>
        </w:rPr>
      </w:pPr>
      <w:r w:rsidRPr="00160CBC">
        <w:rPr>
          <w:color w:val="51535E"/>
          <w:sz w:val="18"/>
          <w:szCs w:val="18"/>
        </w:rPr>
        <w:t>Депутаты Государственной Думы избираются по партийным спискам. Организационная структура Государственной Думы РФ включает в свой состав: председателя, заместителей, руководителей комитетов Думы и руководителей думских фракций.</w:t>
      </w:r>
      <w:r w:rsidRPr="00160CBC">
        <w:rPr>
          <w:b/>
          <w:bCs/>
          <w:color w:val="51535E"/>
          <w:sz w:val="18"/>
          <w:szCs w:val="18"/>
        </w:rPr>
        <w:t> </w:t>
      </w:r>
      <w:r w:rsidRPr="00160CBC">
        <w:rPr>
          <w:color w:val="51535E"/>
          <w:sz w:val="18"/>
          <w:szCs w:val="18"/>
        </w:rPr>
        <w:t>Выборы в России проводятся избирательными комиссиями. Центральная избирательная комиссия Российской Федерации — ЦИК РФ с 1995 года состоит из 15 членов, из которых 5 назначаются Президентом РФ, 5 — Советом Федерации, 5 — Государственной Думой.</w:t>
      </w:r>
      <w:r w:rsidRPr="00160CBC">
        <w:rPr>
          <w:b/>
          <w:bCs/>
          <w:color w:val="51535E"/>
          <w:sz w:val="18"/>
          <w:szCs w:val="18"/>
        </w:rPr>
        <w:t> </w:t>
      </w:r>
      <w:r w:rsidRPr="00160CBC">
        <w:rPr>
          <w:color w:val="51535E"/>
          <w:sz w:val="18"/>
          <w:szCs w:val="18"/>
        </w:rPr>
        <w:t>Действия избирательной комиссии могут контролировать наблюдатели только от политических партий.</w:t>
      </w:r>
    </w:p>
    <w:p w:rsidR="00B94BF5" w:rsidRPr="00160CBC" w:rsidRDefault="00B94BF5" w:rsidP="00B94BF5">
      <w:pPr>
        <w:pStyle w:val="a3"/>
        <w:shd w:val="clear" w:color="auto" w:fill="FFFFFF"/>
        <w:rPr>
          <w:bCs/>
          <w:iCs/>
          <w:color w:val="51535E"/>
          <w:sz w:val="18"/>
          <w:szCs w:val="18"/>
        </w:rPr>
      </w:pPr>
    </w:p>
    <w:p w:rsidR="003610F8" w:rsidRPr="00160CBC" w:rsidRDefault="003610F8" w:rsidP="003610F8">
      <w:pPr>
        <w:pStyle w:val="a3"/>
        <w:spacing w:before="0" w:beforeAutospacing="0" w:after="0" w:afterAutospacing="0"/>
        <w:rPr>
          <w:sz w:val="18"/>
          <w:szCs w:val="18"/>
        </w:rPr>
      </w:pPr>
      <w:r w:rsidRPr="00160CBC">
        <w:rPr>
          <w:b/>
          <w:bCs/>
          <w:sz w:val="18"/>
          <w:szCs w:val="18"/>
        </w:rPr>
        <w:t>Притча о Конфуции и плачущей женщине</w:t>
      </w:r>
    </w:p>
    <w:p w:rsidR="003610F8" w:rsidRPr="00160CBC" w:rsidRDefault="003610F8" w:rsidP="003610F8">
      <w:pPr>
        <w:pStyle w:val="a3"/>
        <w:spacing w:before="0" w:beforeAutospacing="0" w:after="0" w:afterAutospacing="0"/>
        <w:rPr>
          <w:sz w:val="18"/>
          <w:szCs w:val="18"/>
        </w:rPr>
      </w:pPr>
      <w:r w:rsidRPr="00160CBC">
        <w:rPr>
          <w:sz w:val="18"/>
          <w:szCs w:val="18"/>
        </w:rPr>
        <w:t>Однажды Конфуций увидел плачущую женщину и спросил, в чем ее горе. Она сказала ему, что тигр растерзал одного за другим всех ее родных.</w:t>
      </w:r>
    </w:p>
    <w:p w:rsidR="003610F8" w:rsidRPr="00160CBC" w:rsidRDefault="003610F8" w:rsidP="003610F8">
      <w:pPr>
        <w:pStyle w:val="a3"/>
        <w:spacing w:before="0" w:beforeAutospacing="0" w:after="0" w:afterAutospacing="0"/>
        <w:rPr>
          <w:sz w:val="18"/>
          <w:szCs w:val="18"/>
        </w:rPr>
      </w:pPr>
      <w:r w:rsidRPr="00160CBC">
        <w:rPr>
          <w:sz w:val="18"/>
          <w:szCs w:val="18"/>
        </w:rPr>
        <w:t>-Почему же ты не покидаешь этой местности? – удивился мудрец.</w:t>
      </w:r>
    </w:p>
    <w:p w:rsidR="003610F8" w:rsidRPr="00160CBC" w:rsidRDefault="003610F8" w:rsidP="003610F8">
      <w:pPr>
        <w:pStyle w:val="a3"/>
        <w:spacing w:before="0" w:beforeAutospacing="0" w:after="0" w:afterAutospacing="0"/>
        <w:rPr>
          <w:sz w:val="18"/>
          <w:szCs w:val="18"/>
        </w:rPr>
      </w:pPr>
      <w:r w:rsidRPr="00160CBC">
        <w:rPr>
          <w:sz w:val="18"/>
          <w:szCs w:val="18"/>
        </w:rPr>
        <w:t>- В других областях князья угнетают свой народ.</w:t>
      </w:r>
    </w:p>
    <w:p w:rsidR="008552EE" w:rsidRPr="00160CBC" w:rsidRDefault="003610F8" w:rsidP="008552EE">
      <w:pPr>
        <w:pStyle w:val="a3"/>
        <w:spacing w:before="0" w:beforeAutospacing="0" w:after="0" w:afterAutospacing="0"/>
        <w:rPr>
          <w:sz w:val="18"/>
          <w:szCs w:val="18"/>
        </w:rPr>
      </w:pPr>
      <w:r w:rsidRPr="00160CBC">
        <w:rPr>
          <w:i/>
          <w:iCs/>
          <w:sz w:val="18"/>
          <w:szCs w:val="18"/>
        </w:rPr>
        <w:t>-Видите, - сказал тогда Конфуций,- жестокий тиран страшнее для человека, чем лютый зверь.</w:t>
      </w:r>
    </w:p>
    <w:p w:rsidR="00DA73BF" w:rsidRPr="00160CBC" w:rsidRDefault="00437B8E" w:rsidP="008552EE">
      <w:pPr>
        <w:pStyle w:val="a3"/>
        <w:spacing w:before="0" w:beforeAutospacing="0" w:after="0" w:afterAutospacing="0"/>
        <w:rPr>
          <w:sz w:val="18"/>
          <w:szCs w:val="18"/>
        </w:rPr>
      </w:pPr>
      <w:r w:rsidRPr="00160CBC">
        <w:rPr>
          <w:b/>
          <w:color w:val="000000"/>
          <w:sz w:val="18"/>
          <w:szCs w:val="18"/>
          <w:shd w:val="clear" w:color="auto" w:fill="FFFFFF"/>
        </w:rPr>
        <w:t>Суть этой притчи проста</w:t>
      </w:r>
      <w:r w:rsidRPr="00160CBC">
        <w:rPr>
          <w:color w:val="000000"/>
          <w:sz w:val="18"/>
          <w:szCs w:val="18"/>
          <w:shd w:val="clear" w:color="auto" w:fill="FFFFFF"/>
        </w:rPr>
        <w:t xml:space="preserve">. Нет ничего более справедливого, чем выстраданная веками демократия. Но вместе с  тем  мы неумело пользуемся ее плодами. За право выбирать люди боролись в течение двух последних столетий. Мы всегда стоим перед выбором: как поступить,  что сделать? Сегодня по федеральному закону №225 от 5.12.06 г. отменен  «порог явки избирателей» на избирательные участки. Трудно сделать выбор, когда речь идет о собственной судьбе, еще сложнее,  когда от вашего выбора зависит судьба государства. Вы будущие избиратели, а значит,  будете решать, каким путем оно будет развиваться в дальнейшем. </w:t>
      </w:r>
    </w:p>
    <w:p w:rsidR="0027137A" w:rsidRPr="00160CBC" w:rsidRDefault="00272E2C" w:rsidP="00272E2C">
      <w:pPr>
        <w:spacing w:after="0" w:line="276" w:lineRule="auto"/>
        <w:jc w:val="both"/>
        <w:rPr>
          <w:rFonts w:ascii="Times New Roman" w:eastAsia="Times New Roman" w:hAnsi="Times New Roman" w:cs="Times New Roman"/>
          <w:color w:val="51535E"/>
          <w:sz w:val="18"/>
          <w:szCs w:val="18"/>
          <w:lang w:eastAsia="ru-RU"/>
        </w:rPr>
      </w:pPr>
      <w:r w:rsidRPr="00160CBC">
        <w:rPr>
          <w:rFonts w:ascii="Times New Roman" w:eastAsia="Times New Roman" w:hAnsi="Times New Roman" w:cs="Times New Roman"/>
          <w:color w:val="51535E"/>
          <w:sz w:val="18"/>
          <w:szCs w:val="18"/>
          <w:lang w:eastAsia="ru-RU"/>
        </w:rPr>
        <w:t xml:space="preserve">   </w:t>
      </w:r>
    </w:p>
    <w:p w:rsidR="00272E2C" w:rsidRPr="00272E2C" w:rsidRDefault="0027137A" w:rsidP="00272E2C">
      <w:pPr>
        <w:spacing w:after="0" w:line="276" w:lineRule="auto"/>
        <w:jc w:val="both"/>
        <w:rPr>
          <w:rFonts w:ascii="Times New Roman" w:eastAsia="Calibri" w:hAnsi="Times New Roman" w:cs="Times New Roman"/>
          <w:sz w:val="18"/>
          <w:szCs w:val="18"/>
        </w:rPr>
      </w:pPr>
      <w:r w:rsidRPr="00160CBC">
        <w:rPr>
          <w:rFonts w:ascii="Times New Roman" w:eastAsia="Times New Roman" w:hAnsi="Times New Roman" w:cs="Times New Roman"/>
          <w:color w:val="51535E"/>
          <w:sz w:val="18"/>
          <w:szCs w:val="18"/>
          <w:lang w:eastAsia="ru-RU"/>
        </w:rPr>
        <w:t xml:space="preserve">        </w:t>
      </w:r>
      <w:r w:rsidRPr="00160CBC">
        <w:rPr>
          <w:rFonts w:ascii="Times New Roman" w:eastAsia="Times New Roman" w:hAnsi="Times New Roman" w:cs="Times New Roman"/>
          <w:color w:val="51535E"/>
          <w:sz w:val="18"/>
          <w:szCs w:val="18"/>
          <w:highlight w:val="cyan"/>
          <w:lang w:eastAsia="ru-RU"/>
        </w:rPr>
        <w:t>5.</w:t>
      </w:r>
      <w:r w:rsidR="00272E2C" w:rsidRPr="00160CBC">
        <w:rPr>
          <w:rFonts w:ascii="Times New Roman" w:eastAsia="Times New Roman" w:hAnsi="Times New Roman" w:cs="Times New Roman"/>
          <w:color w:val="51535E"/>
          <w:sz w:val="18"/>
          <w:szCs w:val="18"/>
          <w:lang w:eastAsia="ru-RU"/>
        </w:rPr>
        <w:t xml:space="preserve"> </w:t>
      </w:r>
      <w:proofErr w:type="gramStart"/>
      <w:r w:rsidR="00272E2C" w:rsidRPr="00160CBC">
        <w:rPr>
          <w:rFonts w:ascii="Times New Roman" w:eastAsia="Times New Roman" w:hAnsi="Times New Roman" w:cs="Times New Roman"/>
          <w:b/>
          <w:bCs/>
          <w:color w:val="424242"/>
          <w:sz w:val="18"/>
          <w:szCs w:val="18"/>
          <w:lang w:eastAsia="ru-RU"/>
        </w:rPr>
        <w:t>Абсентеизм</w:t>
      </w:r>
      <w:r w:rsidR="00272E2C" w:rsidRPr="00272E2C">
        <w:rPr>
          <w:rFonts w:ascii="Times New Roman" w:eastAsia="Times New Roman" w:hAnsi="Times New Roman" w:cs="Times New Roman"/>
          <w:color w:val="424242"/>
          <w:sz w:val="18"/>
          <w:szCs w:val="18"/>
          <w:lang w:eastAsia="ru-RU"/>
        </w:rPr>
        <w:t xml:space="preserve"> (от латинского </w:t>
      </w:r>
      <w:proofErr w:type="spellStart"/>
      <w:r w:rsidR="00272E2C" w:rsidRPr="00272E2C">
        <w:rPr>
          <w:rFonts w:ascii="Times New Roman" w:eastAsia="Times New Roman" w:hAnsi="Times New Roman" w:cs="Times New Roman"/>
          <w:color w:val="424242"/>
          <w:sz w:val="18"/>
          <w:szCs w:val="18"/>
          <w:lang w:eastAsia="ru-RU"/>
        </w:rPr>
        <w:t>absentia</w:t>
      </w:r>
      <w:proofErr w:type="spellEnd"/>
      <w:r w:rsidR="00272E2C" w:rsidRPr="00272E2C">
        <w:rPr>
          <w:rFonts w:ascii="Times New Roman" w:eastAsia="Times New Roman" w:hAnsi="Times New Roman" w:cs="Times New Roman"/>
          <w:color w:val="424242"/>
          <w:sz w:val="18"/>
          <w:szCs w:val="18"/>
          <w:lang w:eastAsia="ru-RU"/>
        </w:rPr>
        <w:t xml:space="preserve"> — отсутствие), </w:t>
      </w:r>
      <w:r w:rsidR="00272E2C" w:rsidRPr="00272E2C">
        <w:rPr>
          <w:rFonts w:ascii="Times New Roman" w:eastAsia="Times New Roman" w:hAnsi="Times New Roman" w:cs="Times New Roman"/>
          <w:color w:val="424242"/>
          <w:sz w:val="18"/>
          <w:szCs w:val="18"/>
          <w:u w:val="single"/>
          <w:lang w:eastAsia="ru-RU"/>
        </w:rPr>
        <w:t>уклонение избирателей от участия в голосовании при выборах представительных органов или должностных лиц.</w:t>
      </w:r>
      <w:proofErr w:type="gramEnd"/>
    </w:p>
    <w:p w:rsidR="00272E2C" w:rsidRPr="00272E2C" w:rsidRDefault="00272E2C" w:rsidP="00272E2C">
      <w:pPr>
        <w:spacing w:before="180" w:after="100" w:afterAutospacing="1" w:line="288" w:lineRule="atLeast"/>
        <w:ind w:left="180" w:right="420"/>
        <w:rPr>
          <w:rFonts w:ascii="Times New Roman" w:eastAsia="Times New Roman" w:hAnsi="Times New Roman" w:cs="Times New Roman"/>
          <w:color w:val="424242"/>
          <w:sz w:val="18"/>
          <w:szCs w:val="18"/>
          <w:lang w:eastAsia="ru-RU"/>
        </w:rPr>
      </w:pPr>
      <w:r w:rsidRPr="00160CBC">
        <w:rPr>
          <w:rFonts w:ascii="Times New Roman" w:eastAsia="Times New Roman" w:hAnsi="Times New Roman" w:cs="Times New Roman"/>
          <w:b/>
          <w:bCs/>
          <w:color w:val="424242"/>
          <w:sz w:val="18"/>
          <w:szCs w:val="18"/>
          <w:lang w:eastAsia="ru-RU"/>
        </w:rPr>
        <w:t>Абсентеизм</w:t>
      </w:r>
      <w:r w:rsidRPr="00272E2C">
        <w:rPr>
          <w:rFonts w:ascii="Times New Roman" w:eastAsia="Times New Roman" w:hAnsi="Times New Roman" w:cs="Times New Roman"/>
          <w:color w:val="424242"/>
          <w:sz w:val="18"/>
          <w:szCs w:val="18"/>
          <w:lang w:eastAsia="ru-RU"/>
        </w:rPr>
        <w:t> – одна из форм сознательного бойкотирования избирателями выборов, отказ от участия в них; пассивный протест населения против существующей формы правления, политического режима, проявление безразличия к осуществлению человеком своих прав и обязанностей. В широком плане под абсентеизмом можно понимать факт </w:t>
      </w:r>
      <w:r w:rsidRPr="00272E2C">
        <w:rPr>
          <w:rFonts w:ascii="Times New Roman" w:eastAsia="Times New Roman" w:hAnsi="Times New Roman" w:cs="Times New Roman"/>
          <w:color w:val="424242"/>
          <w:sz w:val="18"/>
          <w:szCs w:val="18"/>
          <w:u w:val="single"/>
          <w:lang w:eastAsia="ru-RU"/>
        </w:rPr>
        <w:t>равнодушного отношения населения к политической жизни</w:t>
      </w:r>
      <w:r w:rsidRPr="00272E2C">
        <w:rPr>
          <w:rFonts w:ascii="Times New Roman" w:eastAsia="Times New Roman" w:hAnsi="Times New Roman" w:cs="Times New Roman"/>
          <w:color w:val="424242"/>
          <w:sz w:val="18"/>
          <w:szCs w:val="18"/>
          <w:lang w:eastAsia="ru-RU"/>
        </w:rPr>
        <w:t>, обывательское представление отдельных людей о том, что от них в политике ничего не зависит, политика "не мое дело" и т.д.</w:t>
      </w:r>
    </w:p>
    <w:p w:rsidR="00272E2C" w:rsidRPr="00272E2C" w:rsidRDefault="00272E2C" w:rsidP="00272E2C">
      <w:pPr>
        <w:spacing w:before="180" w:after="100" w:afterAutospacing="1" w:line="288" w:lineRule="atLeast"/>
        <w:ind w:right="420"/>
        <w:rPr>
          <w:rFonts w:ascii="Times New Roman" w:eastAsia="Times New Roman" w:hAnsi="Times New Roman" w:cs="Times New Roman"/>
          <w:color w:val="424242"/>
          <w:sz w:val="18"/>
          <w:szCs w:val="18"/>
          <w:lang w:eastAsia="ru-RU"/>
        </w:rPr>
      </w:pPr>
      <w:r w:rsidRPr="00272E2C">
        <w:rPr>
          <w:rFonts w:ascii="Times New Roman" w:eastAsia="Times New Roman" w:hAnsi="Times New Roman" w:cs="Times New Roman"/>
          <w:color w:val="424242"/>
          <w:sz w:val="18"/>
          <w:szCs w:val="18"/>
          <w:lang w:eastAsia="ru-RU"/>
        </w:rPr>
        <w:t>Масштаб абсентеизма напрямую связан с историческими условиями становления институтов демократии, с различиями в менталитете народов, с существованием различных традиций и обычаев в данном социуме.</w:t>
      </w:r>
    </w:p>
    <w:p w:rsidR="00272E2C" w:rsidRPr="00272E2C" w:rsidRDefault="00272E2C" w:rsidP="00272E2C">
      <w:pPr>
        <w:spacing w:before="180" w:after="100" w:afterAutospacing="1" w:line="288" w:lineRule="atLeast"/>
        <w:ind w:left="180" w:right="420"/>
        <w:rPr>
          <w:rFonts w:ascii="Times New Roman" w:eastAsia="Times New Roman" w:hAnsi="Times New Roman" w:cs="Times New Roman"/>
          <w:color w:val="424242"/>
          <w:sz w:val="18"/>
          <w:szCs w:val="18"/>
          <w:lang w:eastAsia="ru-RU"/>
        </w:rPr>
      </w:pPr>
      <w:r w:rsidRPr="00160CBC">
        <w:rPr>
          <w:rFonts w:ascii="Times New Roman" w:eastAsia="Times New Roman" w:hAnsi="Times New Roman" w:cs="Times New Roman"/>
          <w:b/>
          <w:bCs/>
          <w:color w:val="424242"/>
          <w:sz w:val="18"/>
          <w:szCs w:val="18"/>
          <w:lang w:eastAsia="ru-RU"/>
        </w:rPr>
        <w:t>ПРИЧИНЫ:</w:t>
      </w:r>
    </w:p>
    <w:p w:rsidR="00272E2C" w:rsidRPr="00272E2C" w:rsidRDefault="00272E2C" w:rsidP="00272E2C">
      <w:pPr>
        <w:spacing w:before="180" w:after="100" w:afterAutospacing="1" w:line="288" w:lineRule="atLeast"/>
        <w:ind w:left="180" w:right="420"/>
        <w:rPr>
          <w:rFonts w:ascii="Times New Roman" w:eastAsia="Times New Roman" w:hAnsi="Times New Roman" w:cs="Times New Roman"/>
          <w:color w:val="424242"/>
          <w:sz w:val="18"/>
          <w:szCs w:val="18"/>
          <w:lang w:eastAsia="ru-RU"/>
        </w:rPr>
      </w:pPr>
      <w:r w:rsidRPr="00272E2C">
        <w:rPr>
          <w:rFonts w:ascii="Times New Roman" w:eastAsia="Times New Roman" w:hAnsi="Times New Roman" w:cs="Times New Roman"/>
          <w:color w:val="424242"/>
          <w:sz w:val="18"/>
          <w:szCs w:val="18"/>
          <w:lang w:eastAsia="ru-RU"/>
        </w:rPr>
        <w:lastRenderedPageBreak/>
        <w:t>Абсентеизм вызван, как правило, </w:t>
      </w:r>
      <w:r w:rsidRPr="00272E2C">
        <w:rPr>
          <w:rFonts w:ascii="Times New Roman" w:eastAsia="Times New Roman" w:hAnsi="Times New Roman" w:cs="Times New Roman"/>
          <w:color w:val="424242"/>
          <w:sz w:val="18"/>
          <w:szCs w:val="18"/>
          <w:u w:val="single"/>
          <w:lang w:eastAsia="ru-RU"/>
        </w:rPr>
        <w:t>аполитичностью граждан, утратой их доверия к государственным органам власти, низким уровнем политической компетенции избирателей, низкой значимостью результатов выборов для граждан.</w:t>
      </w:r>
      <w:r w:rsidRPr="00272E2C">
        <w:rPr>
          <w:rFonts w:ascii="Times New Roman" w:eastAsia="Times New Roman" w:hAnsi="Times New Roman" w:cs="Times New Roman"/>
          <w:color w:val="424242"/>
          <w:sz w:val="18"/>
          <w:szCs w:val="18"/>
          <w:lang w:eastAsia="ru-RU"/>
        </w:rPr>
        <w:t> Абсентеизм оказывает негативное влияние, поскольку снижает легитимность власти и свидетельствует об отчуждении граждан от государства; в некоторых странах (Италия, Бельгия, Греция, Австрия) преследуется по закону.</w:t>
      </w:r>
    </w:p>
    <w:p w:rsidR="00272E2C" w:rsidRPr="00272E2C" w:rsidRDefault="00272E2C" w:rsidP="00272E2C">
      <w:pPr>
        <w:spacing w:before="180" w:after="100" w:afterAutospacing="1" w:line="288" w:lineRule="atLeast"/>
        <w:ind w:left="180" w:right="420"/>
        <w:rPr>
          <w:rFonts w:ascii="Times New Roman" w:eastAsia="Times New Roman" w:hAnsi="Times New Roman" w:cs="Times New Roman"/>
          <w:color w:val="424242"/>
          <w:sz w:val="18"/>
          <w:szCs w:val="18"/>
          <w:lang w:eastAsia="ru-RU"/>
        </w:rPr>
      </w:pPr>
      <w:r w:rsidRPr="00272E2C">
        <w:rPr>
          <w:rFonts w:ascii="Times New Roman" w:eastAsia="Times New Roman" w:hAnsi="Times New Roman" w:cs="Times New Roman"/>
          <w:b/>
          <w:color w:val="424242"/>
          <w:sz w:val="18"/>
          <w:szCs w:val="18"/>
          <w:lang w:eastAsia="ru-RU"/>
        </w:rPr>
        <w:t>Рост числа абсентеистов</w:t>
      </w:r>
      <w:r w:rsidRPr="00272E2C">
        <w:rPr>
          <w:rFonts w:ascii="Times New Roman" w:eastAsia="Times New Roman" w:hAnsi="Times New Roman" w:cs="Times New Roman"/>
          <w:color w:val="424242"/>
          <w:sz w:val="18"/>
          <w:szCs w:val="18"/>
          <w:lang w:eastAsia="ru-RU"/>
        </w:rPr>
        <w:t xml:space="preserve"> – это свидетельство </w:t>
      </w:r>
      <w:r w:rsidRPr="00272E2C">
        <w:rPr>
          <w:rFonts w:ascii="Times New Roman" w:eastAsia="Times New Roman" w:hAnsi="Times New Roman" w:cs="Times New Roman"/>
          <w:color w:val="424242"/>
          <w:sz w:val="18"/>
          <w:szCs w:val="18"/>
          <w:u w:val="single"/>
          <w:lang w:eastAsia="ru-RU"/>
        </w:rPr>
        <w:t>несовершенства сложившейся политической системы,</w:t>
      </w:r>
      <w:r w:rsidRPr="00272E2C">
        <w:rPr>
          <w:rFonts w:ascii="Times New Roman" w:eastAsia="Times New Roman" w:hAnsi="Times New Roman" w:cs="Times New Roman"/>
          <w:color w:val="424242"/>
          <w:sz w:val="18"/>
          <w:szCs w:val="18"/>
          <w:lang w:eastAsia="ru-RU"/>
        </w:rPr>
        <w:t> показатель роста недоверия к демократическим институтам, индикатор нарастания социальной напряженности в обществе.</w:t>
      </w:r>
    </w:p>
    <w:p w:rsidR="00272E2C" w:rsidRPr="00272E2C" w:rsidRDefault="00272E2C" w:rsidP="00272E2C">
      <w:pPr>
        <w:spacing w:before="180" w:after="100" w:afterAutospacing="1" w:line="288" w:lineRule="atLeast"/>
        <w:ind w:left="180" w:right="420"/>
        <w:rPr>
          <w:rFonts w:ascii="Times New Roman" w:eastAsia="Times New Roman" w:hAnsi="Times New Roman" w:cs="Times New Roman"/>
          <w:color w:val="424242"/>
          <w:sz w:val="18"/>
          <w:szCs w:val="18"/>
          <w:lang w:eastAsia="ru-RU"/>
        </w:rPr>
      </w:pPr>
      <w:r w:rsidRPr="00272E2C">
        <w:rPr>
          <w:rFonts w:ascii="Times New Roman" w:eastAsia="Times New Roman" w:hAnsi="Times New Roman" w:cs="Times New Roman"/>
          <w:color w:val="424242"/>
          <w:sz w:val="18"/>
          <w:szCs w:val="18"/>
          <w:lang w:eastAsia="ru-RU"/>
        </w:rPr>
        <w:t>Одной из </w:t>
      </w:r>
      <w:r w:rsidRPr="00272E2C">
        <w:rPr>
          <w:rFonts w:ascii="Times New Roman" w:eastAsia="Times New Roman" w:hAnsi="Times New Roman" w:cs="Times New Roman"/>
          <w:color w:val="424242"/>
          <w:sz w:val="18"/>
          <w:szCs w:val="18"/>
          <w:u w:val="single"/>
          <w:lang w:eastAsia="ru-RU"/>
        </w:rPr>
        <w:t>характерных черт политической жизни постиндустриального общества</w:t>
      </w:r>
      <w:r w:rsidRPr="00272E2C">
        <w:rPr>
          <w:rFonts w:ascii="Times New Roman" w:eastAsia="Times New Roman" w:hAnsi="Times New Roman" w:cs="Times New Roman"/>
          <w:color w:val="424242"/>
          <w:sz w:val="18"/>
          <w:szCs w:val="18"/>
          <w:lang w:eastAsia="ru-RU"/>
        </w:rPr>
        <w:t> является резкое снижение политической активности граждан. Рост числа абсентеистов фиксируется практически во всех высокоразвитых в экономическом отношении странах. (По данным Международного института демократии и содействия выборам (Стокгольм, Швеция), проводившего анализ активности избирателей на всеобщих парламентских и президентских выборах в 163 странах мира, среднестатистический показатель явки избирателей снизился за последние годы с 70 до 64%3). Таким образом, с известными допущениями можно утверждать, что абсентеизм стал своеобразной "визитной карточкой" новейшего времени.</w:t>
      </w:r>
    </w:p>
    <w:p w:rsidR="00272E2C" w:rsidRPr="00160CBC" w:rsidRDefault="00272E2C" w:rsidP="00272E2C">
      <w:pPr>
        <w:spacing w:before="180" w:after="100" w:afterAutospacing="1" w:line="288" w:lineRule="atLeast"/>
        <w:ind w:left="180" w:right="420"/>
        <w:rPr>
          <w:rFonts w:ascii="Times New Roman" w:eastAsia="Times New Roman" w:hAnsi="Times New Roman" w:cs="Times New Roman"/>
          <w:color w:val="424242"/>
          <w:sz w:val="18"/>
          <w:szCs w:val="18"/>
          <w:lang w:eastAsia="ru-RU"/>
        </w:rPr>
      </w:pPr>
      <w:r w:rsidRPr="00272E2C">
        <w:rPr>
          <w:rFonts w:ascii="Times New Roman" w:eastAsia="Times New Roman" w:hAnsi="Times New Roman" w:cs="Times New Roman"/>
          <w:color w:val="424242"/>
          <w:sz w:val="18"/>
          <w:szCs w:val="18"/>
          <w:lang w:eastAsia="ru-RU"/>
        </w:rPr>
        <w:t>Главной причиной абсентеизма является </w:t>
      </w:r>
      <w:r w:rsidRPr="00272E2C">
        <w:rPr>
          <w:rFonts w:ascii="Times New Roman" w:eastAsia="Times New Roman" w:hAnsi="Times New Roman" w:cs="Times New Roman"/>
          <w:color w:val="424242"/>
          <w:sz w:val="18"/>
          <w:szCs w:val="18"/>
          <w:u w:val="single"/>
          <w:lang w:eastAsia="ru-RU"/>
        </w:rPr>
        <w:t>неприемлемость для части избирателей социального строя</w:t>
      </w:r>
      <w:r w:rsidRPr="00272E2C">
        <w:rPr>
          <w:rFonts w:ascii="Times New Roman" w:eastAsia="Times New Roman" w:hAnsi="Times New Roman" w:cs="Times New Roman"/>
          <w:color w:val="424242"/>
          <w:sz w:val="18"/>
          <w:szCs w:val="18"/>
          <w:lang w:eastAsia="ru-RU"/>
        </w:rPr>
        <w:t>, института выборов, отсутствие интереса к политике и потребности заниматься политической деятельностью, а не сложности технического или организационного порядка, как это утверждает ряд западных авторов.</w:t>
      </w:r>
    </w:p>
    <w:p w:rsidR="00272E2C" w:rsidRPr="00272E2C" w:rsidRDefault="00272E2C" w:rsidP="00272E2C">
      <w:pPr>
        <w:spacing w:before="180" w:after="100" w:afterAutospacing="1" w:line="288" w:lineRule="atLeast"/>
        <w:ind w:left="180" w:right="420"/>
        <w:rPr>
          <w:rFonts w:ascii="Times New Roman" w:eastAsia="Times New Roman" w:hAnsi="Times New Roman" w:cs="Times New Roman"/>
          <w:color w:val="424242"/>
          <w:sz w:val="18"/>
          <w:szCs w:val="18"/>
          <w:lang w:eastAsia="ru-RU"/>
        </w:rPr>
      </w:pPr>
      <w:r w:rsidRPr="00272E2C">
        <w:rPr>
          <w:rFonts w:ascii="Times New Roman" w:eastAsia="Times New Roman" w:hAnsi="Times New Roman" w:cs="Times New Roman"/>
          <w:color w:val="424242"/>
          <w:sz w:val="18"/>
          <w:szCs w:val="18"/>
          <w:lang w:eastAsia="ru-RU"/>
        </w:rPr>
        <w:t>Можно выделить </w:t>
      </w:r>
      <w:r w:rsidRPr="00272E2C">
        <w:rPr>
          <w:rFonts w:ascii="Times New Roman" w:eastAsia="Times New Roman" w:hAnsi="Times New Roman" w:cs="Times New Roman"/>
          <w:b/>
          <w:color w:val="424242"/>
          <w:sz w:val="18"/>
          <w:szCs w:val="18"/>
          <w:u w:val="single"/>
          <w:lang w:eastAsia="ru-RU"/>
        </w:rPr>
        <w:t>два основных вида абсентеизма</w:t>
      </w:r>
      <w:r w:rsidRPr="00272E2C">
        <w:rPr>
          <w:rFonts w:ascii="Times New Roman" w:eastAsia="Times New Roman" w:hAnsi="Times New Roman" w:cs="Times New Roman"/>
          <w:color w:val="424242"/>
          <w:sz w:val="18"/>
          <w:szCs w:val="18"/>
          <w:lang w:eastAsia="ru-RU"/>
        </w:rPr>
        <w:t>: </w:t>
      </w:r>
      <w:r w:rsidRPr="00272E2C">
        <w:rPr>
          <w:rFonts w:ascii="Times New Roman" w:eastAsia="Times New Roman" w:hAnsi="Times New Roman" w:cs="Times New Roman"/>
          <w:b/>
          <w:i/>
          <w:iCs/>
          <w:color w:val="424242"/>
          <w:sz w:val="18"/>
          <w:szCs w:val="18"/>
          <w:lang w:eastAsia="ru-RU"/>
        </w:rPr>
        <w:t>пассивный абсентеизм</w:t>
      </w:r>
      <w:r w:rsidRPr="00272E2C">
        <w:rPr>
          <w:rFonts w:ascii="Times New Roman" w:eastAsia="Times New Roman" w:hAnsi="Times New Roman" w:cs="Times New Roman"/>
          <w:color w:val="424242"/>
          <w:sz w:val="18"/>
          <w:szCs w:val="18"/>
          <w:lang w:eastAsia="ru-RU"/>
        </w:rPr>
        <w:t xml:space="preserve"> - низкая политическая и правовая культура определенных слоев населения, порождающая безразличие к политическому процессу и отчуждение от </w:t>
      </w:r>
      <w:proofErr w:type="gramStart"/>
      <w:r w:rsidRPr="00272E2C">
        <w:rPr>
          <w:rFonts w:ascii="Times New Roman" w:eastAsia="Times New Roman" w:hAnsi="Times New Roman" w:cs="Times New Roman"/>
          <w:color w:val="424242"/>
          <w:sz w:val="18"/>
          <w:szCs w:val="18"/>
          <w:lang w:eastAsia="ru-RU"/>
        </w:rPr>
        <w:t>него</w:t>
      </w:r>
      <w:proofErr w:type="gramEnd"/>
      <w:r w:rsidRPr="00272E2C">
        <w:rPr>
          <w:rFonts w:ascii="Times New Roman" w:eastAsia="Times New Roman" w:hAnsi="Times New Roman" w:cs="Times New Roman"/>
          <w:color w:val="424242"/>
          <w:sz w:val="18"/>
          <w:szCs w:val="18"/>
          <w:lang w:eastAsia="ru-RU"/>
        </w:rPr>
        <w:t xml:space="preserve"> и </w:t>
      </w:r>
      <w:r w:rsidRPr="00272E2C">
        <w:rPr>
          <w:rFonts w:ascii="Times New Roman" w:eastAsia="Times New Roman" w:hAnsi="Times New Roman" w:cs="Times New Roman"/>
          <w:b/>
          <w:i/>
          <w:iCs/>
          <w:color w:val="424242"/>
          <w:sz w:val="18"/>
          <w:szCs w:val="18"/>
          <w:lang w:eastAsia="ru-RU"/>
        </w:rPr>
        <w:t>активный абсентеизм</w:t>
      </w:r>
      <w:r w:rsidRPr="00272E2C">
        <w:rPr>
          <w:rFonts w:ascii="Times New Roman" w:eastAsia="Times New Roman" w:hAnsi="Times New Roman" w:cs="Times New Roman"/>
          <w:color w:val="424242"/>
          <w:sz w:val="18"/>
          <w:szCs w:val="18"/>
          <w:lang w:eastAsia="ru-RU"/>
        </w:rPr>
        <w:t> - результат отказа от участия в выборах по политическим мотивам, например несогласие с вынесением вопроса на референдум, отрицательное отношение ко всем кандидатам на президентских выборах и т.п.</w:t>
      </w:r>
    </w:p>
    <w:p w:rsidR="004A2DDC" w:rsidRPr="009B426D" w:rsidRDefault="00272E2C" w:rsidP="004A2DDC">
      <w:pPr>
        <w:pStyle w:val="a3"/>
        <w:shd w:val="clear" w:color="auto" w:fill="FFFFFF"/>
        <w:spacing w:before="0" w:beforeAutospacing="0" w:after="0" w:afterAutospacing="0" w:line="261" w:lineRule="atLeast"/>
        <w:rPr>
          <w:b/>
          <w:bCs/>
          <w:color w:val="000000"/>
        </w:rPr>
      </w:pPr>
      <w:r w:rsidRPr="00272E2C">
        <w:rPr>
          <w:rFonts w:eastAsia="Calibri"/>
          <w:sz w:val="18"/>
          <w:szCs w:val="18"/>
        </w:rPr>
        <w:t xml:space="preserve"> </w:t>
      </w:r>
      <w:r w:rsidR="004A2DDC" w:rsidRPr="009B426D">
        <w:t xml:space="preserve">Форма отчета. </w:t>
      </w:r>
    </w:p>
    <w:p w:rsidR="004A2DDC" w:rsidRPr="009B426D" w:rsidRDefault="004A2DDC" w:rsidP="004A2DDC">
      <w:pPr>
        <w:pStyle w:val="1"/>
        <w:pBdr>
          <w:bottom w:val="single" w:sz="4" w:space="0" w:color="A2A9B1"/>
        </w:pBdr>
        <w:spacing w:before="0" w:after="60"/>
        <w:rPr>
          <w:rFonts w:ascii="Times New Roman" w:hAnsi="Times New Roman" w:cs="Times New Roman"/>
          <w:sz w:val="24"/>
          <w:szCs w:val="24"/>
        </w:rPr>
      </w:pPr>
      <w:r w:rsidRPr="009B426D">
        <w:rPr>
          <w:rFonts w:ascii="Times New Roman" w:hAnsi="Times New Roman" w:cs="Times New Roman"/>
          <w:sz w:val="24"/>
          <w:szCs w:val="24"/>
        </w:rPr>
        <w:t xml:space="preserve"> Отчет по заданию </w:t>
      </w:r>
      <w:r w:rsidRPr="009B426D">
        <w:rPr>
          <w:rFonts w:ascii="Times New Roman" w:hAnsi="Times New Roman" w:cs="Times New Roman"/>
          <w:sz w:val="24"/>
          <w:szCs w:val="24"/>
          <w:highlight w:val="yellow"/>
        </w:rPr>
        <w:t xml:space="preserve">вышлите в </w:t>
      </w:r>
      <w:r w:rsidRPr="009B426D">
        <w:rPr>
          <w:rFonts w:ascii="Times New Roman" w:hAnsi="Times New Roman" w:cs="Times New Roman"/>
          <w:sz w:val="24"/>
          <w:szCs w:val="24"/>
        </w:rPr>
        <w:t xml:space="preserve"> </w:t>
      </w:r>
      <w:r w:rsidRPr="009B426D">
        <w:rPr>
          <w:rFonts w:ascii="Times New Roman" w:hAnsi="Times New Roman" w:cs="Times New Roman"/>
          <w:i/>
          <w:sz w:val="24"/>
          <w:szCs w:val="24"/>
        </w:rPr>
        <w:t xml:space="preserve">документе в формате </w:t>
      </w:r>
      <w:r w:rsidRPr="009B426D">
        <w:rPr>
          <w:rFonts w:ascii="Times New Roman" w:hAnsi="Times New Roman" w:cs="Times New Roman"/>
          <w:i/>
          <w:sz w:val="24"/>
          <w:szCs w:val="24"/>
          <w:lang w:val="en-US"/>
        </w:rPr>
        <w:t>MS</w:t>
      </w:r>
      <w:r w:rsidRPr="009B426D">
        <w:rPr>
          <w:rFonts w:ascii="Times New Roman" w:hAnsi="Times New Roman" w:cs="Times New Roman"/>
          <w:i/>
          <w:sz w:val="24"/>
          <w:szCs w:val="24"/>
        </w:rPr>
        <w:t xml:space="preserve"> </w:t>
      </w:r>
      <w:r w:rsidRPr="009B426D">
        <w:rPr>
          <w:rFonts w:ascii="Times New Roman" w:hAnsi="Times New Roman" w:cs="Times New Roman"/>
          <w:i/>
          <w:sz w:val="24"/>
          <w:szCs w:val="24"/>
          <w:lang w:val="en-US"/>
        </w:rPr>
        <w:t>Word</w:t>
      </w:r>
      <w:r w:rsidRPr="009B426D">
        <w:rPr>
          <w:rFonts w:ascii="Times New Roman" w:hAnsi="Times New Roman" w:cs="Times New Roman"/>
          <w:i/>
          <w:sz w:val="24"/>
          <w:szCs w:val="24"/>
        </w:rPr>
        <w:t xml:space="preserve">, </w:t>
      </w:r>
    </w:p>
    <w:p w:rsidR="004A2DDC" w:rsidRPr="009B426D" w:rsidRDefault="004A2DDC" w:rsidP="004A2DDC">
      <w:pPr>
        <w:rPr>
          <w:rFonts w:ascii="Times New Roman" w:hAnsi="Times New Roman" w:cs="Times New Roman"/>
          <w:b/>
          <w:sz w:val="24"/>
          <w:szCs w:val="24"/>
        </w:rPr>
      </w:pPr>
      <w:r w:rsidRPr="009B426D">
        <w:rPr>
          <w:rFonts w:ascii="Times New Roman" w:hAnsi="Times New Roman" w:cs="Times New Roman"/>
          <w:sz w:val="24"/>
          <w:szCs w:val="24"/>
          <w:highlight w:val="yellow"/>
        </w:rPr>
        <w:t xml:space="preserve">в тетради </w:t>
      </w:r>
      <w:proofErr w:type="gramStart"/>
      <w:r w:rsidRPr="009B426D">
        <w:rPr>
          <w:rFonts w:ascii="Times New Roman" w:hAnsi="Times New Roman" w:cs="Times New Roman"/>
          <w:sz w:val="24"/>
          <w:szCs w:val="24"/>
          <w:highlight w:val="yellow"/>
        </w:rPr>
        <w:t>выполните</w:t>
      </w:r>
      <w:proofErr w:type="gramEnd"/>
      <w:r w:rsidRPr="009B426D">
        <w:rPr>
          <w:rFonts w:ascii="Times New Roman" w:hAnsi="Times New Roman" w:cs="Times New Roman"/>
          <w:sz w:val="24"/>
          <w:szCs w:val="24"/>
          <w:highlight w:val="yellow"/>
        </w:rPr>
        <w:t xml:space="preserve"> и вышлите  фото</w:t>
      </w:r>
      <w:r w:rsidRPr="009B426D">
        <w:rPr>
          <w:rFonts w:ascii="Times New Roman" w:hAnsi="Times New Roman" w:cs="Times New Roman"/>
          <w:sz w:val="24"/>
          <w:szCs w:val="24"/>
        </w:rPr>
        <w:t>.</w:t>
      </w:r>
    </w:p>
    <w:p w:rsidR="004A2DDC" w:rsidRPr="009B426D" w:rsidRDefault="004A2DDC" w:rsidP="004A2DDC">
      <w:pPr>
        <w:spacing w:after="0" w:line="240" w:lineRule="auto"/>
        <w:jc w:val="both"/>
        <w:rPr>
          <w:rFonts w:ascii="Times New Roman" w:hAnsi="Times New Roman" w:cs="Times New Roman"/>
          <w:b/>
          <w:sz w:val="24"/>
          <w:szCs w:val="24"/>
        </w:rPr>
      </w:pPr>
      <w:r w:rsidRPr="009B426D">
        <w:rPr>
          <w:rFonts w:ascii="Times New Roman" w:hAnsi="Times New Roman" w:cs="Times New Roman"/>
          <w:sz w:val="24"/>
          <w:szCs w:val="24"/>
        </w:rPr>
        <w:t xml:space="preserve">Срок выполнения задания  </w:t>
      </w:r>
      <w:r>
        <w:rPr>
          <w:rFonts w:ascii="Times New Roman" w:hAnsi="Times New Roman" w:cs="Times New Roman"/>
          <w:b/>
          <w:sz w:val="24"/>
          <w:szCs w:val="24"/>
        </w:rPr>
        <w:t>02</w:t>
      </w:r>
      <w:r w:rsidRPr="009B426D">
        <w:rPr>
          <w:rFonts w:ascii="Times New Roman" w:hAnsi="Times New Roman" w:cs="Times New Roman"/>
          <w:b/>
          <w:sz w:val="24"/>
          <w:szCs w:val="24"/>
        </w:rPr>
        <w:t xml:space="preserve">.11.2020.     </w:t>
      </w:r>
    </w:p>
    <w:p w:rsidR="004A2DDC" w:rsidRPr="009B426D" w:rsidRDefault="004A2DDC" w:rsidP="004A2DDC">
      <w:pPr>
        <w:spacing w:after="0" w:line="240" w:lineRule="auto"/>
        <w:jc w:val="both"/>
        <w:rPr>
          <w:rFonts w:ascii="Times New Roman" w:hAnsi="Times New Roman" w:cs="Times New Roman"/>
          <w:b/>
          <w:sz w:val="24"/>
          <w:szCs w:val="24"/>
        </w:rPr>
      </w:pPr>
    </w:p>
    <w:p w:rsidR="004A2DDC" w:rsidRPr="009B426D" w:rsidRDefault="004A2DDC" w:rsidP="004A2DDC">
      <w:pPr>
        <w:spacing w:after="0" w:line="240" w:lineRule="auto"/>
        <w:jc w:val="both"/>
        <w:rPr>
          <w:rFonts w:ascii="Times New Roman" w:hAnsi="Times New Roman" w:cs="Times New Roman"/>
          <w:i/>
          <w:sz w:val="24"/>
          <w:szCs w:val="24"/>
        </w:rPr>
      </w:pPr>
      <w:r w:rsidRPr="009B426D">
        <w:rPr>
          <w:rFonts w:ascii="Times New Roman" w:hAnsi="Times New Roman" w:cs="Times New Roman"/>
          <w:b/>
          <w:sz w:val="24"/>
          <w:szCs w:val="24"/>
        </w:rPr>
        <w:t xml:space="preserve"> Получатель отчета</w:t>
      </w:r>
      <w:r w:rsidRPr="009B426D">
        <w:rPr>
          <w:rFonts w:ascii="Times New Roman" w:hAnsi="Times New Roman" w:cs="Times New Roman"/>
          <w:sz w:val="24"/>
          <w:szCs w:val="24"/>
        </w:rPr>
        <w:t xml:space="preserve">.   </w:t>
      </w:r>
      <w:r w:rsidRPr="009B426D">
        <w:rPr>
          <w:rFonts w:ascii="Times New Roman" w:hAnsi="Times New Roman" w:cs="Times New Roman"/>
          <w:i/>
          <w:sz w:val="24"/>
          <w:szCs w:val="24"/>
        </w:rPr>
        <w:t>Выполните задания и отправьте</w:t>
      </w:r>
    </w:p>
    <w:p w:rsidR="004A2DDC" w:rsidRPr="009B426D" w:rsidRDefault="004A2DDC" w:rsidP="004A2DDC">
      <w:pPr>
        <w:spacing w:after="0" w:line="240" w:lineRule="auto"/>
        <w:jc w:val="both"/>
        <w:rPr>
          <w:rFonts w:ascii="Times New Roman" w:hAnsi="Times New Roman" w:cs="Times New Roman"/>
          <w:b/>
          <w:sz w:val="24"/>
          <w:szCs w:val="24"/>
        </w:rPr>
      </w:pPr>
      <w:r w:rsidRPr="009B426D">
        <w:rPr>
          <w:rFonts w:ascii="Times New Roman" w:hAnsi="Times New Roman" w:cs="Times New Roman"/>
          <w:i/>
          <w:sz w:val="24"/>
          <w:szCs w:val="24"/>
        </w:rPr>
        <w:t xml:space="preserve"> на </w:t>
      </w:r>
      <w:r w:rsidRPr="009B426D">
        <w:rPr>
          <w:rFonts w:ascii="Times New Roman" w:hAnsi="Times New Roman" w:cs="Times New Roman"/>
          <w:sz w:val="24"/>
          <w:szCs w:val="24"/>
        </w:rPr>
        <w:t xml:space="preserve"> электронную почту     </w:t>
      </w:r>
      <w:proofErr w:type="spellStart"/>
      <w:r w:rsidRPr="009B426D">
        <w:rPr>
          <w:rFonts w:ascii="Times New Roman" w:hAnsi="Times New Roman" w:cs="Times New Roman"/>
          <w:b/>
          <w:sz w:val="24"/>
          <w:szCs w:val="24"/>
        </w:rPr>
        <w:t>lik</w:t>
      </w:r>
      <w:proofErr w:type="spellEnd"/>
      <w:r w:rsidRPr="009B426D">
        <w:rPr>
          <w:rFonts w:ascii="Times New Roman" w:hAnsi="Times New Roman" w:cs="Times New Roman"/>
          <w:b/>
          <w:sz w:val="24"/>
          <w:szCs w:val="24"/>
        </w:rPr>
        <w:t xml:space="preserve"> 1506 @ </w:t>
      </w:r>
      <w:proofErr w:type="spellStart"/>
      <w:r w:rsidRPr="009B426D">
        <w:rPr>
          <w:rFonts w:ascii="Times New Roman" w:hAnsi="Times New Roman" w:cs="Times New Roman"/>
          <w:b/>
          <w:sz w:val="24"/>
          <w:szCs w:val="24"/>
        </w:rPr>
        <w:t>yandex</w:t>
      </w:r>
      <w:proofErr w:type="spellEnd"/>
      <w:r w:rsidRPr="009B426D">
        <w:rPr>
          <w:rFonts w:ascii="Times New Roman" w:hAnsi="Times New Roman" w:cs="Times New Roman"/>
          <w:b/>
          <w:sz w:val="24"/>
          <w:szCs w:val="24"/>
        </w:rPr>
        <w:t>.</w:t>
      </w:r>
      <w:r w:rsidRPr="009B426D">
        <w:rPr>
          <w:rFonts w:ascii="Times New Roman" w:hAnsi="Times New Roman" w:cs="Times New Roman"/>
          <w:b/>
          <w:sz w:val="24"/>
          <w:szCs w:val="24"/>
          <w:lang w:val="en-US"/>
        </w:rPr>
        <w:t>r</w:t>
      </w:r>
      <w:proofErr w:type="spellStart"/>
      <w:r w:rsidRPr="009B426D">
        <w:rPr>
          <w:rFonts w:ascii="Times New Roman" w:hAnsi="Times New Roman" w:cs="Times New Roman"/>
          <w:b/>
          <w:sz w:val="24"/>
          <w:szCs w:val="24"/>
        </w:rPr>
        <w:t>u</w:t>
      </w:r>
      <w:proofErr w:type="spellEnd"/>
      <w:r w:rsidRPr="009B426D">
        <w:rPr>
          <w:rFonts w:ascii="Times New Roman" w:hAnsi="Times New Roman" w:cs="Times New Roman"/>
          <w:b/>
          <w:sz w:val="24"/>
          <w:szCs w:val="24"/>
        </w:rPr>
        <w:t xml:space="preserve">       </w:t>
      </w:r>
    </w:p>
    <w:p w:rsidR="004A2DDC" w:rsidRPr="009B426D" w:rsidRDefault="004A2DDC" w:rsidP="004A2DDC">
      <w:pPr>
        <w:spacing w:after="0" w:line="240" w:lineRule="auto"/>
        <w:jc w:val="both"/>
        <w:rPr>
          <w:rFonts w:ascii="Times New Roman" w:hAnsi="Times New Roman" w:cs="Times New Roman"/>
          <w:b/>
          <w:sz w:val="24"/>
          <w:szCs w:val="24"/>
        </w:rPr>
      </w:pPr>
      <w:r w:rsidRPr="009B426D">
        <w:rPr>
          <w:rFonts w:ascii="Times New Roman" w:hAnsi="Times New Roman" w:cs="Times New Roman"/>
          <w:b/>
          <w:sz w:val="24"/>
          <w:szCs w:val="24"/>
        </w:rPr>
        <w:t xml:space="preserve">                                            с указанием Ф.И. группы, урок № </w:t>
      </w:r>
      <w:r>
        <w:rPr>
          <w:rFonts w:ascii="Times New Roman" w:hAnsi="Times New Roman" w:cs="Times New Roman"/>
          <w:b/>
          <w:sz w:val="24"/>
          <w:szCs w:val="24"/>
        </w:rPr>
        <w:t>78</w:t>
      </w:r>
    </w:p>
    <w:p w:rsidR="00272E2C" w:rsidRPr="00272E2C" w:rsidRDefault="004A2DDC" w:rsidP="004C3844">
      <w:pPr>
        <w:spacing w:after="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
    <w:p w:rsidR="00272E2C" w:rsidRDefault="00272E2C" w:rsidP="004C3844">
      <w:pPr>
        <w:spacing w:after="0" w:line="276" w:lineRule="auto"/>
        <w:jc w:val="both"/>
        <w:rPr>
          <w:rFonts w:ascii="Times New Roman" w:eastAsia="Calibri" w:hAnsi="Times New Roman" w:cs="Times New Roman"/>
          <w:sz w:val="18"/>
          <w:szCs w:val="18"/>
        </w:rPr>
      </w:pPr>
    </w:p>
    <w:p w:rsidR="00AD34AB" w:rsidRDefault="00AD34AB" w:rsidP="004C3844">
      <w:pPr>
        <w:spacing w:after="0" w:line="276" w:lineRule="auto"/>
        <w:jc w:val="both"/>
        <w:rPr>
          <w:rFonts w:ascii="Times New Roman" w:eastAsia="Calibri" w:hAnsi="Times New Roman" w:cs="Times New Roman"/>
          <w:sz w:val="18"/>
          <w:szCs w:val="18"/>
        </w:rPr>
      </w:pPr>
    </w:p>
    <w:p w:rsidR="00AD34AB" w:rsidRPr="001645CA" w:rsidRDefault="00AD34AB" w:rsidP="004C3844">
      <w:pPr>
        <w:spacing w:after="0" w:line="276" w:lineRule="auto"/>
        <w:jc w:val="both"/>
        <w:rPr>
          <w:rFonts w:ascii="Times New Roman" w:eastAsia="Calibri" w:hAnsi="Times New Roman" w:cs="Times New Roman"/>
          <w:sz w:val="18"/>
          <w:szCs w:val="18"/>
        </w:rPr>
      </w:pPr>
    </w:p>
    <w:p w:rsidR="00F928B4" w:rsidRPr="001645CA" w:rsidRDefault="00F928B4" w:rsidP="00F928B4">
      <w:pPr>
        <w:rPr>
          <w:rFonts w:ascii="Times New Roman" w:hAnsi="Times New Roman" w:cs="Times New Roman"/>
          <w:sz w:val="18"/>
          <w:szCs w:val="18"/>
        </w:rPr>
      </w:pPr>
      <w:r w:rsidRPr="001645CA">
        <w:rPr>
          <w:rFonts w:ascii="Times New Roman" w:hAnsi="Times New Roman" w:cs="Times New Roman"/>
          <w:b/>
          <w:sz w:val="18"/>
          <w:szCs w:val="18"/>
        </w:rPr>
        <w:t xml:space="preserve">        </w:t>
      </w:r>
    </w:p>
    <w:p w:rsidR="00D82165" w:rsidRPr="001645CA" w:rsidRDefault="00F928B4" w:rsidP="00F928B4">
      <w:pPr>
        <w:jc w:val="both"/>
        <w:rPr>
          <w:rFonts w:ascii="Times New Roman" w:hAnsi="Times New Roman" w:cs="Times New Roman"/>
          <w:sz w:val="18"/>
          <w:szCs w:val="18"/>
        </w:rPr>
      </w:pPr>
      <w:r w:rsidRPr="001645CA">
        <w:rPr>
          <w:rFonts w:ascii="Times New Roman" w:hAnsi="Times New Roman" w:cs="Times New Roman"/>
          <w:sz w:val="18"/>
          <w:szCs w:val="18"/>
        </w:rPr>
        <w:t xml:space="preserve"> </w:t>
      </w:r>
    </w:p>
    <w:sectPr w:rsidR="00D82165" w:rsidRPr="001645CA" w:rsidSect="004B4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DD5"/>
    <w:multiLevelType w:val="multilevel"/>
    <w:tmpl w:val="77E624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FC1AB4"/>
    <w:multiLevelType w:val="multilevel"/>
    <w:tmpl w:val="28DAB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64B4C"/>
    <w:multiLevelType w:val="multilevel"/>
    <w:tmpl w:val="BD88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DE2108"/>
    <w:multiLevelType w:val="multilevel"/>
    <w:tmpl w:val="E64E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0274F"/>
    <w:multiLevelType w:val="hybridMultilevel"/>
    <w:tmpl w:val="BD5E4348"/>
    <w:lvl w:ilvl="0" w:tplc="F36C2E26">
      <w:start w:val="1"/>
      <w:numFmt w:val="decimal"/>
      <w:lvlText w:val="%1)"/>
      <w:lvlJc w:val="left"/>
      <w:pPr>
        <w:ind w:left="1027" w:hanging="360"/>
      </w:pPr>
      <w:rPr>
        <w:rFonts w:hint="default"/>
      </w:rPr>
    </w:lvl>
    <w:lvl w:ilvl="1" w:tplc="04190019" w:tentative="1">
      <w:start w:val="1"/>
      <w:numFmt w:val="lowerLetter"/>
      <w:lvlText w:val="%2."/>
      <w:lvlJc w:val="left"/>
      <w:pPr>
        <w:ind w:left="1747" w:hanging="360"/>
      </w:pPr>
    </w:lvl>
    <w:lvl w:ilvl="2" w:tplc="0419001B" w:tentative="1">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abstractNum w:abstractNumId="5">
    <w:nsid w:val="0E3668BC"/>
    <w:multiLevelType w:val="multilevel"/>
    <w:tmpl w:val="945E8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F7231"/>
    <w:multiLevelType w:val="multilevel"/>
    <w:tmpl w:val="134C9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A95DE0"/>
    <w:multiLevelType w:val="multilevel"/>
    <w:tmpl w:val="58F29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7192A"/>
    <w:multiLevelType w:val="hybridMultilevel"/>
    <w:tmpl w:val="9B2EC6E0"/>
    <w:lvl w:ilvl="0" w:tplc="0F4AF5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1FB4448"/>
    <w:multiLevelType w:val="multilevel"/>
    <w:tmpl w:val="79BC8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BC746D"/>
    <w:multiLevelType w:val="multilevel"/>
    <w:tmpl w:val="6F9057B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29000EFB"/>
    <w:multiLevelType w:val="hybridMultilevel"/>
    <w:tmpl w:val="D0DAD0DC"/>
    <w:lvl w:ilvl="0" w:tplc="039274FE">
      <w:start w:val="1"/>
      <w:numFmt w:val="decimal"/>
      <w:lvlText w:val="%1)"/>
      <w:lvlJc w:val="left"/>
      <w:pPr>
        <w:ind w:left="502"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F94635"/>
    <w:multiLevelType w:val="multilevel"/>
    <w:tmpl w:val="2F96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1F7F9F"/>
    <w:multiLevelType w:val="multilevel"/>
    <w:tmpl w:val="85B6F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344AF6"/>
    <w:multiLevelType w:val="multilevel"/>
    <w:tmpl w:val="16180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CD4C5E"/>
    <w:multiLevelType w:val="multilevel"/>
    <w:tmpl w:val="2CD8B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7C03D5"/>
    <w:multiLevelType w:val="multilevel"/>
    <w:tmpl w:val="8656F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4E4284"/>
    <w:multiLevelType w:val="multilevel"/>
    <w:tmpl w:val="03E4B06E"/>
    <w:lvl w:ilvl="0">
      <w:start w:val="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03625E"/>
    <w:multiLevelType w:val="multilevel"/>
    <w:tmpl w:val="125CB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703693"/>
    <w:multiLevelType w:val="multilevel"/>
    <w:tmpl w:val="E1867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6733B5"/>
    <w:multiLevelType w:val="multilevel"/>
    <w:tmpl w:val="A9804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327102"/>
    <w:multiLevelType w:val="multilevel"/>
    <w:tmpl w:val="90AE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85265F"/>
    <w:multiLevelType w:val="multilevel"/>
    <w:tmpl w:val="67E2A1D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5AC74913"/>
    <w:multiLevelType w:val="multilevel"/>
    <w:tmpl w:val="24E82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901DCF"/>
    <w:multiLevelType w:val="multilevel"/>
    <w:tmpl w:val="88B2A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0E3F24"/>
    <w:multiLevelType w:val="multilevel"/>
    <w:tmpl w:val="09184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3D7A14"/>
    <w:multiLevelType w:val="multilevel"/>
    <w:tmpl w:val="5D5AD9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6CCC1D3A"/>
    <w:multiLevelType w:val="multilevel"/>
    <w:tmpl w:val="0448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842480"/>
    <w:multiLevelType w:val="multilevel"/>
    <w:tmpl w:val="D89ED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B786A"/>
    <w:multiLevelType w:val="hybridMultilevel"/>
    <w:tmpl w:val="32901E9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78692B03"/>
    <w:multiLevelType w:val="multilevel"/>
    <w:tmpl w:val="8500C91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nsid w:val="7AEE582B"/>
    <w:multiLevelType w:val="multilevel"/>
    <w:tmpl w:val="7508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B777E2"/>
    <w:multiLevelType w:val="multilevel"/>
    <w:tmpl w:val="B92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6"/>
  </w:num>
  <w:num w:numId="3">
    <w:abstractNumId w:val="22"/>
  </w:num>
  <w:num w:numId="4">
    <w:abstractNumId w:val="30"/>
  </w:num>
  <w:num w:numId="5">
    <w:abstractNumId w:val="27"/>
  </w:num>
  <w:num w:numId="6">
    <w:abstractNumId w:val="31"/>
  </w:num>
  <w:num w:numId="7">
    <w:abstractNumId w:val="5"/>
  </w:num>
  <w:num w:numId="8">
    <w:abstractNumId w:val="23"/>
  </w:num>
  <w:num w:numId="9">
    <w:abstractNumId w:val="24"/>
  </w:num>
  <w:num w:numId="10">
    <w:abstractNumId w:val="32"/>
  </w:num>
  <w:num w:numId="11">
    <w:abstractNumId w:val="7"/>
  </w:num>
  <w:num w:numId="12">
    <w:abstractNumId w:val="18"/>
  </w:num>
  <w:num w:numId="13">
    <w:abstractNumId w:val="20"/>
  </w:num>
  <w:num w:numId="14">
    <w:abstractNumId w:val="6"/>
  </w:num>
  <w:num w:numId="15">
    <w:abstractNumId w:val="9"/>
  </w:num>
  <w:num w:numId="16">
    <w:abstractNumId w:val="16"/>
  </w:num>
  <w:num w:numId="17">
    <w:abstractNumId w:val="28"/>
  </w:num>
  <w:num w:numId="18">
    <w:abstractNumId w:val="1"/>
  </w:num>
  <w:num w:numId="19">
    <w:abstractNumId w:val="13"/>
  </w:num>
  <w:num w:numId="20">
    <w:abstractNumId w:val="14"/>
  </w:num>
  <w:num w:numId="21">
    <w:abstractNumId w:val="15"/>
  </w:num>
  <w:num w:numId="22">
    <w:abstractNumId w:val="19"/>
  </w:num>
  <w:num w:numId="23">
    <w:abstractNumId w:val="25"/>
  </w:num>
  <w:num w:numId="24">
    <w:abstractNumId w:val="0"/>
  </w:num>
  <w:num w:numId="25">
    <w:abstractNumId w:val="10"/>
  </w:num>
  <w:num w:numId="26">
    <w:abstractNumId w:val="2"/>
  </w:num>
  <w:num w:numId="27">
    <w:abstractNumId w:val="11"/>
  </w:num>
  <w:num w:numId="28">
    <w:abstractNumId w:val="29"/>
  </w:num>
  <w:num w:numId="29">
    <w:abstractNumId w:val="8"/>
  </w:num>
  <w:num w:numId="30">
    <w:abstractNumId w:val="4"/>
  </w:num>
  <w:num w:numId="31">
    <w:abstractNumId w:val="3"/>
  </w:num>
  <w:num w:numId="32">
    <w:abstractNumId w:val="12"/>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033"/>
    <w:rsid w:val="000029F2"/>
    <w:rsid w:val="00020674"/>
    <w:rsid w:val="00021BE2"/>
    <w:rsid w:val="00032439"/>
    <w:rsid w:val="000613D9"/>
    <w:rsid w:val="000647E9"/>
    <w:rsid w:val="00071E44"/>
    <w:rsid w:val="00076717"/>
    <w:rsid w:val="00083B31"/>
    <w:rsid w:val="00091FC3"/>
    <w:rsid w:val="000A1E1D"/>
    <w:rsid w:val="000F5731"/>
    <w:rsid w:val="00100AD6"/>
    <w:rsid w:val="001350BC"/>
    <w:rsid w:val="00143B13"/>
    <w:rsid w:val="001574E3"/>
    <w:rsid w:val="00160357"/>
    <w:rsid w:val="00160CBC"/>
    <w:rsid w:val="001645CA"/>
    <w:rsid w:val="00171DA2"/>
    <w:rsid w:val="00174EFD"/>
    <w:rsid w:val="001B58B6"/>
    <w:rsid w:val="001C138E"/>
    <w:rsid w:val="001C2033"/>
    <w:rsid w:val="001D18FA"/>
    <w:rsid w:val="0021034D"/>
    <w:rsid w:val="00213B59"/>
    <w:rsid w:val="002228D0"/>
    <w:rsid w:val="0022708F"/>
    <w:rsid w:val="00230D45"/>
    <w:rsid w:val="00231C98"/>
    <w:rsid w:val="0027137A"/>
    <w:rsid w:val="00272E2C"/>
    <w:rsid w:val="002A0681"/>
    <w:rsid w:val="002C285A"/>
    <w:rsid w:val="002C4CA0"/>
    <w:rsid w:val="002F5A71"/>
    <w:rsid w:val="003035CC"/>
    <w:rsid w:val="0030739F"/>
    <w:rsid w:val="00314D44"/>
    <w:rsid w:val="00317EF5"/>
    <w:rsid w:val="00332505"/>
    <w:rsid w:val="00346E7C"/>
    <w:rsid w:val="00353177"/>
    <w:rsid w:val="003610F8"/>
    <w:rsid w:val="0036257D"/>
    <w:rsid w:val="00364B6E"/>
    <w:rsid w:val="00373F6A"/>
    <w:rsid w:val="003A2618"/>
    <w:rsid w:val="003A6931"/>
    <w:rsid w:val="003C1156"/>
    <w:rsid w:val="003C33FF"/>
    <w:rsid w:val="003E37B0"/>
    <w:rsid w:val="00437B8E"/>
    <w:rsid w:val="00437D2A"/>
    <w:rsid w:val="00451C28"/>
    <w:rsid w:val="00461078"/>
    <w:rsid w:val="004713E1"/>
    <w:rsid w:val="004800A4"/>
    <w:rsid w:val="004927A0"/>
    <w:rsid w:val="004A2DDC"/>
    <w:rsid w:val="004B49FC"/>
    <w:rsid w:val="004C3844"/>
    <w:rsid w:val="004C38B7"/>
    <w:rsid w:val="004D2C2F"/>
    <w:rsid w:val="005107AC"/>
    <w:rsid w:val="00516F3E"/>
    <w:rsid w:val="0052548A"/>
    <w:rsid w:val="00533F3B"/>
    <w:rsid w:val="00535D9D"/>
    <w:rsid w:val="005833FC"/>
    <w:rsid w:val="005834B2"/>
    <w:rsid w:val="005B749C"/>
    <w:rsid w:val="005E63C9"/>
    <w:rsid w:val="005F2AA8"/>
    <w:rsid w:val="00610DB6"/>
    <w:rsid w:val="00640E6A"/>
    <w:rsid w:val="00653664"/>
    <w:rsid w:val="00667C98"/>
    <w:rsid w:val="00674A3C"/>
    <w:rsid w:val="00674B8E"/>
    <w:rsid w:val="00693BAB"/>
    <w:rsid w:val="006A79B5"/>
    <w:rsid w:val="006F1C51"/>
    <w:rsid w:val="007028A6"/>
    <w:rsid w:val="00703A26"/>
    <w:rsid w:val="00706F19"/>
    <w:rsid w:val="00737833"/>
    <w:rsid w:val="007404A3"/>
    <w:rsid w:val="007472D7"/>
    <w:rsid w:val="007479BB"/>
    <w:rsid w:val="007519CF"/>
    <w:rsid w:val="00790400"/>
    <w:rsid w:val="007927B4"/>
    <w:rsid w:val="007B5EAF"/>
    <w:rsid w:val="007D2721"/>
    <w:rsid w:val="007D55E5"/>
    <w:rsid w:val="007D5C21"/>
    <w:rsid w:val="007E6F31"/>
    <w:rsid w:val="007F022B"/>
    <w:rsid w:val="007F09C2"/>
    <w:rsid w:val="00812A29"/>
    <w:rsid w:val="0081561F"/>
    <w:rsid w:val="0084525F"/>
    <w:rsid w:val="00846AEA"/>
    <w:rsid w:val="008552EE"/>
    <w:rsid w:val="0086080C"/>
    <w:rsid w:val="00870E30"/>
    <w:rsid w:val="008769DE"/>
    <w:rsid w:val="00890F5C"/>
    <w:rsid w:val="008B0898"/>
    <w:rsid w:val="008C3B55"/>
    <w:rsid w:val="008D561D"/>
    <w:rsid w:val="008E07CE"/>
    <w:rsid w:val="008E6C62"/>
    <w:rsid w:val="009102C5"/>
    <w:rsid w:val="009119AB"/>
    <w:rsid w:val="00912BD5"/>
    <w:rsid w:val="009135AE"/>
    <w:rsid w:val="00932CB6"/>
    <w:rsid w:val="00936F0D"/>
    <w:rsid w:val="00954AF9"/>
    <w:rsid w:val="00973636"/>
    <w:rsid w:val="00987ADE"/>
    <w:rsid w:val="009A273E"/>
    <w:rsid w:val="009C219F"/>
    <w:rsid w:val="009D3FED"/>
    <w:rsid w:val="009E40EE"/>
    <w:rsid w:val="009E4175"/>
    <w:rsid w:val="009E4BC6"/>
    <w:rsid w:val="00A04715"/>
    <w:rsid w:val="00A14ADF"/>
    <w:rsid w:val="00A5152C"/>
    <w:rsid w:val="00A756E0"/>
    <w:rsid w:val="00A778F2"/>
    <w:rsid w:val="00A83580"/>
    <w:rsid w:val="00A86C0D"/>
    <w:rsid w:val="00A90D36"/>
    <w:rsid w:val="00A938BD"/>
    <w:rsid w:val="00AA177B"/>
    <w:rsid w:val="00AC5E1E"/>
    <w:rsid w:val="00AD34AB"/>
    <w:rsid w:val="00AE1990"/>
    <w:rsid w:val="00AE584D"/>
    <w:rsid w:val="00AF30CA"/>
    <w:rsid w:val="00AF5982"/>
    <w:rsid w:val="00B00184"/>
    <w:rsid w:val="00B41157"/>
    <w:rsid w:val="00B61F95"/>
    <w:rsid w:val="00B67CF7"/>
    <w:rsid w:val="00B875B0"/>
    <w:rsid w:val="00B94BF5"/>
    <w:rsid w:val="00BA73B9"/>
    <w:rsid w:val="00BC7AFC"/>
    <w:rsid w:val="00BD528E"/>
    <w:rsid w:val="00BF6B2E"/>
    <w:rsid w:val="00C14549"/>
    <w:rsid w:val="00C3623A"/>
    <w:rsid w:val="00C63E2C"/>
    <w:rsid w:val="00CA537C"/>
    <w:rsid w:val="00CB2DE7"/>
    <w:rsid w:val="00CC4DB8"/>
    <w:rsid w:val="00CE1214"/>
    <w:rsid w:val="00CE2887"/>
    <w:rsid w:val="00CE7214"/>
    <w:rsid w:val="00D14C89"/>
    <w:rsid w:val="00D35362"/>
    <w:rsid w:val="00D40651"/>
    <w:rsid w:val="00D415A6"/>
    <w:rsid w:val="00D42ACB"/>
    <w:rsid w:val="00D47D73"/>
    <w:rsid w:val="00D64A16"/>
    <w:rsid w:val="00D82165"/>
    <w:rsid w:val="00D84854"/>
    <w:rsid w:val="00D971AE"/>
    <w:rsid w:val="00DA73BF"/>
    <w:rsid w:val="00DB41F9"/>
    <w:rsid w:val="00DF6F5E"/>
    <w:rsid w:val="00E04B75"/>
    <w:rsid w:val="00E15A1E"/>
    <w:rsid w:val="00E80464"/>
    <w:rsid w:val="00E85684"/>
    <w:rsid w:val="00EA7AFD"/>
    <w:rsid w:val="00EC0999"/>
    <w:rsid w:val="00EC527E"/>
    <w:rsid w:val="00EE08C9"/>
    <w:rsid w:val="00EE0DFF"/>
    <w:rsid w:val="00EE74B9"/>
    <w:rsid w:val="00F042FE"/>
    <w:rsid w:val="00F07859"/>
    <w:rsid w:val="00F440F1"/>
    <w:rsid w:val="00F577EC"/>
    <w:rsid w:val="00F57CA3"/>
    <w:rsid w:val="00F74C4E"/>
    <w:rsid w:val="00F87E14"/>
    <w:rsid w:val="00F928B4"/>
    <w:rsid w:val="00FD0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33"/>
    <w:pPr>
      <w:spacing w:after="160" w:line="259" w:lineRule="auto"/>
    </w:pPr>
  </w:style>
  <w:style w:type="paragraph" w:styleId="1">
    <w:name w:val="heading 1"/>
    <w:basedOn w:val="a"/>
    <w:next w:val="a"/>
    <w:link w:val="10"/>
    <w:uiPriority w:val="9"/>
    <w:qFormat/>
    <w:rsid w:val="004A2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37D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736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74E3"/>
    <w:rPr>
      <w:b/>
      <w:bCs/>
    </w:rPr>
  </w:style>
  <w:style w:type="character" w:styleId="a5">
    <w:name w:val="Hyperlink"/>
    <w:basedOn w:val="a0"/>
    <w:uiPriority w:val="99"/>
    <w:unhideWhenUsed/>
    <w:rsid w:val="00D82165"/>
    <w:rPr>
      <w:color w:val="0000FF" w:themeColor="hyperlink"/>
      <w:u w:val="single"/>
    </w:rPr>
  </w:style>
  <w:style w:type="character" w:styleId="a6">
    <w:name w:val="Emphasis"/>
    <w:basedOn w:val="a0"/>
    <w:uiPriority w:val="20"/>
    <w:qFormat/>
    <w:rsid w:val="00D82165"/>
    <w:rPr>
      <w:i/>
      <w:iCs/>
    </w:rPr>
  </w:style>
  <w:style w:type="character" w:customStyle="1" w:styleId="30">
    <w:name w:val="Заголовок 3 Знак"/>
    <w:basedOn w:val="a0"/>
    <w:link w:val="3"/>
    <w:uiPriority w:val="9"/>
    <w:rsid w:val="00973636"/>
    <w:rPr>
      <w:rFonts w:ascii="Times New Roman" w:eastAsia="Times New Roman" w:hAnsi="Times New Roman" w:cs="Times New Roman"/>
      <w:b/>
      <w:bCs/>
      <w:sz w:val="27"/>
      <w:szCs w:val="27"/>
      <w:lang w:eastAsia="ru-RU"/>
    </w:rPr>
  </w:style>
  <w:style w:type="character" w:customStyle="1" w:styleId="mn">
    <w:name w:val="mn"/>
    <w:basedOn w:val="a0"/>
    <w:rsid w:val="00973636"/>
  </w:style>
  <w:style w:type="character" w:customStyle="1" w:styleId="mo">
    <w:name w:val="mo"/>
    <w:basedOn w:val="a0"/>
    <w:rsid w:val="00973636"/>
  </w:style>
  <w:style w:type="character" w:customStyle="1" w:styleId="gxst-emph">
    <w:name w:val="gxst-emph"/>
    <w:basedOn w:val="a0"/>
    <w:rsid w:val="00973636"/>
  </w:style>
  <w:style w:type="character" w:customStyle="1" w:styleId="gxst-color-emph">
    <w:name w:val="gxst-color-emph"/>
    <w:basedOn w:val="a0"/>
    <w:rsid w:val="00973636"/>
  </w:style>
  <w:style w:type="paragraph" w:customStyle="1" w:styleId="western">
    <w:name w:val="western"/>
    <w:basedOn w:val="a"/>
    <w:rsid w:val="00AF3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107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7AC"/>
    <w:rPr>
      <w:rFonts w:ascii="Tahoma" w:hAnsi="Tahoma" w:cs="Tahoma"/>
      <w:sz w:val="16"/>
      <w:szCs w:val="16"/>
    </w:rPr>
  </w:style>
  <w:style w:type="character" w:customStyle="1" w:styleId="20">
    <w:name w:val="Заголовок 2 Знак"/>
    <w:basedOn w:val="a0"/>
    <w:link w:val="2"/>
    <w:uiPriority w:val="9"/>
    <w:semiHidden/>
    <w:rsid w:val="00437D2A"/>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437D2A"/>
  </w:style>
  <w:style w:type="character" w:customStyle="1" w:styleId="mw-editsection">
    <w:name w:val="mw-editsection"/>
    <w:basedOn w:val="a0"/>
    <w:rsid w:val="00437D2A"/>
  </w:style>
  <w:style w:type="character" w:customStyle="1" w:styleId="mw-editsection-bracket">
    <w:name w:val="mw-editsection-bracket"/>
    <w:basedOn w:val="a0"/>
    <w:rsid w:val="00437D2A"/>
  </w:style>
  <w:style w:type="character" w:customStyle="1" w:styleId="mw-editsection-divider">
    <w:name w:val="mw-editsection-divider"/>
    <w:basedOn w:val="a0"/>
    <w:rsid w:val="00437D2A"/>
  </w:style>
  <w:style w:type="character" w:customStyle="1" w:styleId="10">
    <w:name w:val="Заголовок 1 Знак"/>
    <w:basedOn w:val="a0"/>
    <w:link w:val="1"/>
    <w:uiPriority w:val="9"/>
    <w:rsid w:val="004A2D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2096867">
      <w:bodyDiv w:val="1"/>
      <w:marLeft w:val="0"/>
      <w:marRight w:val="0"/>
      <w:marTop w:val="0"/>
      <w:marBottom w:val="0"/>
      <w:divBdr>
        <w:top w:val="none" w:sz="0" w:space="0" w:color="auto"/>
        <w:left w:val="none" w:sz="0" w:space="0" w:color="auto"/>
        <w:bottom w:val="none" w:sz="0" w:space="0" w:color="auto"/>
        <w:right w:val="none" w:sz="0" w:space="0" w:color="auto"/>
      </w:divBdr>
    </w:div>
    <w:div w:id="87890828">
      <w:bodyDiv w:val="1"/>
      <w:marLeft w:val="0"/>
      <w:marRight w:val="0"/>
      <w:marTop w:val="0"/>
      <w:marBottom w:val="0"/>
      <w:divBdr>
        <w:top w:val="none" w:sz="0" w:space="0" w:color="auto"/>
        <w:left w:val="none" w:sz="0" w:space="0" w:color="auto"/>
        <w:bottom w:val="none" w:sz="0" w:space="0" w:color="auto"/>
        <w:right w:val="none" w:sz="0" w:space="0" w:color="auto"/>
      </w:divBdr>
      <w:divsChild>
        <w:div w:id="759328823">
          <w:marLeft w:val="0"/>
          <w:marRight w:val="0"/>
          <w:marTop w:val="0"/>
          <w:marBottom w:val="0"/>
          <w:divBdr>
            <w:top w:val="none" w:sz="0" w:space="0" w:color="auto"/>
            <w:left w:val="none" w:sz="0" w:space="0" w:color="auto"/>
            <w:bottom w:val="none" w:sz="0" w:space="0" w:color="auto"/>
            <w:right w:val="none" w:sz="0" w:space="0" w:color="auto"/>
          </w:divBdr>
        </w:div>
      </w:divsChild>
    </w:div>
    <w:div w:id="218248036">
      <w:bodyDiv w:val="1"/>
      <w:marLeft w:val="0"/>
      <w:marRight w:val="0"/>
      <w:marTop w:val="0"/>
      <w:marBottom w:val="0"/>
      <w:divBdr>
        <w:top w:val="none" w:sz="0" w:space="0" w:color="auto"/>
        <w:left w:val="none" w:sz="0" w:space="0" w:color="auto"/>
        <w:bottom w:val="none" w:sz="0" w:space="0" w:color="auto"/>
        <w:right w:val="none" w:sz="0" w:space="0" w:color="auto"/>
      </w:divBdr>
      <w:divsChild>
        <w:div w:id="1675647132">
          <w:marLeft w:val="0"/>
          <w:marRight w:val="0"/>
          <w:marTop w:val="0"/>
          <w:marBottom w:val="0"/>
          <w:divBdr>
            <w:top w:val="none" w:sz="0" w:space="0" w:color="auto"/>
            <w:left w:val="none" w:sz="0" w:space="0" w:color="auto"/>
            <w:bottom w:val="none" w:sz="0" w:space="0" w:color="auto"/>
            <w:right w:val="none" w:sz="0" w:space="0" w:color="auto"/>
          </w:divBdr>
        </w:div>
        <w:div w:id="1436052007">
          <w:marLeft w:val="0"/>
          <w:marRight w:val="0"/>
          <w:marTop w:val="0"/>
          <w:marBottom w:val="0"/>
          <w:divBdr>
            <w:top w:val="none" w:sz="0" w:space="0" w:color="auto"/>
            <w:left w:val="none" w:sz="0" w:space="0" w:color="auto"/>
            <w:bottom w:val="none" w:sz="0" w:space="0" w:color="auto"/>
            <w:right w:val="none" w:sz="0" w:space="0" w:color="auto"/>
          </w:divBdr>
          <w:divsChild>
            <w:div w:id="94793224">
              <w:marLeft w:val="0"/>
              <w:marRight w:val="0"/>
              <w:marTop w:val="0"/>
              <w:marBottom w:val="0"/>
              <w:divBdr>
                <w:top w:val="none" w:sz="0" w:space="0" w:color="auto"/>
                <w:left w:val="none" w:sz="0" w:space="0" w:color="auto"/>
                <w:bottom w:val="none" w:sz="0" w:space="0" w:color="auto"/>
                <w:right w:val="none" w:sz="0" w:space="0" w:color="auto"/>
              </w:divBdr>
              <w:divsChild>
                <w:div w:id="490296976">
                  <w:marLeft w:val="0"/>
                  <w:marRight w:val="0"/>
                  <w:marTop w:val="0"/>
                  <w:marBottom w:val="0"/>
                  <w:divBdr>
                    <w:top w:val="none" w:sz="0" w:space="0" w:color="auto"/>
                    <w:left w:val="none" w:sz="0" w:space="0" w:color="auto"/>
                    <w:bottom w:val="none" w:sz="0" w:space="0" w:color="auto"/>
                    <w:right w:val="none" w:sz="0" w:space="0" w:color="auto"/>
                  </w:divBdr>
                  <w:divsChild>
                    <w:div w:id="1776900082">
                      <w:marLeft w:val="0"/>
                      <w:marRight w:val="0"/>
                      <w:marTop w:val="0"/>
                      <w:marBottom w:val="0"/>
                      <w:divBdr>
                        <w:top w:val="none" w:sz="0" w:space="0" w:color="auto"/>
                        <w:left w:val="none" w:sz="0" w:space="0" w:color="auto"/>
                        <w:bottom w:val="none" w:sz="0" w:space="0" w:color="auto"/>
                        <w:right w:val="none" w:sz="0" w:space="0" w:color="auto"/>
                      </w:divBdr>
                      <w:divsChild>
                        <w:div w:id="1912037664">
                          <w:marLeft w:val="0"/>
                          <w:marRight w:val="0"/>
                          <w:marTop w:val="0"/>
                          <w:marBottom w:val="0"/>
                          <w:divBdr>
                            <w:top w:val="none" w:sz="0" w:space="0" w:color="auto"/>
                            <w:left w:val="none" w:sz="0" w:space="0" w:color="auto"/>
                            <w:bottom w:val="none" w:sz="0" w:space="0" w:color="auto"/>
                            <w:right w:val="none" w:sz="0" w:space="0" w:color="auto"/>
                          </w:divBdr>
                        </w:div>
                        <w:div w:id="1464231575">
                          <w:marLeft w:val="0"/>
                          <w:marRight w:val="0"/>
                          <w:marTop w:val="0"/>
                          <w:marBottom w:val="0"/>
                          <w:divBdr>
                            <w:top w:val="none" w:sz="0" w:space="0" w:color="auto"/>
                            <w:left w:val="none" w:sz="0" w:space="0" w:color="auto"/>
                            <w:bottom w:val="none" w:sz="0" w:space="0" w:color="auto"/>
                            <w:right w:val="none" w:sz="0" w:space="0" w:color="auto"/>
                          </w:divBdr>
                          <w:divsChild>
                            <w:div w:id="2628355">
                              <w:marLeft w:val="0"/>
                              <w:marRight w:val="0"/>
                              <w:marTop w:val="0"/>
                              <w:marBottom w:val="0"/>
                              <w:divBdr>
                                <w:top w:val="none" w:sz="0" w:space="0" w:color="auto"/>
                                <w:left w:val="none" w:sz="0" w:space="0" w:color="auto"/>
                                <w:bottom w:val="none" w:sz="0" w:space="0" w:color="auto"/>
                                <w:right w:val="none" w:sz="0" w:space="0" w:color="auto"/>
                              </w:divBdr>
                              <w:divsChild>
                                <w:div w:id="834732142">
                                  <w:marLeft w:val="0"/>
                                  <w:marRight w:val="0"/>
                                  <w:marTop w:val="300"/>
                                  <w:marBottom w:val="300"/>
                                  <w:divBdr>
                                    <w:top w:val="none" w:sz="0" w:space="0" w:color="auto"/>
                                    <w:left w:val="none" w:sz="0" w:space="0" w:color="auto"/>
                                    <w:bottom w:val="none" w:sz="0" w:space="0" w:color="auto"/>
                                    <w:right w:val="none" w:sz="0" w:space="0" w:color="auto"/>
                                  </w:divBdr>
                                  <w:divsChild>
                                    <w:div w:id="7019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060595">
                      <w:marLeft w:val="0"/>
                      <w:marRight w:val="0"/>
                      <w:marTop w:val="0"/>
                      <w:marBottom w:val="0"/>
                      <w:divBdr>
                        <w:top w:val="none" w:sz="0" w:space="0" w:color="auto"/>
                        <w:left w:val="none" w:sz="0" w:space="0" w:color="auto"/>
                        <w:bottom w:val="none" w:sz="0" w:space="0" w:color="auto"/>
                        <w:right w:val="none" w:sz="0" w:space="0" w:color="auto"/>
                      </w:divBdr>
                      <w:divsChild>
                        <w:div w:id="169376991">
                          <w:marLeft w:val="0"/>
                          <w:marRight w:val="0"/>
                          <w:marTop w:val="0"/>
                          <w:marBottom w:val="0"/>
                          <w:divBdr>
                            <w:top w:val="none" w:sz="0" w:space="0" w:color="auto"/>
                            <w:left w:val="none" w:sz="0" w:space="0" w:color="auto"/>
                            <w:bottom w:val="none" w:sz="0" w:space="0" w:color="auto"/>
                            <w:right w:val="none" w:sz="0" w:space="0" w:color="auto"/>
                          </w:divBdr>
                          <w:divsChild>
                            <w:div w:id="2101948263">
                              <w:marLeft w:val="0"/>
                              <w:marRight w:val="0"/>
                              <w:marTop w:val="300"/>
                              <w:marBottom w:val="300"/>
                              <w:divBdr>
                                <w:top w:val="single" w:sz="4" w:space="12" w:color="76A900"/>
                                <w:left w:val="single" w:sz="4" w:space="15" w:color="76A900"/>
                                <w:bottom w:val="single" w:sz="4" w:space="12" w:color="76A900"/>
                                <w:right w:val="single" w:sz="4" w:space="15" w:color="76A900"/>
                              </w:divBdr>
                            </w:div>
                          </w:divsChild>
                        </w:div>
                      </w:divsChild>
                    </w:div>
                    <w:div w:id="1456757781">
                      <w:marLeft w:val="0"/>
                      <w:marRight w:val="0"/>
                      <w:marTop w:val="0"/>
                      <w:marBottom w:val="0"/>
                      <w:divBdr>
                        <w:top w:val="none" w:sz="0" w:space="0" w:color="auto"/>
                        <w:left w:val="none" w:sz="0" w:space="0" w:color="auto"/>
                        <w:bottom w:val="none" w:sz="0" w:space="0" w:color="auto"/>
                        <w:right w:val="none" w:sz="0" w:space="0" w:color="auto"/>
                      </w:divBdr>
                    </w:div>
                    <w:div w:id="856115331">
                      <w:marLeft w:val="0"/>
                      <w:marRight w:val="0"/>
                      <w:marTop w:val="0"/>
                      <w:marBottom w:val="0"/>
                      <w:divBdr>
                        <w:top w:val="none" w:sz="0" w:space="0" w:color="auto"/>
                        <w:left w:val="none" w:sz="0" w:space="0" w:color="auto"/>
                        <w:bottom w:val="none" w:sz="0" w:space="0" w:color="auto"/>
                        <w:right w:val="none" w:sz="0" w:space="0" w:color="auto"/>
                      </w:divBdr>
                    </w:div>
                    <w:div w:id="211381487">
                      <w:marLeft w:val="0"/>
                      <w:marRight w:val="0"/>
                      <w:marTop w:val="0"/>
                      <w:marBottom w:val="0"/>
                      <w:divBdr>
                        <w:top w:val="none" w:sz="0" w:space="0" w:color="auto"/>
                        <w:left w:val="none" w:sz="0" w:space="0" w:color="auto"/>
                        <w:bottom w:val="none" w:sz="0" w:space="0" w:color="auto"/>
                        <w:right w:val="none" w:sz="0" w:space="0" w:color="auto"/>
                      </w:divBdr>
                      <w:divsChild>
                        <w:div w:id="561328692">
                          <w:marLeft w:val="0"/>
                          <w:marRight w:val="0"/>
                          <w:marTop w:val="300"/>
                          <w:marBottom w:val="300"/>
                          <w:divBdr>
                            <w:top w:val="none" w:sz="0" w:space="0" w:color="auto"/>
                            <w:left w:val="none" w:sz="0" w:space="0" w:color="auto"/>
                            <w:bottom w:val="none" w:sz="0" w:space="0" w:color="auto"/>
                            <w:right w:val="none" w:sz="0" w:space="0" w:color="auto"/>
                          </w:divBdr>
                          <w:divsChild>
                            <w:div w:id="14177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1089">
                      <w:marLeft w:val="0"/>
                      <w:marRight w:val="0"/>
                      <w:marTop w:val="0"/>
                      <w:marBottom w:val="0"/>
                      <w:divBdr>
                        <w:top w:val="none" w:sz="0" w:space="0" w:color="auto"/>
                        <w:left w:val="none" w:sz="0" w:space="0" w:color="auto"/>
                        <w:bottom w:val="none" w:sz="0" w:space="0" w:color="auto"/>
                        <w:right w:val="none" w:sz="0" w:space="0" w:color="auto"/>
                      </w:divBdr>
                    </w:div>
                    <w:div w:id="1885752653">
                      <w:marLeft w:val="0"/>
                      <w:marRight w:val="0"/>
                      <w:marTop w:val="0"/>
                      <w:marBottom w:val="0"/>
                      <w:divBdr>
                        <w:top w:val="none" w:sz="0" w:space="0" w:color="auto"/>
                        <w:left w:val="none" w:sz="0" w:space="0" w:color="auto"/>
                        <w:bottom w:val="none" w:sz="0" w:space="0" w:color="auto"/>
                        <w:right w:val="none" w:sz="0" w:space="0" w:color="auto"/>
                      </w:divBdr>
                    </w:div>
                    <w:div w:id="171797230">
                      <w:marLeft w:val="0"/>
                      <w:marRight w:val="0"/>
                      <w:marTop w:val="0"/>
                      <w:marBottom w:val="0"/>
                      <w:divBdr>
                        <w:top w:val="none" w:sz="0" w:space="0" w:color="auto"/>
                        <w:left w:val="none" w:sz="0" w:space="0" w:color="auto"/>
                        <w:bottom w:val="none" w:sz="0" w:space="0" w:color="auto"/>
                        <w:right w:val="none" w:sz="0" w:space="0" w:color="auto"/>
                      </w:divBdr>
                      <w:divsChild>
                        <w:div w:id="1457404118">
                          <w:marLeft w:val="0"/>
                          <w:marRight w:val="0"/>
                          <w:marTop w:val="0"/>
                          <w:marBottom w:val="0"/>
                          <w:divBdr>
                            <w:top w:val="none" w:sz="0" w:space="0" w:color="auto"/>
                            <w:left w:val="none" w:sz="0" w:space="0" w:color="auto"/>
                            <w:bottom w:val="none" w:sz="0" w:space="0" w:color="auto"/>
                            <w:right w:val="none" w:sz="0" w:space="0" w:color="auto"/>
                          </w:divBdr>
                          <w:divsChild>
                            <w:div w:id="839462701">
                              <w:marLeft w:val="0"/>
                              <w:marRight w:val="0"/>
                              <w:marTop w:val="0"/>
                              <w:marBottom w:val="96"/>
                              <w:divBdr>
                                <w:top w:val="none" w:sz="0" w:space="0" w:color="auto"/>
                                <w:left w:val="none" w:sz="0" w:space="0" w:color="auto"/>
                                <w:bottom w:val="none" w:sz="0" w:space="0" w:color="auto"/>
                                <w:right w:val="none" w:sz="0" w:space="0" w:color="auto"/>
                              </w:divBdr>
                            </w:div>
                            <w:div w:id="1709524952">
                              <w:marLeft w:val="0"/>
                              <w:marRight w:val="0"/>
                              <w:marTop w:val="300"/>
                              <w:marBottom w:val="300"/>
                              <w:divBdr>
                                <w:top w:val="single" w:sz="4" w:space="12" w:color="76A900"/>
                                <w:left w:val="none" w:sz="0" w:space="31" w:color="auto"/>
                                <w:bottom w:val="single" w:sz="4" w:space="12" w:color="76A900"/>
                                <w:right w:val="none" w:sz="0" w:space="15" w:color="auto"/>
                              </w:divBdr>
                            </w:div>
                          </w:divsChild>
                        </w:div>
                      </w:divsChild>
                    </w:div>
                    <w:div w:id="1610356168">
                      <w:marLeft w:val="0"/>
                      <w:marRight w:val="0"/>
                      <w:marTop w:val="0"/>
                      <w:marBottom w:val="0"/>
                      <w:divBdr>
                        <w:top w:val="none" w:sz="0" w:space="0" w:color="auto"/>
                        <w:left w:val="none" w:sz="0" w:space="0" w:color="auto"/>
                        <w:bottom w:val="none" w:sz="0" w:space="0" w:color="auto"/>
                        <w:right w:val="none" w:sz="0" w:space="0" w:color="auto"/>
                      </w:divBdr>
                    </w:div>
                    <w:div w:id="983848127">
                      <w:marLeft w:val="0"/>
                      <w:marRight w:val="0"/>
                      <w:marTop w:val="0"/>
                      <w:marBottom w:val="0"/>
                      <w:divBdr>
                        <w:top w:val="none" w:sz="0" w:space="0" w:color="auto"/>
                        <w:left w:val="none" w:sz="0" w:space="0" w:color="auto"/>
                        <w:bottom w:val="none" w:sz="0" w:space="0" w:color="auto"/>
                        <w:right w:val="none" w:sz="0" w:space="0" w:color="auto"/>
                      </w:divBdr>
                    </w:div>
                    <w:div w:id="1237932783">
                      <w:marLeft w:val="0"/>
                      <w:marRight w:val="0"/>
                      <w:marTop w:val="0"/>
                      <w:marBottom w:val="0"/>
                      <w:divBdr>
                        <w:top w:val="none" w:sz="0" w:space="0" w:color="auto"/>
                        <w:left w:val="none" w:sz="0" w:space="0" w:color="auto"/>
                        <w:bottom w:val="none" w:sz="0" w:space="0" w:color="auto"/>
                        <w:right w:val="none" w:sz="0" w:space="0" w:color="auto"/>
                      </w:divBdr>
                    </w:div>
                    <w:div w:id="1127435455">
                      <w:marLeft w:val="0"/>
                      <w:marRight w:val="0"/>
                      <w:marTop w:val="0"/>
                      <w:marBottom w:val="0"/>
                      <w:divBdr>
                        <w:top w:val="none" w:sz="0" w:space="0" w:color="auto"/>
                        <w:left w:val="none" w:sz="0" w:space="0" w:color="auto"/>
                        <w:bottom w:val="none" w:sz="0" w:space="0" w:color="auto"/>
                        <w:right w:val="none" w:sz="0" w:space="0" w:color="auto"/>
                      </w:divBdr>
                      <w:divsChild>
                        <w:div w:id="869614338">
                          <w:marLeft w:val="0"/>
                          <w:marRight w:val="0"/>
                          <w:marTop w:val="0"/>
                          <w:marBottom w:val="0"/>
                          <w:divBdr>
                            <w:top w:val="none" w:sz="0" w:space="0" w:color="auto"/>
                            <w:left w:val="none" w:sz="0" w:space="0" w:color="auto"/>
                            <w:bottom w:val="none" w:sz="0" w:space="0" w:color="auto"/>
                            <w:right w:val="none" w:sz="0" w:space="0" w:color="auto"/>
                          </w:divBdr>
                          <w:divsChild>
                            <w:div w:id="802306740">
                              <w:marLeft w:val="0"/>
                              <w:marRight w:val="0"/>
                              <w:marTop w:val="300"/>
                              <w:marBottom w:val="300"/>
                              <w:divBdr>
                                <w:top w:val="single" w:sz="4" w:space="12" w:color="76A900"/>
                                <w:left w:val="single" w:sz="4" w:space="15" w:color="76A900"/>
                                <w:bottom w:val="single" w:sz="4" w:space="12" w:color="76A900"/>
                                <w:right w:val="single" w:sz="4" w:space="15" w:color="76A900"/>
                              </w:divBdr>
                            </w:div>
                          </w:divsChild>
                        </w:div>
                      </w:divsChild>
                    </w:div>
                    <w:div w:id="1432623316">
                      <w:marLeft w:val="0"/>
                      <w:marRight w:val="0"/>
                      <w:marTop w:val="0"/>
                      <w:marBottom w:val="0"/>
                      <w:divBdr>
                        <w:top w:val="none" w:sz="0" w:space="0" w:color="auto"/>
                        <w:left w:val="none" w:sz="0" w:space="0" w:color="auto"/>
                        <w:bottom w:val="none" w:sz="0" w:space="0" w:color="auto"/>
                        <w:right w:val="none" w:sz="0" w:space="0" w:color="auto"/>
                      </w:divBdr>
                      <w:divsChild>
                        <w:div w:id="1029724579">
                          <w:marLeft w:val="0"/>
                          <w:marRight w:val="0"/>
                          <w:marTop w:val="300"/>
                          <w:marBottom w:val="300"/>
                          <w:divBdr>
                            <w:top w:val="single" w:sz="4" w:space="0" w:color="76A900"/>
                            <w:left w:val="none" w:sz="0" w:space="0" w:color="auto"/>
                            <w:bottom w:val="none" w:sz="0" w:space="0" w:color="auto"/>
                            <w:right w:val="none" w:sz="0" w:space="0" w:color="auto"/>
                          </w:divBdr>
                          <w:divsChild>
                            <w:div w:id="1272591293">
                              <w:marLeft w:val="0"/>
                              <w:marRight w:val="0"/>
                              <w:marTop w:val="0"/>
                              <w:marBottom w:val="0"/>
                              <w:divBdr>
                                <w:top w:val="none" w:sz="0" w:space="0" w:color="auto"/>
                                <w:left w:val="none" w:sz="0" w:space="0" w:color="auto"/>
                                <w:bottom w:val="none" w:sz="0" w:space="0" w:color="auto"/>
                                <w:right w:val="none" w:sz="0" w:space="0" w:color="auto"/>
                              </w:divBdr>
                            </w:div>
                            <w:div w:id="940724068">
                              <w:marLeft w:val="0"/>
                              <w:marRight w:val="0"/>
                              <w:marTop w:val="0"/>
                              <w:marBottom w:val="0"/>
                              <w:divBdr>
                                <w:top w:val="none" w:sz="0" w:space="0" w:color="auto"/>
                                <w:left w:val="none" w:sz="0" w:space="0" w:color="auto"/>
                                <w:bottom w:val="none" w:sz="0" w:space="0" w:color="auto"/>
                                <w:right w:val="none" w:sz="0" w:space="0" w:color="auto"/>
                              </w:divBdr>
                              <w:divsChild>
                                <w:div w:id="2018120456">
                                  <w:marLeft w:val="0"/>
                                  <w:marRight w:val="0"/>
                                  <w:marTop w:val="0"/>
                                  <w:marBottom w:val="0"/>
                                  <w:divBdr>
                                    <w:top w:val="none" w:sz="0" w:space="0" w:color="auto"/>
                                    <w:left w:val="none" w:sz="0" w:space="0" w:color="auto"/>
                                    <w:bottom w:val="none" w:sz="0" w:space="0" w:color="auto"/>
                                    <w:right w:val="none" w:sz="0" w:space="0" w:color="auto"/>
                                  </w:divBdr>
                                </w:div>
                                <w:div w:id="365564742">
                                  <w:marLeft w:val="0"/>
                                  <w:marRight w:val="0"/>
                                  <w:marTop w:val="0"/>
                                  <w:marBottom w:val="0"/>
                                  <w:divBdr>
                                    <w:top w:val="none" w:sz="0" w:space="0" w:color="auto"/>
                                    <w:left w:val="none" w:sz="0" w:space="0" w:color="auto"/>
                                    <w:bottom w:val="none" w:sz="0" w:space="0" w:color="auto"/>
                                    <w:right w:val="none" w:sz="0" w:space="0" w:color="auto"/>
                                  </w:divBdr>
                                </w:div>
                                <w:div w:id="1287468537">
                                  <w:marLeft w:val="0"/>
                                  <w:marRight w:val="0"/>
                                  <w:marTop w:val="0"/>
                                  <w:marBottom w:val="0"/>
                                  <w:divBdr>
                                    <w:top w:val="none" w:sz="0" w:space="0" w:color="auto"/>
                                    <w:left w:val="none" w:sz="0" w:space="0" w:color="auto"/>
                                    <w:bottom w:val="none" w:sz="0" w:space="0" w:color="auto"/>
                                    <w:right w:val="none" w:sz="0" w:space="0" w:color="auto"/>
                                  </w:divBdr>
                                  <w:divsChild>
                                    <w:div w:id="8601436">
                                      <w:marLeft w:val="0"/>
                                      <w:marRight w:val="0"/>
                                      <w:marTop w:val="0"/>
                                      <w:marBottom w:val="0"/>
                                      <w:divBdr>
                                        <w:top w:val="none" w:sz="0" w:space="0" w:color="auto"/>
                                        <w:left w:val="none" w:sz="0" w:space="0" w:color="auto"/>
                                        <w:bottom w:val="none" w:sz="0" w:space="0" w:color="auto"/>
                                        <w:right w:val="none" w:sz="0" w:space="0" w:color="auto"/>
                                      </w:divBdr>
                                    </w:div>
                                    <w:div w:id="12491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195228">
      <w:bodyDiv w:val="1"/>
      <w:marLeft w:val="0"/>
      <w:marRight w:val="0"/>
      <w:marTop w:val="0"/>
      <w:marBottom w:val="0"/>
      <w:divBdr>
        <w:top w:val="none" w:sz="0" w:space="0" w:color="auto"/>
        <w:left w:val="none" w:sz="0" w:space="0" w:color="auto"/>
        <w:bottom w:val="none" w:sz="0" w:space="0" w:color="auto"/>
        <w:right w:val="none" w:sz="0" w:space="0" w:color="auto"/>
      </w:divBdr>
      <w:divsChild>
        <w:div w:id="1072309207">
          <w:marLeft w:val="0"/>
          <w:marRight w:val="0"/>
          <w:marTop w:val="0"/>
          <w:marBottom w:val="0"/>
          <w:divBdr>
            <w:top w:val="none" w:sz="0" w:space="0" w:color="auto"/>
            <w:left w:val="none" w:sz="0" w:space="0" w:color="auto"/>
            <w:bottom w:val="none" w:sz="0" w:space="0" w:color="auto"/>
            <w:right w:val="none" w:sz="0" w:space="0" w:color="auto"/>
          </w:divBdr>
        </w:div>
        <w:div w:id="259609750">
          <w:marLeft w:val="0"/>
          <w:marRight w:val="0"/>
          <w:marTop w:val="0"/>
          <w:marBottom w:val="0"/>
          <w:divBdr>
            <w:top w:val="none" w:sz="0" w:space="0" w:color="auto"/>
            <w:left w:val="none" w:sz="0" w:space="0" w:color="auto"/>
            <w:bottom w:val="none" w:sz="0" w:space="0" w:color="auto"/>
            <w:right w:val="none" w:sz="0" w:space="0" w:color="auto"/>
          </w:divBdr>
        </w:div>
      </w:divsChild>
    </w:div>
    <w:div w:id="372384520">
      <w:bodyDiv w:val="1"/>
      <w:marLeft w:val="0"/>
      <w:marRight w:val="0"/>
      <w:marTop w:val="0"/>
      <w:marBottom w:val="0"/>
      <w:divBdr>
        <w:top w:val="none" w:sz="0" w:space="0" w:color="auto"/>
        <w:left w:val="none" w:sz="0" w:space="0" w:color="auto"/>
        <w:bottom w:val="none" w:sz="0" w:space="0" w:color="auto"/>
        <w:right w:val="none" w:sz="0" w:space="0" w:color="auto"/>
      </w:divBdr>
    </w:div>
    <w:div w:id="491799300">
      <w:bodyDiv w:val="1"/>
      <w:marLeft w:val="0"/>
      <w:marRight w:val="0"/>
      <w:marTop w:val="0"/>
      <w:marBottom w:val="0"/>
      <w:divBdr>
        <w:top w:val="none" w:sz="0" w:space="0" w:color="auto"/>
        <w:left w:val="none" w:sz="0" w:space="0" w:color="auto"/>
        <w:bottom w:val="none" w:sz="0" w:space="0" w:color="auto"/>
        <w:right w:val="none" w:sz="0" w:space="0" w:color="auto"/>
      </w:divBdr>
    </w:div>
    <w:div w:id="520439036">
      <w:bodyDiv w:val="1"/>
      <w:marLeft w:val="0"/>
      <w:marRight w:val="0"/>
      <w:marTop w:val="0"/>
      <w:marBottom w:val="0"/>
      <w:divBdr>
        <w:top w:val="none" w:sz="0" w:space="0" w:color="auto"/>
        <w:left w:val="none" w:sz="0" w:space="0" w:color="auto"/>
        <w:bottom w:val="none" w:sz="0" w:space="0" w:color="auto"/>
        <w:right w:val="none" w:sz="0" w:space="0" w:color="auto"/>
      </w:divBdr>
    </w:div>
    <w:div w:id="535966948">
      <w:bodyDiv w:val="1"/>
      <w:marLeft w:val="0"/>
      <w:marRight w:val="0"/>
      <w:marTop w:val="0"/>
      <w:marBottom w:val="0"/>
      <w:divBdr>
        <w:top w:val="none" w:sz="0" w:space="0" w:color="auto"/>
        <w:left w:val="none" w:sz="0" w:space="0" w:color="auto"/>
        <w:bottom w:val="none" w:sz="0" w:space="0" w:color="auto"/>
        <w:right w:val="none" w:sz="0" w:space="0" w:color="auto"/>
      </w:divBdr>
    </w:div>
    <w:div w:id="622806022">
      <w:bodyDiv w:val="1"/>
      <w:marLeft w:val="0"/>
      <w:marRight w:val="0"/>
      <w:marTop w:val="0"/>
      <w:marBottom w:val="0"/>
      <w:divBdr>
        <w:top w:val="none" w:sz="0" w:space="0" w:color="auto"/>
        <w:left w:val="none" w:sz="0" w:space="0" w:color="auto"/>
        <w:bottom w:val="none" w:sz="0" w:space="0" w:color="auto"/>
        <w:right w:val="none" w:sz="0" w:space="0" w:color="auto"/>
      </w:divBdr>
    </w:div>
    <w:div w:id="749621124">
      <w:bodyDiv w:val="1"/>
      <w:marLeft w:val="0"/>
      <w:marRight w:val="0"/>
      <w:marTop w:val="0"/>
      <w:marBottom w:val="0"/>
      <w:divBdr>
        <w:top w:val="none" w:sz="0" w:space="0" w:color="auto"/>
        <w:left w:val="none" w:sz="0" w:space="0" w:color="auto"/>
        <w:bottom w:val="none" w:sz="0" w:space="0" w:color="auto"/>
        <w:right w:val="none" w:sz="0" w:space="0" w:color="auto"/>
      </w:divBdr>
    </w:div>
    <w:div w:id="831869633">
      <w:bodyDiv w:val="1"/>
      <w:marLeft w:val="0"/>
      <w:marRight w:val="0"/>
      <w:marTop w:val="0"/>
      <w:marBottom w:val="0"/>
      <w:divBdr>
        <w:top w:val="none" w:sz="0" w:space="0" w:color="auto"/>
        <w:left w:val="none" w:sz="0" w:space="0" w:color="auto"/>
        <w:bottom w:val="none" w:sz="0" w:space="0" w:color="auto"/>
        <w:right w:val="none" w:sz="0" w:space="0" w:color="auto"/>
      </w:divBdr>
    </w:div>
    <w:div w:id="836459618">
      <w:bodyDiv w:val="1"/>
      <w:marLeft w:val="0"/>
      <w:marRight w:val="0"/>
      <w:marTop w:val="0"/>
      <w:marBottom w:val="0"/>
      <w:divBdr>
        <w:top w:val="none" w:sz="0" w:space="0" w:color="auto"/>
        <w:left w:val="none" w:sz="0" w:space="0" w:color="auto"/>
        <w:bottom w:val="none" w:sz="0" w:space="0" w:color="auto"/>
        <w:right w:val="none" w:sz="0" w:space="0" w:color="auto"/>
      </w:divBdr>
    </w:div>
    <w:div w:id="862088372">
      <w:bodyDiv w:val="1"/>
      <w:marLeft w:val="0"/>
      <w:marRight w:val="0"/>
      <w:marTop w:val="0"/>
      <w:marBottom w:val="0"/>
      <w:divBdr>
        <w:top w:val="none" w:sz="0" w:space="0" w:color="auto"/>
        <w:left w:val="none" w:sz="0" w:space="0" w:color="auto"/>
        <w:bottom w:val="none" w:sz="0" w:space="0" w:color="auto"/>
        <w:right w:val="none" w:sz="0" w:space="0" w:color="auto"/>
      </w:divBdr>
    </w:div>
    <w:div w:id="936013292">
      <w:bodyDiv w:val="1"/>
      <w:marLeft w:val="0"/>
      <w:marRight w:val="0"/>
      <w:marTop w:val="0"/>
      <w:marBottom w:val="0"/>
      <w:divBdr>
        <w:top w:val="none" w:sz="0" w:space="0" w:color="auto"/>
        <w:left w:val="none" w:sz="0" w:space="0" w:color="auto"/>
        <w:bottom w:val="none" w:sz="0" w:space="0" w:color="auto"/>
        <w:right w:val="none" w:sz="0" w:space="0" w:color="auto"/>
      </w:divBdr>
      <w:divsChild>
        <w:div w:id="2111847837">
          <w:marLeft w:val="0"/>
          <w:marRight w:val="0"/>
          <w:marTop w:val="0"/>
          <w:marBottom w:val="0"/>
          <w:divBdr>
            <w:top w:val="none" w:sz="0" w:space="0" w:color="auto"/>
            <w:left w:val="none" w:sz="0" w:space="0" w:color="auto"/>
            <w:bottom w:val="none" w:sz="0" w:space="0" w:color="auto"/>
            <w:right w:val="none" w:sz="0" w:space="0" w:color="auto"/>
          </w:divBdr>
        </w:div>
        <w:div w:id="1527791364">
          <w:marLeft w:val="0"/>
          <w:marRight w:val="0"/>
          <w:marTop w:val="0"/>
          <w:marBottom w:val="0"/>
          <w:divBdr>
            <w:top w:val="none" w:sz="0" w:space="0" w:color="auto"/>
            <w:left w:val="none" w:sz="0" w:space="0" w:color="auto"/>
            <w:bottom w:val="none" w:sz="0" w:space="0" w:color="auto"/>
            <w:right w:val="none" w:sz="0" w:space="0" w:color="auto"/>
          </w:divBdr>
        </w:div>
        <w:div w:id="1828666360">
          <w:marLeft w:val="0"/>
          <w:marRight w:val="0"/>
          <w:marTop w:val="0"/>
          <w:marBottom w:val="0"/>
          <w:divBdr>
            <w:top w:val="none" w:sz="0" w:space="0" w:color="auto"/>
            <w:left w:val="none" w:sz="0" w:space="0" w:color="auto"/>
            <w:bottom w:val="none" w:sz="0" w:space="0" w:color="auto"/>
            <w:right w:val="none" w:sz="0" w:space="0" w:color="auto"/>
          </w:divBdr>
        </w:div>
      </w:divsChild>
    </w:div>
    <w:div w:id="961151251">
      <w:bodyDiv w:val="1"/>
      <w:marLeft w:val="0"/>
      <w:marRight w:val="0"/>
      <w:marTop w:val="0"/>
      <w:marBottom w:val="0"/>
      <w:divBdr>
        <w:top w:val="none" w:sz="0" w:space="0" w:color="auto"/>
        <w:left w:val="none" w:sz="0" w:space="0" w:color="auto"/>
        <w:bottom w:val="none" w:sz="0" w:space="0" w:color="auto"/>
        <w:right w:val="none" w:sz="0" w:space="0" w:color="auto"/>
      </w:divBdr>
    </w:div>
    <w:div w:id="1104302555">
      <w:bodyDiv w:val="1"/>
      <w:marLeft w:val="0"/>
      <w:marRight w:val="0"/>
      <w:marTop w:val="0"/>
      <w:marBottom w:val="0"/>
      <w:divBdr>
        <w:top w:val="none" w:sz="0" w:space="0" w:color="auto"/>
        <w:left w:val="none" w:sz="0" w:space="0" w:color="auto"/>
        <w:bottom w:val="none" w:sz="0" w:space="0" w:color="auto"/>
        <w:right w:val="none" w:sz="0" w:space="0" w:color="auto"/>
      </w:divBdr>
    </w:div>
    <w:div w:id="1139498203">
      <w:bodyDiv w:val="1"/>
      <w:marLeft w:val="0"/>
      <w:marRight w:val="0"/>
      <w:marTop w:val="0"/>
      <w:marBottom w:val="0"/>
      <w:divBdr>
        <w:top w:val="none" w:sz="0" w:space="0" w:color="auto"/>
        <w:left w:val="none" w:sz="0" w:space="0" w:color="auto"/>
        <w:bottom w:val="none" w:sz="0" w:space="0" w:color="auto"/>
        <w:right w:val="none" w:sz="0" w:space="0" w:color="auto"/>
      </w:divBdr>
    </w:div>
    <w:div w:id="1203715706">
      <w:bodyDiv w:val="1"/>
      <w:marLeft w:val="0"/>
      <w:marRight w:val="0"/>
      <w:marTop w:val="0"/>
      <w:marBottom w:val="0"/>
      <w:divBdr>
        <w:top w:val="none" w:sz="0" w:space="0" w:color="auto"/>
        <w:left w:val="none" w:sz="0" w:space="0" w:color="auto"/>
        <w:bottom w:val="none" w:sz="0" w:space="0" w:color="auto"/>
        <w:right w:val="none" w:sz="0" w:space="0" w:color="auto"/>
      </w:divBdr>
    </w:div>
    <w:div w:id="1219784261">
      <w:bodyDiv w:val="1"/>
      <w:marLeft w:val="0"/>
      <w:marRight w:val="0"/>
      <w:marTop w:val="0"/>
      <w:marBottom w:val="0"/>
      <w:divBdr>
        <w:top w:val="none" w:sz="0" w:space="0" w:color="auto"/>
        <w:left w:val="none" w:sz="0" w:space="0" w:color="auto"/>
        <w:bottom w:val="none" w:sz="0" w:space="0" w:color="auto"/>
        <w:right w:val="none" w:sz="0" w:space="0" w:color="auto"/>
      </w:divBdr>
    </w:div>
    <w:div w:id="1351953097">
      <w:bodyDiv w:val="1"/>
      <w:marLeft w:val="0"/>
      <w:marRight w:val="0"/>
      <w:marTop w:val="0"/>
      <w:marBottom w:val="0"/>
      <w:divBdr>
        <w:top w:val="none" w:sz="0" w:space="0" w:color="auto"/>
        <w:left w:val="none" w:sz="0" w:space="0" w:color="auto"/>
        <w:bottom w:val="none" w:sz="0" w:space="0" w:color="auto"/>
        <w:right w:val="none" w:sz="0" w:space="0" w:color="auto"/>
      </w:divBdr>
    </w:div>
    <w:div w:id="1622036511">
      <w:bodyDiv w:val="1"/>
      <w:marLeft w:val="0"/>
      <w:marRight w:val="0"/>
      <w:marTop w:val="0"/>
      <w:marBottom w:val="0"/>
      <w:divBdr>
        <w:top w:val="none" w:sz="0" w:space="0" w:color="auto"/>
        <w:left w:val="none" w:sz="0" w:space="0" w:color="auto"/>
        <w:bottom w:val="none" w:sz="0" w:space="0" w:color="auto"/>
        <w:right w:val="none" w:sz="0" w:space="0" w:color="auto"/>
      </w:divBdr>
      <w:divsChild>
        <w:div w:id="31542176">
          <w:marLeft w:val="0"/>
          <w:marRight w:val="0"/>
          <w:marTop w:val="0"/>
          <w:marBottom w:val="0"/>
          <w:divBdr>
            <w:top w:val="none" w:sz="0" w:space="0" w:color="auto"/>
            <w:left w:val="none" w:sz="0" w:space="0" w:color="auto"/>
            <w:bottom w:val="none" w:sz="0" w:space="0" w:color="auto"/>
            <w:right w:val="none" w:sz="0" w:space="0" w:color="auto"/>
          </w:divBdr>
          <w:divsChild>
            <w:div w:id="846484643">
              <w:marLeft w:val="0"/>
              <w:marRight w:val="0"/>
              <w:marTop w:val="0"/>
              <w:marBottom w:val="0"/>
              <w:divBdr>
                <w:top w:val="none" w:sz="0" w:space="0" w:color="auto"/>
                <w:left w:val="none" w:sz="0" w:space="0" w:color="auto"/>
                <w:bottom w:val="none" w:sz="0" w:space="0" w:color="auto"/>
                <w:right w:val="none" w:sz="0" w:space="0" w:color="auto"/>
              </w:divBdr>
              <w:divsChild>
                <w:div w:id="857813033">
                  <w:marLeft w:val="0"/>
                  <w:marRight w:val="0"/>
                  <w:marTop w:val="0"/>
                  <w:marBottom w:val="0"/>
                  <w:divBdr>
                    <w:top w:val="none" w:sz="0" w:space="0" w:color="auto"/>
                    <w:left w:val="none" w:sz="0" w:space="0" w:color="auto"/>
                    <w:bottom w:val="none" w:sz="0" w:space="0" w:color="auto"/>
                    <w:right w:val="none" w:sz="0" w:space="0" w:color="auto"/>
                  </w:divBdr>
                  <w:divsChild>
                    <w:div w:id="1892423499">
                      <w:marLeft w:val="0"/>
                      <w:marRight w:val="0"/>
                      <w:marTop w:val="0"/>
                      <w:marBottom w:val="720"/>
                      <w:divBdr>
                        <w:top w:val="none" w:sz="0" w:space="0" w:color="auto"/>
                        <w:left w:val="none" w:sz="0" w:space="0" w:color="auto"/>
                        <w:bottom w:val="none" w:sz="0" w:space="0" w:color="auto"/>
                        <w:right w:val="none" w:sz="0" w:space="0" w:color="auto"/>
                      </w:divBdr>
                      <w:divsChild>
                        <w:div w:id="1256666439">
                          <w:marLeft w:val="0"/>
                          <w:marRight w:val="0"/>
                          <w:marTop w:val="0"/>
                          <w:marBottom w:val="0"/>
                          <w:divBdr>
                            <w:top w:val="none" w:sz="0" w:space="0" w:color="auto"/>
                            <w:left w:val="none" w:sz="0" w:space="0" w:color="auto"/>
                            <w:bottom w:val="none" w:sz="0" w:space="0" w:color="auto"/>
                            <w:right w:val="none" w:sz="0" w:space="0" w:color="auto"/>
                          </w:divBdr>
                          <w:divsChild>
                            <w:div w:id="1520192643">
                              <w:marLeft w:val="0"/>
                              <w:marRight w:val="0"/>
                              <w:marTop w:val="0"/>
                              <w:marBottom w:val="240"/>
                              <w:divBdr>
                                <w:top w:val="single" w:sz="4" w:space="0" w:color="E1E8ED"/>
                                <w:left w:val="single" w:sz="4" w:space="0" w:color="E1E8ED"/>
                                <w:bottom w:val="single" w:sz="4" w:space="0" w:color="E1E8ED"/>
                                <w:right w:val="single" w:sz="4" w:space="0" w:color="E1E8ED"/>
                              </w:divBdr>
                              <w:divsChild>
                                <w:div w:id="388503693">
                                  <w:marLeft w:val="0"/>
                                  <w:marRight w:val="0"/>
                                  <w:marTop w:val="0"/>
                                  <w:marBottom w:val="0"/>
                                  <w:divBdr>
                                    <w:top w:val="none" w:sz="0" w:space="0" w:color="auto"/>
                                    <w:left w:val="none" w:sz="0" w:space="0" w:color="auto"/>
                                    <w:bottom w:val="none" w:sz="0" w:space="0" w:color="auto"/>
                                    <w:right w:val="none" w:sz="0" w:space="0" w:color="auto"/>
                                  </w:divBdr>
                                  <w:divsChild>
                                    <w:div w:id="17970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2441">
                          <w:marLeft w:val="0"/>
                          <w:marRight w:val="0"/>
                          <w:marTop w:val="0"/>
                          <w:marBottom w:val="0"/>
                          <w:divBdr>
                            <w:top w:val="none" w:sz="0" w:space="0" w:color="auto"/>
                            <w:left w:val="none" w:sz="0" w:space="0" w:color="auto"/>
                            <w:bottom w:val="none" w:sz="0" w:space="0" w:color="auto"/>
                            <w:right w:val="none" w:sz="0" w:space="0" w:color="auto"/>
                          </w:divBdr>
                          <w:divsChild>
                            <w:div w:id="607200779">
                              <w:marLeft w:val="0"/>
                              <w:marRight w:val="0"/>
                              <w:marTop w:val="0"/>
                              <w:marBottom w:val="0"/>
                              <w:divBdr>
                                <w:top w:val="none" w:sz="0" w:space="0" w:color="auto"/>
                                <w:left w:val="none" w:sz="0" w:space="0" w:color="auto"/>
                                <w:bottom w:val="none" w:sz="0" w:space="0" w:color="auto"/>
                                <w:right w:val="none" w:sz="0" w:space="0" w:color="auto"/>
                              </w:divBdr>
                              <w:divsChild>
                                <w:div w:id="80876353">
                                  <w:marLeft w:val="0"/>
                                  <w:marRight w:val="0"/>
                                  <w:marTop w:val="0"/>
                                  <w:marBottom w:val="0"/>
                                  <w:divBdr>
                                    <w:top w:val="none" w:sz="0" w:space="0" w:color="auto"/>
                                    <w:left w:val="none" w:sz="0" w:space="0" w:color="auto"/>
                                    <w:bottom w:val="none" w:sz="0" w:space="0" w:color="auto"/>
                                    <w:right w:val="none" w:sz="0" w:space="0" w:color="auto"/>
                                  </w:divBdr>
                                </w:div>
                              </w:divsChild>
                            </w:div>
                            <w:div w:id="1926378379">
                              <w:marLeft w:val="0"/>
                              <w:marRight w:val="0"/>
                              <w:marTop w:val="0"/>
                              <w:marBottom w:val="0"/>
                              <w:divBdr>
                                <w:top w:val="none" w:sz="0" w:space="0" w:color="auto"/>
                                <w:left w:val="none" w:sz="0" w:space="0" w:color="auto"/>
                                <w:bottom w:val="none" w:sz="0" w:space="0" w:color="auto"/>
                                <w:right w:val="none" w:sz="0" w:space="0" w:color="auto"/>
                              </w:divBdr>
                              <w:divsChild>
                                <w:div w:id="258606247">
                                  <w:marLeft w:val="0"/>
                                  <w:marRight w:val="0"/>
                                  <w:marTop w:val="0"/>
                                  <w:marBottom w:val="0"/>
                                  <w:divBdr>
                                    <w:top w:val="none" w:sz="0" w:space="0" w:color="auto"/>
                                    <w:left w:val="none" w:sz="0" w:space="0" w:color="auto"/>
                                    <w:bottom w:val="none" w:sz="0" w:space="0" w:color="auto"/>
                                    <w:right w:val="none" w:sz="0" w:space="0" w:color="auto"/>
                                  </w:divBdr>
                                </w:div>
                              </w:divsChild>
                            </w:div>
                            <w:div w:id="261380886">
                              <w:marLeft w:val="0"/>
                              <w:marRight w:val="0"/>
                              <w:marTop w:val="0"/>
                              <w:marBottom w:val="0"/>
                              <w:divBdr>
                                <w:top w:val="none" w:sz="0" w:space="0" w:color="auto"/>
                                <w:left w:val="none" w:sz="0" w:space="0" w:color="auto"/>
                                <w:bottom w:val="none" w:sz="0" w:space="0" w:color="auto"/>
                                <w:right w:val="none" w:sz="0" w:space="0" w:color="auto"/>
                              </w:divBdr>
                              <w:divsChild>
                                <w:div w:id="17259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8346">
                          <w:marLeft w:val="0"/>
                          <w:marRight w:val="0"/>
                          <w:marTop w:val="0"/>
                          <w:marBottom w:val="0"/>
                          <w:divBdr>
                            <w:top w:val="none" w:sz="0" w:space="0" w:color="auto"/>
                            <w:left w:val="none" w:sz="0" w:space="0" w:color="auto"/>
                            <w:bottom w:val="none" w:sz="0" w:space="0" w:color="auto"/>
                            <w:right w:val="none" w:sz="0" w:space="0" w:color="auto"/>
                          </w:divBdr>
                          <w:divsChild>
                            <w:div w:id="795369891">
                              <w:marLeft w:val="0"/>
                              <w:marRight w:val="0"/>
                              <w:marTop w:val="0"/>
                              <w:marBottom w:val="0"/>
                              <w:divBdr>
                                <w:top w:val="none" w:sz="0" w:space="0" w:color="auto"/>
                                <w:left w:val="none" w:sz="0" w:space="0" w:color="auto"/>
                                <w:bottom w:val="none" w:sz="0" w:space="0" w:color="auto"/>
                                <w:right w:val="none" w:sz="0" w:space="0" w:color="auto"/>
                              </w:divBdr>
                            </w:div>
                          </w:divsChild>
                        </w:div>
                        <w:div w:id="884606462">
                          <w:marLeft w:val="0"/>
                          <w:marRight w:val="0"/>
                          <w:marTop w:val="0"/>
                          <w:marBottom w:val="0"/>
                          <w:divBdr>
                            <w:top w:val="none" w:sz="0" w:space="0" w:color="auto"/>
                            <w:left w:val="none" w:sz="0" w:space="0" w:color="auto"/>
                            <w:bottom w:val="none" w:sz="0" w:space="0" w:color="auto"/>
                            <w:right w:val="none" w:sz="0" w:space="0" w:color="auto"/>
                          </w:divBdr>
                        </w:div>
                        <w:div w:id="1706901812">
                          <w:marLeft w:val="0"/>
                          <w:marRight w:val="0"/>
                          <w:marTop w:val="0"/>
                          <w:marBottom w:val="0"/>
                          <w:divBdr>
                            <w:top w:val="none" w:sz="0" w:space="0" w:color="auto"/>
                            <w:left w:val="none" w:sz="0" w:space="0" w:color="auto"/>
                            <w:bottom w:val="none" w:sz="0" w:space="0" w:color="auto"/>
                            <w:right w:val="none" w:sz="0" w:space="0" w:color="auto"/>
                          </w:divBdr>
                          <w:divsChild>
                            <w:div w:id="16499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451270">
      <w:bodyDiv w:val="1"/>
      <w:marLeft w:val="0"/>
      <w:marRight w:val="0"/>
      <w:marTop w:val="0"/>
      <w:marBottom w:val="0"/>
      <w:divBdr>
        <w:top w:val="none" w:sz="0" w:space="0" w:color="auto"/>
        <w:left w:val="none" w:sz="0" w:space="0" w:color="auto"/>
        <w:bottom w:val="none" w:sz="0" w:space="0" w:color="auto"/>
        <w:right w:val="none" w:sz="0" w:space="0" w:color="auto"/>
      </w:divBdr>
    </w:div>
    <w:div w:id="1752392738">
      <w:bodyDiv w:val="1"/>
      <w:marLeft w:val="0"/>
      <w:marRight w:val="0"/>
      <w:marTop w:val="0"/>
      <w:marBottom w:val="0"/>
      <w:divBdr>
        <w:top w:val="none" w:sz="0" w:space="0" w:color="auto"/>
        <w:left w:val="none" w:sz="0" w:space="0" w:color="auto"/>
        <w:bottom w:val="none" w:sz="0" w:space="0" w:color="auto"/>
        <w:right w:val="none" w:sz="0" w:space="0" w:color="auto"/>
      </w:divBdr>
    </w:div>
    <w:div w:id="1861353746">
      <w:bodyDiv w:val="1"/>
      <w:marLeft w:val="0"/>
      <w:marRight w:val="0"/>
      <w:marTop w:val="0"/>
      <w:marBottom w:val="0"/>
      <w:divBdr>
        <w:top w:val="none" w:sz="0" w:space="0" w:color="auto"/>
        <w:left w:val="none" w:sz="0" w:space="0" w:color="auto"/>
        <w:bottom w:val="none" w:sz="0" w:space="0" w:color="auto"/>
        <w:right w:val="none" w:sz="0" w:space="0" w:color="auto"/>
      </w:divBdr>
    </w:div>
    <w:div w:id="1865174122">
      <w:bodyDiv w:val="1"/>
      <w:marLeft w:val="0"/>
      <w:marRight w:val="0"/>
      <w:marTop w:val="0"/>
      <w:marBottom w:val="0"/>
      <w:divBdr>
        <w:top w:val="none" w:sz="0" w:space="0" w:color="auto"/>
        <w:left w:val="none" w:sz="0" w:space="0" w:color="auto"/>
        <w:bottom w:val="none" w:sz="0" w:space="0" w:color="auto"/>
        <w:right w:val="none" w:sz="0" w:space="0" w:color="auto"/>
      </w:divBdr>
    </w:div>
    <w:div w:id="1885680754">
      <w:bodyDiv w:val="1"/>
      <w:marLeft w:val="0"/>
      <w:marRight w:val="0"/>
      <w:marTop w:val="0"/>
      <w:marBottom w:val="0"/>
      <w:divBdr>
        <w:top w:val="none" w:sz="0" w:space="0" w:color="auto"/>
        <w:left w:val="none" w:sz="0" w:space="0" w:color="auto"/>
        <w:bottom w:val="none" w:sz="0" w:space="0" w:color="auto"/>
        <w:right w:val="none" w:sz="0" w:space="0" w:color="auto"/>
      </w:divBdr>
    </w:div>
    <w:div w:id="1895047659">
      <w:bodyDiv w:val="1"/>
      <w:marLeft w:val="0"/>
      <w:marRight w:val="0"/>
      <w:marTop w:val="0"/>
      <w:marBottom w:val="0"/>
      <w:divBdr>
        <w:top w:val="none" w:sz="0" w:space="0" w:color="auto"/>
        <w:left w:val="none" w:sz="0" w:space="0" w:color="auto"/>
        <w:bottom w:val="none" w:sz="0" w:space="0" w:color="auto"/>
        <w:right w:val="none" w:sz="0" w:space="0" w:color="auto"/>
      </w:divBdr>
    </w:div>
    <w:div w:id="1910378511">
      <w:bodyDiv w:val="1"/>
      <w:marLeft w:val="0"/>
      <w:marRight w:val="0"/>
      <w:marTop w:val="0"/>
      <w:marBottom w:val="0"/>
      <w:divBdr>
        <w:top w:val="none" w:sz="0" w:space="0" w:color="auto"/>
        <w:left w:val="none" w:sz="0" w:space="0" w:color="auto"/>
        <w:bottom w:val="none" w:sz="0" w:space="0" w:color="auto"/>
        <w:right w:val="none" w:sz="0" w:space="0" w:color="auto"/>
      </w:divBdr>
    </w:div>
    <w:div w:id="1997031811">
      <w:bodyDiv w:val="1"/>
      <w:marLeft w:val="0"/>
      <w:marRight w:val="0"/>
      <w:marTop w:val="0"/>
      <w:marBottom w:val="0"/>
      <w:divBdr>
        <w:top w:val="none" w:sz="0" w:space="0" w:color="auto"/>
        <w:left w:val="none" w:sz="0" w:space="0" w:color="auto"/>
        <w:bottom w:val="none" w:sz="0" w:space="0" w:color="auto"/>
        <w:right w:val="none" w:sz="0" w:space="0" w:color="auto"/>
      </w:divBdr>
    </w:div>
    <w:div w:id="1997950630">
      <w:bodyDiv w:val="1"/>
      <w:marLeft w:val="0"/>
      <w:marRight w:val="0"/>
      <w:marTop w:val="0"/>
      <w:marBottom w:val="0"/>
      <w:divBdr>
        <w:top w:val="none" w:sz="0" w:space="0" w:color="auto"/>
        <w:left w:val="none" w:sz="0" w:space="0" w:color="auto"/>
        <w:bottom w:val="none" w:sz="0" w:space="0" w:color="auto"/>
        <w:right w:val="none" w:sz="0" w:space="0" w:color="auto"/>
      </w:divBdr>
    </w:div>
    <w:div w:id="2053114152">
      <w:bodyDiv w:val="1"/>
      <w:marLeft w:val="0"/>
      <w:marRight w:val="0"/>
      <w:marTop w:val="0"/>
      <w:marBottom w:val="0"/>
      <w:divBdr>
        <w:top w:val="none" w:sz="0" w:space="0" w:color="auto"/>
        <w:left w:val="none" w:sz="0" w:space="0" w:color="auto"/>
        <w:bottom w:val="none" w:sz="0" w:space="0" w:color="auto"/>
        <w:right w:val="none" w:sz="0" w:space="0" w:color="auto"/>
      </w:divBdr>
    </w:div>
    <w:div w:id="2129472470">
      <w:bodyDiv w:val="1"/>
      <w:marLeft w:val="0"/>
      <w:marRight w:val="0"/>
      <w:marTop w:val="0"/>
      <w:marBottom w:val="0"/>
      <w:divBdr>
        <w:top w:val="none" w:sz="0" w:space="0" w:color="auto"/>
        <w:left w:val="none" w:sz="0" w:space="0" w:color="auto"/>
        <w:bottom w:val="none" w:sz="0" w:space="0" w:color="auto"/>
        <w:right w:val="none" w:sz="0" w:space="0" w:color="auto"/>
      </w:divBdr>
    </w:div>
    <w:div w:id="21300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D%D1%82%D0%B5%D0%BB%D0%BB%D0%B8%D0%B3%D0%B5%D0%BD%D1%86%D0%B8%D1%8F" TargetMode="External"/><Relationship Id="rId13" Type="http://schemas.openxmlformats.org/officeDocument/2006/relationships/hyperlink" Target="https://ru.wikipedia.org/wiki/%D0%9B%D0%B8%D1%81%D1%82%D0%BE%D0%B2%D0%BA%D0%B0" TargetMode="External"/><Relationship Id="rId3" Type="http://schemas.openxmlformats.org/officeDocument/2006/relationships/styles" Target="styles.xml"/><Relationship Id="rId7" Type="http://schemas.openxmlformats.org/officeDocument/2006/relationships/hyperlink" Target="https://ru.wikipedia.org/wiki/%D0%A1%D1%82%D1%83%D0%B4%D0%B5%D0%BD%D1%87%D0%B5%D1%81%D0%BA%D0%BE%D0%B5_%D0%B4%D0%B2%D0%B8%D0%B6%D0%B5%D0%BD%D0%B8%D0%B5" TargetMode="External"/><Relationship Id="rId12" Type="http://schemas.openxmlformats.org/officeDocument/2006/relationships/hyperlink" Target="https://ru.wikipedia.org/wiki/%D0%90%D0%BA%D1%86%D0%B8%D0%B8_%D0%BF%D1%80%D0%BE%D1%82%D0%B5%D1%81%D1%82%D0%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u.wikipedia.org/wiki/%D0%A1%D0%BE%D1%86%D0%B8%D0%B0%D0%BB%D1%8C%D0%BD%D0%B0%D1%8F_%D0%B3%D1%80%D1%83%D0%BF%D0%BF%D0%B0" TargetMode="External"/><Relationship Id="rId11" Type="http://schemas.openxmlformats.org/officeDocument/2006/relationships/hyperlink" Target="https://ru.wikipedia.org/wiki/%D0%9F%D0%B5%D1%82%D0%B8%D1%86%D0%B8%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F%D0%B8%D0%BA%D0%B5%D1%82%D0%B8%D1%80%D0%BE%D0%B2%D0%B0%D0%BD%D0%B8%D0%B5" TargetMode="External"/><Relationship Id="rId4" Type="http://schemas.openxmlformats.org/officeDocument/2006/relationships/settings" Target="settings.xml"/><Relationship Id="rId9" Type="http://schemas.openxmlformats.org/officeDocument/2006/relationships/hyperlink" Target="https://ru.wikipedia.org/wiki/%D0%A1%D1%80%D0%B5%D0%B4%D0%BD%D0%B8%D0%B9_%D0%BA%D0%BB%D0%B0%D1%81%D1%81" TargetMode="External"/><Relationship Id="rId14" Type="http://schemas.openxmlformats.org/officeDocument/2006/relationships/hyperlink" Target="https://ru.wikipedia.org/wiki/%D0%9F%D0%BE%D0%BB%D0%B8%D1%82%D0%B8%D1%87%D0%B5%D1%81%D0%BA%D0%B0%D1%8F_%D0%BF%D0%B0%D1%80%D1%82%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55FE9-DF75-4E48-9245-2E677638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5</Pages>
  <Words>3418</Words>
  <Characters>19487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147</cp:revision>
  <dcterms:created xsi:type="dcterms:W3CDTF">2020-09-24T15:31:00Z</dcterms:created>
  <dcterms:modified xsi:type="dcterms:W3CDTF">2020-11-01T06:50:00Z</dcterms:modified>
</cp:coreProperties>
</file>