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Pr="001910B4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1910B4">
        <w:rPr>
          <w:rFonts w:ascii="Times New Roman" w:hAnsi="Times New Roman" w:cs="Times New Roman"/>
          <w:b/>
          <w:sz w:val="18"/>
          <w:szCs w:val="18"/>
        </w:rPr>
        <w:t xml:space="preserve">Задание для обучающихся с применением дистанционных </w:t>
      </w:r>
      <w:r w:rsidR="00420043" w:rsidRPr="001910B4">
        <w:rPr>
          <w:rFonts w:ascii="Times New Roman" w:hAnsi="Times New Roman" w:cs="Times New Roman"/>
          <w:b/>
          <w:sz w:val="18"/>
          <w:szCs w:val="18"/>
        </w:rPr>
        <w:t xml:space="preserve">образовательных </w:t>
      </w:r>
      <w:r w:rsidRPr="001910B4">
        <w:rPr>
          <w:rFonts w:ascii="Times New Roman" w:hAnsi="Times New Roman" w:cs="Times New Roman"/>
          <w:b/>
          <w:sz w:val="18"/>
          <w:szCs w:val="18"/>
        </w:rPr>
        <w:t>технологий и электронного обучения</w:t>
      </w:r>
    </w:p>
    <w:p w:rsidR="007230E9" w:rsidRDefault="007230E9" w:rsidP="00E708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56C8E" w:rsidRPr="00D046BD" w:rsidRDefault="00B56C8E" w:rsidP="00B5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6B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B56C8E" w:rsidRPr="00D046BD" w:rsidRDefault="00B56C8E" w:rsidP="00B56C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Запишите  </w:t>
      </w:r>
      <w:r w:rsidRPr="00D046B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в   документе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Ф.И  посередине листа,   число, тему урока. </w:t>
      </w:r>
    </w:p>
    <w:p w:rsidR="00B56C8E" w:rsidRPr="00D046BD" w:rsidRDefault="00B56C8E" w:rsidP="00B56C8E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или</w:t>
      </w:r>
    </w:p>
    <w:p w:rsidR="00B56C8E" w:rsidRDefault="00B56C8E" w:rsidP="00B56C8E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в тетради и вышлите фото, Ф.И. посередине листа, число, </w:t>
      </w:r>
    </w:p>
    <w:p w:rsidR="00B56C8E" w:rsidRPr="00D046BD" w:rsidRDefault="00B56C8E" w:rsidP="00B56C8E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   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№ и тему урока</w:t>
      </w:r>
      <w:proofErr w:type="gramStart"/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7230E9" w:rsidRDefault="00B56C8E" w:rsidP="00E708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016D1" w:rsidRPr="001910B4" w:rsidRDefault="00E7088D" w:rsidP="00E708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CEA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Дата      </w:t>
      </w:r>
      <w:r w:rsidR="00F416F9">
        <w:rPr>
          <w:rFonts w:ascii="Times New Roman" w:hAnsi="Times New Roman" w:cs="Times New Roman"/>
          <w:sz w:val="18"/>
          <w:szCs w:val="18"/>
        </w:rPr>
        <w:t>05.11</w:t>
      </w:r>
      <w:r w:rsidR="00EE7BA5" w:rsidRPr="001910B4">
        <w:rPr>
          <w:rFonts w:ascii="Times New Roman" w:hAnsi="Times New Roman" w:cs="Times New Roman"/>
          <w:sz w:val="18"/>
          <w:szCs w:val="18"/>
        </w:rPr>
        <w:t>.20</w:t>
      </w:r>
      <w:r w:rsidR="000607CD" w:rsidRPr="001910B4">
        <w:rPr>
          <w:rFonts w:ascii="Times New Roman" w:hAnsi="Times New Roman" w:cs="Times New Roman"/>
          <w:sz w:val="18"/>
          <w:szCs w:val="18"/>
        </w:rPr>
        <w:t>20.</w:t>
      </w:r>
      <w:r w:rsidR="009B2F99" w:rsidRPr="001910B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0043" w:rsidRPr="001910B4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 xml:space="preserve">Группа   </w:t>
      </w:r>
      <w:r w:rsidR="00E61EDF" w:rsidRPr="001910B4">
        <w:rPr>
          <w:rFonts w:ascii="Times New Roman" w:hAnsi="Times New Roman" w:cs="Times New Roman"/>
          <w:sz w:val="18"/>
          <w:szCs w:val="18"/>
        </w:rPr>
        <w:t>М-17</w:t>
      </w:r>
    </w:p>
    <w:p w:rsidR="00304203" w:rsidRPr="00C87CEA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>Учебная дисциплин</w:t>
      </w:r>
      <w:r w:rsidR="00761088" w:rsidRPr="001910B4">
        <w:rPr>
          <w:rFonts w:ascii="Times New Roman" w:hAnsi="Times New Roman" w:cs="Times New Roman"/>
          <w:sz w:val="18"/>
          <w:szCs w:val="18"/>
        </w:rPr>
        <w:t xml:space="preserve">а       </w:t>
      </w:r>
      <w:r w:rsidR="00E61EDF" w:rsidRPr="00C87CEA">
        <w:rPr>
          <w:rFonts w:ascii="Times New Roman" w:hAnsi="Times New Roman" w:cs="Times New Roman"/>
          <w:b/>
          <w:sz w:val="18"/>
          <w:szCs w:val="18"/>
        </w:rPr>
        <w:t>Этика и ППО</w:t>
      </w:r>
    </w:p>
    <w:p w:rsidR="00A2133F" w:rsidRPr="001910B4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>Тема занятия</w:t>
      </w:r>
      <w:r w:rsidR="00F6063C" w:rsidRPr="001910B4">
        <w:rPr>
          <w:rFonts w:ascii="Times New Roman" w:hAnsi="Times New Roman" w:cs="Times New Roman"/>
          <w:sz w:val="18"/>
          <w:szCs w:val="18"/>
        </w:rPr>
        <w:t>.</w:t>
      </w:r>
      <w:r w:rsidR="002F1D73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A2133F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F416F9">
        <w:rPr>
          <w:rFonts w:ascii="Times New Roman" w:hAnsi="Times New Roman" w:cs="Times New Roman"/>
          <w:sz w:val="18"/>
          <w:szCs w:val="18"/>
          <w:highlight w:val="yellow"/>
        </w:rPr>
        <w:t xml:space="preserve">№ </w:t>
      </w:r>
      <w:r w:rsidR="00F416F9">
        <w:rPr>
          <w:rFonts w:ascii="Times New Roman" w:hAnsi="Times New Roman" w:cs="Times New Roman"/>
          <w:sz w:val="18"/>
          <w:szCs w:val="18"/>
        </w:rPr>
        <w:t>32</w:t>
      </w:r>
      <w:r w:rsidR="00A2133F" w:rsidRPr="001910B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B0544" w:rsidRPr="001910B4">
        <w:rPr>
          <w:rFonts w:ascii="Times New Roman" w:hAnsi="Times New Roman" w:cs="Times New Roman"/>
          <w:sz w:val="18"/>
          <w:szCs w:val="18"/>
        </w:rPr>
        <w:t xml:space="preserve">     </w:t>
      </w:r>
      <w:r w:rsidR="00555248" w:rsidRPr="001910B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0043" w:rsidRPr="001910B4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 xml:space="preserve">     </w:t>
      </w:r>
      <w:r w:rsidR="00160E58" w:rsidRPr="001910B4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420043" w:rsidRPr="001910B4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>Форма</w:t>
      </w:r>
      <w:r w:rsidR="00825E28" w:rsidRPr="001910B4">
        <w:rPr>
          <w:rFonts w:ascii="Times New Roman" w:hAnsi="Times New Roman" w:cs="Times New Roman"/>
          <w:sz w:val="18"/>
          <w:szCs w:val="18"/>
        </w:rPr>
        <w:t xml:space="preserve">          Лекция</w:t>
      </w:r>
    </w:p>
    <w:p w:rsidR="002F1D73" w:rsidRPr="00C87CEA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4443B" w:rsidRPr="001910B4">
        <w:rPr>
          <w:rFonts w:ascii="Times New Roman" w:hAnsi="Times New Roman" w:cs="Times New Roman"/>
          <w:sz w:val="18"/>
          <w:szCs w:val="18"/>
        </w:rPr>
        <w:t>.</w:t>
      </w:r>
      <w:r w:rsidR="00776573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76573" w:rsidRPr="001910B4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10B4">
        <w:rPr>
          <w:rFonts w:ascii="Times New Roman" w:hAnsi="Times New Roman" w:cs="Times New Roman"/>
          <w:b/>
          <w:sz w:val="18"/>
          <w:szCs w:val="18"/>
        </w:rPr>
        <w:t>Новый материал</w:t>
      </w:r>
      <w:r w:rsidR="00BF485F" w:rsidRPr="001910B4">
        <w:rPr>
          <w:rFonts w:ascii="Times New Roman" w:hAnsi="Times New Roman" w:cs="Times New Roman"/>
          <w:sz w:val="18"/>
          <w:szCs w:val="18"/>
        </w:rPr>
        <w:t xml:space="preserve">        </w:t>
      </w:r>
      <w:r w:rsidR="003B2B25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6A7F61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F416F9">
        <w:rPr>
          <w:rFonts w:ascii="Times New Roman" w:hAnsi="Times New Roman" w:cs="Times New Roman"/>
          <w:b/>
          <w:sz w:val="18"/>
          <w:szCs w:val="18"/>
        </w:rPr>
        <w:t>МЕХАНИЗМ  психологического воздействия</w:t>
      </w:r>
    </w:p>
    <w:p w:rsidR="0009086E" w:rsidRPr="001910B4" w:rsidRDefault="00650BB9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910B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93EFE" w:rsidRPr="001910B4">
        <w:rPr>
          <w:rFonts w:ascii="Times New Roman" w:hAnsi="Times New Roman" w:cs="Times New Roman"/>
          <w:b/>
          <w:sz w:val="18"/>
          <w:szCs w:val="18"/>
        </w:rPr>
        <w:t xml:space="preserve">Задания </w:t>
      </w:r>
      <w:r w:rsidR="00ED496F" w:rsidRPr="001910B4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E86D21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75AF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ED496F" w:rsidRPr="001910B4">
        <w:rPr>
          <w:rFonts w:ascii="Times New Roman" w:hAnsi="Times New Roman" w:cs="Times New Roman"/>
          <w:b/>
          <w:sz w:val="18"/>
          <w:szCs w:val="18"/>
        </w:rPr>
        <w:t>обучающихся</w:t>
      </w:r>
      <w:proofErr w:type="gramEnd"/>
      <w:r w:rsidR="00ED496F" w:rsidRPr="001910B4">
        <w:rPr>
          <w:rFonts w:ascii="Times New Roman" w:hAnsi="Times New Roman" w:cs="Times New Roman"/>
          <w:b/>
          <w:sz w:val="18"/>
          <w:szCs w:val="18"/>
        </w:rPr>
        <w:t>:</w:t>
      </w:r>
    </w:p>
    <w:p w:rsidR="009D2CF4" w:rsidRDefault="006B5CC7" w:rsidP="009D2CF4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910B4">
        <w:rPr>
          <w:rFonts w:ascii="Times New Roman" w:hAnsi="Times New Roman" w:cs="Times New Roman"/>
          <w:b/>
          <w:sz w:val="18"/>
          <w:szCs w:val="18"/>
          <w:highlight w:val="yellow"/>
        </w:rPr>
        <w:t>1</w:t>
      </w:r>
      <w:r w:rsidRPr="001910B4">
        <w:rPr>
          <w:rFonts w:ascii="Times New Roman" w:hAnsi="Times New Roman" w:cs="Times New Roman"/>
          <w:b/>
          <w:sz w:val="18"/>
          <w:szCs w:val="18"/>
        </w:rPr>
        <w:t xml:space="preserve">.Прочитайте внимательно </w:t>
      </w:r>
      <w:r w:rsidR="005115EC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115EC" w:rsidRPr="001910B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текст </w:t>
      </w:r>
      <w:r w:rsidR="00BF485F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C24B5">
        <w:rPr>
          <w:rFonts w:ascii="Times New Roman" w:hAnsi="Times New Roman" w:cs="Times New Roman"/>
          <w:b/>
          <w:sz w:val="18"/>
          <w:szCs w:val="18"/>
        </w:rPr>
        <w:t xml:space="preserve"> и  </w:t>
      </w:r>
      <w:r w:rsidR="00BC24B5" w:rsidRPr="00BC24B5">
        <w:rPr>
          <w:rFonts w:ascii="Times New Roman" w:hAnsi="Times New Roman" w:cs="Times New Roman"/>
          <w:b/>
          <w:sz w:val="18"/>
          <w:szCs w:val="18"/>
          <w:highlight w:val="yellow"/>
        </w:rPr>
        <w:t>Запишите</w:t>
      </w:r>
      <w:r w:rsidR="00BC24B5">
        <w:rPr>
          <w:rFonts w:ascii="Times New Roman" w:hAnsi="Times New Roman" w:cs="Times New Roman"/>
          <w:b/>
          <w:sz w:val="18"/>
          <w:szCs w:val="18"/>
        </w:rPr>
        <w:t xml:space="preserve"> понятия </w:t>
      </w:r>
      <w:proofErr w:type="gramStart"/>
      <w:r w:rsidR="00BC24B5">
        <w:rPr>
          <w:rFonts w:ascii="Times New Roman" w:hAnsi="Times New Roman" w:cs="Times New Roman"/>
          <w:b/>
          <w:sz w:val="18"/>
          <w:szCs w:val="18"/>
        </w:rPr>
        <w:t>(</w:t>
      </w:r>
      <w:r w:rsidR="009D2CF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End"/>
      <w:r w:rsidR="00BC24B5">
        <w:rPr>
          <w:rFonts w:ascii="Times New Roman" w:hAnsi="Times New Roman" w:cs="Times New Roman"/>
          <w:b/>
          <w:sz w:val="18"/>
          <w:szCs w:val="18"/>
        </w:rPr>
        <w:t>10)</w:t>
      </w:r>
    </w:p>
    <w:p w:rsidR="000B7D3E" w:rsidRPr="007230E9" w:rsidRDefault="007230E9" w:rsidP="00723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0B7D3E" w:rsidRPr="007230E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Механизмы психологического воздействия</w:t>
      </w:r>
    </w:p>
    <w:p w:rsidR="007D5739" w:rsidRPr="003E6C9C" w:rsidRDefault="000B7D3E" w:rsidP="007D5739">
      <w:pPr>
        <w:pStyle w:val="a5"/>
        <w:rPr>
          <w:color w:val="000000"/>
          <w:sz w:val="18"/>
          <w:szCs w:val="18"/>
        </w:rPr>
      </w:pPr>
      <w:r w:rsidRPr="003E6C9C">
        <w:rPr>
          <w:b/>
          <w:color w:val="000000"/>
          <w:sz w:val="18"/>
          <w:szCs w:val="18"/>
        </w:rPr>
        <w:t xml:space="preserve"> </w:t>
      </w:r>
      <w:r w:rsidR="007D5739" w:rsidRPr="003E6C9C">
        <w:rPr>
          <w:b/>
          <w:color w:val="000000"/>
          <w:sz w:val="18"/>
          <w:szCs w:val="18"/>
        </w:rPr>
        <w:t xml:space="preserve">В группу психологических способов влияния относят внушение, психическое заражение, подражание. Это механизмы, которые </w:t>
      </w:r>
      <w:proofErr w:type="gramStart"/>
      <w:r w:rsidR="007D5739" w:rsidRPr="003E6C9C">
        <w:rPr>
          <w:b/>
          <w:color w:val="000000"/>
          <w:sz w:val="18"/>
          <w:szCs w:val="18"/>
        </w:rPr>
        <w:t>действуют</w:t>
      </w:r>
      <w:proofErr w:type="gramEnd"/>
      <w:r w:rsidR="007D5739" w:rsidRPr="003E6C9C">
        <w:rPr>
          <w:b/>
          <w:color w:val="000000"/>
          <w:sz w:val="18"/>
          <w:szCs w:val="18"/>
        </w:rPr>
        <w:t xml:space="preserve"> прежде всего на бессознательное</w:t>
      </w:r>
      <w:r w:rsidR="007D5739" w:rsidRPr="003E6C9C">
        <w:rPr>
          <w:color w:val="000000"/>
          <w:sz w:val="18"/>
          <w:szCs w:val="18"/>
        </w:rPr>
        <w:t>.</w:t>
      </w:r>
    </w:p>
    <w:p w:rsidR="007D5739" w:rsidRPr="003E6C9C" w:rsidRDefault="007D5739" w:rsidP="007D5739">
      <w:pPr>
        <w:pStyle w:val="a5"/>
        <w:rPr>
          <w:color w:val="000000"/>
          <w:sz w:val="18"/>
          <w:szCs w:val="18"/>
        </w:rPr>
      </w:pPr>
      <w:r w:rsidRPr="003E6C9C">
        <w:rPr>
          <w:b/>
          <w:color w:val="000000"/>
          <w:sz w:val="18"/>
          <w:szCs w:val="18"/>
          <w:highlight w:val="yellow"/>
          <w:u w:val="single"/>
        </w:rPr>
        <w:t>Внушение</w:t>
      </w:r>
      <w:r w:rsidRPr="003E6C9C">
        <w:rPr>
          <w:color w:val="000000"/>
          <w:sz w:val="18"/>
          <w:szCs w:val="18"/>
          <w:highlight w:val="yellow"/>
          <w:u w:val="single"/>
        </w:rPr>
        <w:t xml:space="preserve"> -</w:t>
      </w:r>
      <w:r w:rsidRPr="003E6C9C">
        <w:rPr>
          <w:color w:val="000000"/>
          <w:sz w:val="18"/>
          <w:szCs w:val="18"/>
          <w:u w:val="single"/>
        </w:rPr>
        <w:t xml:space="preserve"> это целенаправленное воздействие одного человека на другого или на группу людей, </w:t>
      </w:r>
      <w:proofErr w:type="gramStart"/>
      <w:r w:rsidRPr="003E6C9C">
        <w:rPr>
          <w:color w:val="000000"/>
          <w:sz w:val="18"/>
          <w:szCs w:val="18"/>
          <w:u w:val="single"/>
        </w:rPr>
        <w:t>предусматривающий</w:t>
      </w:r>
      <w:proofErr w:type="gramEnd"/>
      <w:r w:rsidRPr="003E6C9C">
        <w:rPr>
          <w:color w:val="000000"/>
          <w:sz w:val="18"/>
          <w:szCs w:val="18"/>
          <w:u w:val="single"/>
        </w:rPr>
        <w:t xml:space="preserve"> некритическое восприятие высказанных мнений. Процесс внушения основывается на воздействии словом, умышленно перестраивает что-то в деятельности и направлен на повышение результативности действий. </w:t>
      </w:r>
      <w:r w:rsidRPr="003E6C9C">
        <w:rPr>
          <w:color w:val="000000"/>
          <w:sz w:val="18"/>
          <w:szCs w:val="18"/>
        </w:rPr>
        <w:t xml:space="preserve"> </w:t>
      </w:r>
      <w:proofErr w:type="gramStart"/>
      <w:r w:rsidRPr="003E6C9C">
        <w:rPr>
          <w:color w:val="000000"/>
          <w:sz w:val="18"/>
          <w:szCs w:val="18"/>
        </w:rPr>
        <w:t>При</w:t>
      </w:r>
      <w:proofErr w:type="gramEnd"/>
      <w:r w:rsidRPr="003E6C9C">
        <w:rPr>
          <w:color w:val="000000"/>
          <w:sz w:val="18"/>
          <w:szCs w:val="18"/>
        </w:rPr>
        <w:t xml:space="preserve"> </w:t>
      </w:r>
      <w:proofErr w:type="gramStart"/>
      <w:r w:rsidRPr="003E6C9C">
        <w:rPr>
          <w:color w:val="000000"/>
          <w:sz w:val="18"/>
          <w:szCs w:val="18"/>
        </w:rPr>
        <w:t>внушение</w:t>
      </w:r>
      <w:proofErr w:type="gramEnd"/>
      <w:r w:rsidRPr="003E6C9C">
        <w:rPr>
          <w:color w:val="000000"/>
          <w:sz w:val="18"/>
          <w:szCs w:val="18"/>
        </w:rPr>
        <w:t xml:space="preserve"> не достигается согласие, а лишь обеспечивается принятие информации, содержащей готовое заключение. Используя полученную информацию, человек, на которого влияют, должен прийти сам к необходимому выводу.</w:t>
      </w:r>
    </w:p>
    <w:p w:rsidR="007D5739" w:rsidRPr="003E6C9C" w:rsidRDefault="007D5739" w:rsidP="007D5739">
      <w:pPr>
        <w:pStyle w:val="a5"/>
        <w:rPr>
          <w:color w:val="000000"/>
          <w:sz w:val="18"/>
          <w:szCs w:val="18"/>
        </w:rPr>
      </w:pPr>
      <w:proofErr w:type="spellStart"/>
      <w:r w:rsidRPr="003E6C9C">
        <w:rPr>
          <w:color w:val="000000"/>
          <w:sz w:val="18"/>
          <w:szCs w:val="18"/>
        </w:rPr>
        <w:t>Суггестор</w:t>
      </w:r>
      <w:proofErr w:type="spellEnd"/>
      <w:r w:rsidRPr="003E6C9C">
        <w:rPr>
          <w:color w:val="000000"/>
          <w:sz w:val="18"/>
          <w:szCs w:val="18"/>
        </w:rPr>
        <w:t xml:space="preserve"> – тот, кто воздействует</w:t>
      </w:r>
    </w:p>
    <w:p w:rsidR="007D5739" w:rsidRPr="003E6C9C" w:rsidRDefault="007D5739" w:rsidP="007D5739">
      <w:pPr>
        <w:pStyle w:val="a5"/>
        <w:rPr>
          <w:color w:val="000000"/>
          <w:sz w:val="18"/>
          <w:szCs w:val="18"/>
        </w:rPr>
      </w:pPr>
      <w:proofErr w:type="spellStart"/>
      <w:r w:rsidRPr="003E6C9C">
        <w:rPr>
          <w:color w:val="000000"/>
          <w:sz w:val="18"/>
          <w:szCs w:val="18"/>
        </w:rPr>
        <w:t>Суггеренд</w:t>
      </w:r>
      <w:proofErr w:type="spellEnd"/>
      <w:r w:rsidRPr="003E6C9C">
        <w:rPr>
          <w:color w:val="000000"/>
          <w:sz w:val="18"/>
          <w:szCs w:val="18"/>
        </w:rPr>
        <w:t xml:space="preserve"> – тот, но кого воздействуют</w:t>
      </w:r>
    </w:p>
    <w:p w:rsidR="007D5739" w:rsidRPr="003E6C9C" w:rsidRDefault="007D5739" w:rsidP="007D5739">
      <w:pPr>
        <w:pStyle w:val="a5"/>
        <w:rPr>
          <w:color w:val="000000"/>
          <w:sz w:val="18"/>
          <w:szCs w:val="18"/>
        </w:rPr>
      </w:pPr>
      <w:proofErr w:type="spellStart"/>
      <w:r w:rsidRPr="003E6C9C">
        <w:rPr>
          <w:color w:val="000000"/>
          <w:sz w:val="18"/>
          <w:szCs w:val="18"/>
        </w:rPr>
        <w:t>Контрсуггестия</w:t>
      </w:r>
      <w:proofErr w:type="spellEnd"/>
      <w:r w:rsidRPr="003E6C9C">
        <w:rPr>
          <w:color w:val="000000"/>
          <w:sz w:val="18"/>
          <w:szCs w:val="18"/>
        </w:rPr>
        <w:t xml:space="preserve"> – защитные механизмы от внушения, которые выстраивает </w:t>
      </w:r>
      <w:proofErr w:type="spellStart"/>
      <w:r w:rsidRPr="003E6C9C">
        <w:rPr>
          <w:color w:val="000000"/>
          <w:sz w:val="18"/>
          <w:szCs w:val="18"/>
        </w:rPr>
        <w:t>суггеренд</w:t>
      </w:r>
      <w:proofErr w:type="spellEnd"/>
    </w:p>
    <w:p w:rsidR="007D5739" w:rsidRPr="003E6C9C" w:rsidRDefault="007D5739" w:rsidP="007D5739">
      <w:pPr>
        <w:pStyle w:val="a5"/>
        <w:rPr>
          <w:color w:val="000000"/>
          <w:sz w:val="18"/>
          <w:szCs w:val="18"/>
        </w:rPr>
      </w:pPr>
      <w:r w:rsidRPr="003E6C9C">
        <w:rPr>
          <w:b/>
          <w:color w:val="000000"/>
          <w:sz w:val="18"/>
          <w:szCs w:val="18"/>
          <w:u w:val="single"/>
        </w:rPr>
        <w:t>Виды внушения</w:t>
      </w:r>
      <w:r w:rsidRPr="003E6C9C">
        <w:rPr>
          <w:color w:val="000000"/>
          <w:sz w:val="18"/>
          <w:szCs w:val="18"/>
          <w:u w:val="single"/>
        </w:rPr>
        <w:t>:</w:t>
      </w:r>
    </w:p>
    <w:p w:rsidR="007D5739" w:rsidRPr="003E6C9C" w:rsidRDefault="007D5739" w:rsidP="007D5739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~</w:t>
      </w:r>
      <w:r w:rsidRPr="003E6C9C">
        <w:rPr>
          <w:b/>
          <w:bCs/>
          <w:color w:val="000000"/>
          <w:sz w:val="18"/>
          <w:szCs w:val="18"/>
        </w:rPr>
        <w:t> в зависимости от целей воздействия</w:t>
      </w:r>
    </w:p>
    <w:p w:rsidR="007D5739" w:rsidRPr="003E6C9C" w:rsidRDefault="007D5739" w:rsidP="007D5739">
      <w:pPr>
        <w:pStyle w:val="a5"/>
        <w:numPr>
          <w:ilvl w:val="0"/>
          <w:numId w:val="18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преднамеренное внушение – целенаправленное и сознательно организованное воздействие</w:t>
      </w:r>
    </w:p>
    <w:p w:rsidR="007D5739" w:rsidRPr="003E6C9C" w:rsidRDefault="007D5739" w:rsidP="007D5739">
      <w:pPr>
        <w:pStyle w:val="a5"/>
        <w:numPr>
          <w:ilvl w:val="0"/>
          <w:numId w:val="19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непреднамеренное внушение – нет цели внушения, внушение может быть случайным</w:t>
      </w:r>
    </w:p>
    <w:p w:rsidR="007D5739" w:rsidRPr="003E6C9C" w:rsidRDefault="007D5739" w:rsidP="007D5739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~</w:t>
      </w:r>
      <w:r w:rsidRPr="003E6C9C">
        <w:rPr>
          <w:b/>
          <w:bCs/>
          <w:color w:val="000000"/>
          <w:sz w:val="18"/>
          <w:szCs w:val="18"/>
        </w:rPr>
        <w:t> в зависимости от содержания и характера внушения</w:t>
      </w:r>
    </w:p>
    <w:p w:rsidR="007D5739" w:rsidRPr="003E6C9C" w:rsidRDefault="007D5739" w:rsidP="007D5739">
      <w:pPr>
        <w:pStyle w:val="a5"/>
        <w:numPr>
          <w:ilvl w:val="0"/>
          <w:numId w:val="20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специфическое внушение – внушение конкретных идей, мыслей, действий</w:t>
      </w:r>
    </w:p>
    <w:p w:rsidR="007D5739" w:rsidRPr="003E6C9C" w:rsidRDefault="007D5739" w:rsidP="007D5739">
      <w:pPr>
        <w:pStyle w:val="a5"/>
        <w:numPr>
          <w:ilvl w:val="0"/>
          <w:numId w:val="20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неспецифическое внушение – внушение определенных психических состояний</w:t>
      </w:r>
    </w:p>
    <w:p w:rsidR="007D5739" w:rsidRPr="003E6C9C" w:rsidRDefault="007D5739" w:rsidP="007D5739">
      <w:pPr>
        <w:pStyle w:val="a5"/>
        <w:numPr>
          <w:ilvl w:val="0"/>
          <w:numId w:val="20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положительное внушение – при нем происходит формирование положительных качеств или состояний</w:t>
      </w:r>
    </w:p>
    <w:p w:rsidR="007D5739" w:rsidRPr="003E6C9C" w:rsidRDefault="007D5739" w:rsidP="007D5739">
      <w:pPr>
        <w:pStyle w:val="a5"/>
        <w:numPr>
          <w:ilvl w:val="0"/>
          <w:numId w:val="20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отрицательное внушение – при нем происходит формирование отрицательных качеств или состояний</w:t>
      </w:r>
    </w:p>
    <w:p w:rsidR="007D5739" w:rsidRPr="003E6C9C" w:rsidRDefault="007D5739" w:rsidP="007D5739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~ </w:t>
      </w:r>
      <w:r w:rsidRPr="003E6C9C">
        <w:rPr>
          <w:b/>
          <w:bCs/>
          <w:color w:val="000000"/>
          <w:sz w:val="18"/>
          <w:szCs w:val="18"/>
        </w:rPr>
        <w:t>в зависимости от способов и приемов внушения</w:t>
      </w:r>
    </w:p>
    <w:p w:rsidR="007D5739" w:rsidRPr="003E6C9C" w:rsidRDefault="007D5739" w:rsidP="007D5739">
      <w:pPr>
        <w:pStyle w:val="a5"/>
        <w:numPr>
          <w:ilvl w:val="0"/>
          <w:numId w:val="21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 xml:space="preserve">прямое (открытое) внушение – открытость цели, прямая направленность на </w:t>
      </w:r>
      <w:proofErr w:type="spellStart"/>
      <w:r w:rsidRPr="003E6C9C">
        <w:rPr>
          <w:color w:val="000000"/>
          <w:sz w:val="18"/>
          <w:szCs w:val="18"/>
        </w:rPr>
        <w:t>суггеренда</w:t>
      </w:r>
      <w:proofErr w:type="spellEnd"/>
    </w:p>
    <w:p w:rsidR="007D5739" w:rsidRPr="003E6C9C" w:rsidRDefault="007D5739" w:rsidP="007D5739">
      <w:pPr>
        <w:pStyle w:val="a5"/>
        <w:numPr>
          <w:ilvl w:val="0"/>
          <w:numId w:val="22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косвенное (закрытое) внушение – опосредованное внушение с закрытой целью</w:t>
      </w:r>
    </w:p>
    <w:p w:rsidR="007D5739" w:rsidRPr="003E6C9C" w:rsidRDefault="007D5739" w:rsidP="00B32BBA">
      <w:pPr>
        <w:pStyle w:val="a5"/>
        <w:ind w:left="360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  <w:highlight w:val="yellow"/>
        </w:rPr>
        <w:lastRenderedPageBreak/>
        <w:t>.</w:t>
      </w:r>
      <w:r w:rsidRPr="003E6C9C">
        <w:rPr>
          <w:b/>
          <w:color w:val="000000"/>
          <w:sz w:val="18"/>
          <w:szCs w:val="18"/>
          <w:highlight w:val="yellow"/>
        </w:rPr>
        <w:t>Слухи</w:t>
      </w:r>
      <w:r w:rsidRPr="003E6C9C">
        <w:rPr>
          <w:color w:val="000000"/>
          <w:sz w:val="18"/>
          <w:szCs w:val="18"/>
        </w:rPr>
        <w:t xml:space="preserve"> - это специфический вид неформального межличностного общения, в процессе которого сюжет, что в определенной степени отражает реальные или надуманные события, становится достоянием широкой аудитории.</w:t>
      </w:r>
      <w:r w:rsidR="00B32BBA" w:rsidRPr="003E6C9C">
        <w:rPr>
          <w:color w:val="000000"/>
          <w:sz w:val="18"/>
          <w:szCs w:val="18"/>
        </w:rPr>
        <w:t xml:space="preserve">  </w:t>
      </w:r>
      <w:r w:rsidRPr="003E6C9C">
        <w:rPr>
          <w:color w:val="000000"/>
          <w:sz w:val="18"/>
          <w:szCs w:val="18"/>
        </w:rPr>
        <w:t xml:space="preserve"> Иногда именно благодаря слухам формируются общественное мнение, настроение и установки людей, меняется информационная ситуация в </w:t>
      </w:r>
      <w:proofErr w:type="spellStart"/>
      <w:r w:rsidRPr="003E6C9C">
        <w:rPr>
          <w:color w:val="000000"/>
          <w:sz w:val="18"/>
          <w:szCs w:val="18"/>
        </w:rPr>
        <w:t>организации</w:t>
      </w:r>
      <w:proofErr w:type="gramStart"/>
      <w:r w:rsidRPr="003E6C9C">
        <w:rPr>
          <w:color w:val="000000"/>
          <w:sz w:val="18"/>
          <w:szCs w:val="18"/>
        </w:rPr>
        <w:t>.О</w:t>
      </w:r>
      <w:proofErr w:type="gramEnd"/>
      <w:r w:rsidRPr="003E6C9C">
        <w:rPr>
          <w:color w:val="000000"/>
          <w:sz w:val="18"/>
          <w:szCs w:val="18"/>
        </w:rPr>
        <w:t>ни</w:t>
      </w:r>
      <w:proofErr w:type="spellEnd"/>
      <w:r w:rsidRPr="003E6C9C">
        <w:rPr>
          <w:color w:val="000000"/>
          <w:sz w:val="18"/>
          <w:szCs w:val="18"/>
        </w:rPr>
        <w:t xml:space="preserve"> распространяются для удовлетворения конкретных потребностей людей. Скорость распространения слухов является высокой, а живучесть - до двух недель. Опыт показывает, что слухи лучше предотвращать, подавая полную и достоверную информацию, чем потом с ними бороться.</w:t>
      </w:r>
    </w:p>
    <w:p w:rsidR="007D5739" w:rsidRPr="003E6C9C" w:rsidRDefault="007D5739" w:rsidP="007D5739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~ </w:t>
      </w:r>
      <w:r w:rsidRPr="003E6C9C">
        <w:rPr>
          <w:b/>
          <w:bCs/>
          <w:color w:val="000000"/>
          <w:sz w:val="18"/>
          <w:szCs w:val="18"/>
        </w:rPr>
        <w:t>в зависимости от количества субъектов</w:t>
      </w:r>
    </w:p>
    <w:p w:rsidR="007D5739" w:rsidRPr="003E6C9C" w:rsidRDefault="007D5739" w:rsidP="007D5739">
      <w:pPr>
        <w:pStyle w:val="a5"/>
        <w:numPr>
          <w:ilvl w:val="0"/>
          <w:numId w:val="23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индивидуальное внушение – внушение, направленное на одного субъекта</w:t>
      </w:r>
    </w:p>
    <w:p w:rsidR="007D5739" w:rsidRPr="003E6C9C" w:rsidRDefault="007D5739" w:rsidP="007D5739">
      <w:pPr>
        <w:pStyle w:val="a5"/>
        <w:numPr>
          <w:ilvl w:val="0"/>
          <w:numId w:val="23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групповое внушение – внушение, при котором субъектом является группа</w:t>
      </w:r>
    </w:p>
    <w:p w:rsidR="007D5739" w:rsidRPr="003E6C9C" w:rsidRDefault="007D5739" w:rsidP="007D5739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~ </w:t>
      </w:r>
      <w:r w:rsidRPr="003E6C9C">
        <w:rPr>
          <w:b/>
          <w:bCs/>
          <w:color w:val="000000"/>
          <w:sz w:val="18"/>
          <w:szCs w:val="18"/>
        </w:rPr>
        <w:t xml:space="preserve">в зависимости от соотношения между воздействием и ответной реакцией </w:t>
      </w:r>
      <w:proofErr w:type="spellStart"/>
      <w:r w:rsidRPr="003E6C9C">
        <w:rPr>
          <w:b/>
          <w:bCs/>
          <w:color w:val="000000"/>
          <w:sz w:val="18"/>
          <w:szCs w:val="18"/>
        </w:rPr>
        <w:t>суггеренда</w:t>
      </w:r>
      <w:proofErr w:type="spellEnd"/>
    </w:p>
    <w:p w:rsidR="007D5739" w:rsidRPr="003E6C9C" w:rsidRDefault="007D5739" w:rsidP="007D5739">
      <w:pPr>
        <w:pStyle w:val="a5"/>
        <w:numPr>
          <w:ilvl w:val="0"/>
          <w:numId w:val="24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 xml:space="preserve">непосредственное внушение – реакция </w:t>
      </w:r>
      <w:proofErr w:type="spellStart"/>
      <w:r w:rsidRPr="003E6C9C">
        <w:rPr>
          <w:color w:val="000000"/>
          <w:sz w:val="18"/>
          <w:szCs w:val="18"/>
        </w:rPr>
        <w:t>суггеренда</w:t>
      </w:r>
      <w:proofErr w:type="spellEnd"/>
      <w:r w:rsidRPr="003E6C9C">
        <w:rPr>
          <w:color w:val="000000"/>
          <w:sz w:val="18"/>
          <w:szCs w:val="18"/>
        </w:rPr>
        <w:t xml:space="preserve"> проявляется в процессе внушения</w:t>
      </w:r>
    </w:p>
    <w:p w:rsidR="007D5739" w:rsidRPr="003E6C9C" w:rsidRDefault="007D5739" w:rsidP="007D5739">
      <w:pPr>
        <w:pStyle w:val="a5"/>
        <w:numPr>
          <w:ilvl w:val="0"/>
          <w:numId w:val="24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 xml:space="preserve">отсроченное внушение – существует временной разрыв между воздействием </w:t>
      </w:r>
      <w:proofErr w:type="spellStart"/>
      <w:r w:rsidRPr="003E6C9C">
        <w:rPr>
          <w:color w:val="000000"/>
          <w:sz w:val="18"/>
          <w:szCs w:val="18"/>
        </w:rPr>
        <w:t>суггестора</w:t>
      </w:r>
      <w:proofErr w:type="spellEnd"/>
      <w:r w:rsidRPr="003E6C9C">
        <w:rPr>
          <w:color w:val="000000"/>
          <w:sz w:val="18"/>
          <w:szCs w:val="18"/>
        </w:rPr>
        <w:t xml:space="preserve"> и ответной реакцией </w:t>
      </w:r>
      <w:proofErr w:type="spellStart"/>
      <w:r w:rsidRPr="003E6C9C">
        <w:rPr>
          <w:color w:val="000000"/>
          <w:sz w:val="18"/>
          <w:szCs w:val="18"/>
        </w:rPr>
        <w:t>суггеренда</w:t>
      </w:r>
      <w:proofErr w:type="spellEnd"/>
    </w:p>
    <w:p w:rsidR="007D5739" w:rsidRPr="003E6C9C" w:rsidRDefault="007D5739" w:rsidP="007D5739">
      <w:pPr>
        <w:pStyle w:val="a5"/>
        <w:rPr>
          <w:color w:val="000000"/>
          <w:sz w:val="18"/>
          <w:szCs w:val="18"/>
        </w:rPr>
      </w:pPr>
      <w:r w:rsidRPr="003E6C9C">
        <w:rPr>
          <w:b/>
          <w:bCs/>
          <w:color w:val="000000"/>
          <w:sz w:val="18"/>
          <w:szCs w:val="18"/>
          <w:highlight w:val="yellow"/>
        </w:rPr>
        <w:t>Внушаемость</w:t>
      </w:r>
      <w:r w:rsidRPr="003E6C9C">
        <w:rPr>
          <w:color w:val="000000"/>
          <w:sz w:val="18"/>
          <w:szCs w:val="18"/>
        </w:rPr>
        <w:t> – это уровень восприимчивости к внушению, субъективной готовности испытать внушающее воздействие и подчиниться ему.</w:t>
      </w:r>
    </w:p>
    <w:p w:rsidR="007D5739" w:rsidRPr="003E6C9C" w:rsidRDefault="007D5739" w:rsidP="007D5739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  <w:u w:val="single"/>
        </w:rPr>
        <w:t>Факторы</w:t>
      </w:r>
      <w:r w:rsidRPr="003E6C9C">
        <w:rPr>
          <w:color w:val="000000"/>
          <w:sz w:val="18"/>
          <w:szCs w:val="18"/>
        </w:rPr>
        <w:t>, влияющие на внушаемость:</w:t>
      </w:r>
    </w:p>
    <w:p w:rsidR="007D5739" w:rsidRPr="003E6C9C" w:rsidRDefault="007D5739" w:rsidP="007D5739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+</w:t>
      </w:r>
      <w:r w:rsidRPr="003E6C9C">
        <w:rPr>
          <w:b/>
          <w:bCs/>
          <w:color w:val="000000"/>
          <w:sz w:val="18"/>
          <w:szCs w:val="18"/>
        </w:rPr>
        <w:t>1) возраст</w:t>
      </w:r>
      <w:r w:rsidRPr="003E6C9C">
        <w:rPr>
          <w:color w:val="000000"/>
          <w:sz w:val="18"/>
          <w:szCs w:val="18"/>
        </w:rPr>
        <w:t> (дети и старики – самые внушаемые)</w:t>
      </w:r>
    </w:p>
    <w:p w:rsidR="00744E7D" w:rsidRPr="003E6C9C" w:rsidRDefault="007D5739" w:rsidP="009D2CF4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3E6C9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072A7" w:rsidRPr="003E6C9C" w:rsidRDefault="008072A7" w:rsidP="008072A7">
      <w:pPr>
        <w:pStyle w:val="1"/>
        <w:jc w:val="center"/>
        <w:rPr>
          <w:b w:val="0"/>
          <w:bCs w:val="0"/>
          <w:color w:val="000000"/>
          <w:sz w:val="18"/>
          <w:szCs w:val="18"/>
        </w:rPr>
      </w:pPr>
      <w:r w:rsidRPr="003E6C9C">
        <w:rPr>
          <w:b w:val="0"/>
          <w:bCs w:val="0"/>
          <w:color w:val="000000"/>
          <w:sz w:val="18"/>
          <w:szCs w:val="18"/>
        </w:rPr>
        <w:t>2) Психологические особенности:</w:t>
      </w:r>
    </w:p>
    <w:p w:rsidR="008072A7" w:rsidRPr="003E6C9C" w:rsidRDefault="008072A7" w:rsidP="008072A7">
      <w:pPr>
        <w:pStyle w:val="a5"/>
        <w:numPr>
          <w:ilvl w:val="0"/>
          <w:numId w:val="25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особенности темперамента (более внушаемые – меланхолики и холерики, флегматики – наименее внушаемые)</w:t>
      </w:r>
    </w:p>
    <w:p w:rsidR="008072A7" w:rsidRPr="003E6C9C" w:rsidRDefault="008072A7" w:rsidP="008072A7">
      <w:pPr>
        <w:pStyle w:val="a5"/>
        <w:numPr>
          <w:ilvl w:val="0"/>
          <w:numId w:val="25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актуальное психологическое состояние (неуверенность, тревожность, повышенная эмоциональность и впечатлительность повышают внушаемость)</w:t>
      </w:r>
    </w:p>
    <w:p w:rsidR="008072A7" w:rsidRPr="003E6C9C" w:rsidRDefault="008072A7" w:rsidP="008072A7">
      <w:pPr>
        <w:pStyle w:val="a5"/>
        <w:numPr>
          <w:ilvl w:val="0"/>
          <w:numId w:val="25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низкая самооценка (повышает внушаемость)</w:t>
      </w:r>
    </w:p>
    <w:p w:rsidR="008072A7" w:rsidRPr="003E6C9C" w:rsidRDefault="008072A7" w:rsidP="008072A7">
      <w:pPr>
        <w:pStyle w:val="a5"/>
        <w:numPr>
          <w:ilvl w:val="0"/>
          <w:numId w:val="25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слабость логического анализа (повышает внушаемость)</w:t>
      </w:r>
    </w:p>
    <w:p w:rsidR="008072A7" w:rsidRPr="003E6C9C" w:rsidRDefault="008072A7" w:rsidP="008072A7">
      <w:pPr>
        <w:pStyle w:val="a5"/>
        <w:numPr>
          <w:ilvl w:val="0"/>
          <w:numId w:val="25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комплекс неполноценности (повышает внушаемость)</w:t>
      </w:r>
    </w:p>
    <w:p w:rsidR="008072A7" w:rsidRPr="003E6C9C" w:rsidRDefault="008072A7" w:rsidP="008072A7">
      <w:pPr>
        <w:pStyle w:val="a5"/>
        <w:numPr>
          <w:ilvl w:val="0"/>
          <w:numId w:val="25"/>
        </w:numPr>
        <w:rPr>
          <w:color w:val="000000"/>
          <w:sz w:val="18"/>
          <w:szCs w:val="18"/>
        </w:rPr>
      </w:pPr>
      <w:proofErr w:type="spellStart"/>
      <w:r w:rsidRPr="003E6C9C">
        <w:rPr>
          <w:color w:val="000000"/>
          <w:sz w:val="18"/>
          <w:szCs w:val="18"/>
        </w:rPr>
        <w:t>полоролевые</w:t>
      </w:r>
      <w:proofErr w:type="spellEnd"/>
      <w:r w:rsidRPr="003E6C9C">
        <w:rPr>
          <w:color w:val="000000"/>
          <w:sz w:val="18"/>
          <w:szCs w:val="18"/>
        </w:rPr>
        <w:t xml:space="preserve"> особенности (женщины более внушаемы)</w:t>
      </w:r>
    </w:p>
    <w:p w:rsidR="008072A7" w:rsidRPr="003E6C9C" w:rsidRDefault="008072A7" w:rsidP="008072A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3E6C9C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3) Ситуативные особенности</w:t>
      </w:r>
    </w:p>
    <w:p w:rsidR="008072A7" w:rsidRPr="003E6C9C" w:rsidRDefault="008072A7" w:rsidP="008072A7">
      <w:pPr>
        <w:pStyle w:val="a5"/>
        <w:numPr>
          <w:ilvl w:val="0"/>
          <w:numId w:val="26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 xml:space="preserve">некоторые психические состояния (покой, расслабленность, сильное эмоциональное возбуждение, стресс, утомление, </w:t>
      </w:r>
      <w:proofErr w:type="spellStart"/>
      <w:proofErr w:type="gramStart"/>
      <w:r w:rsidRPr="003E6C9C">
        <w:rPr>
          <w:color w:val="000000"/>
          <w:sz w:val="18"/>
          <w:szCs w:val="18"/>
        </w:rPr>
        <w:t>психо-соматические</w:t>
      </w:r>
      <w:proofErr w:type="spellEnd"/>
      <w:proofErr w:type="gramEnd"/>
      <w:r w:rsidRPr="003E6C9C">
        <w:rPr>
          <w:color w:val="000000"/>
          <w:sz w:val="18"/>
          <w:szCs w:val="18"/>
        </w:rPr>
        <w:t xml:space="preserve"> заболевания повышают внушаемость)</w:t>
      </w:r>
    </w:p>
    <w:p w:rsidR="008072A7" w:rsidRPr="003E6C9C" w:rsidRDefault="008072A7" w:rsidP="008072A7">
      <w:pPr>
        <w:pStyle w:val="a5"/>
        <w:numPr>
          <w:ilvl w:val="0"/>
          <w:numId w:val="26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низкий уровень осведомленности и компетентности (повышает внушаемость)</w:t>
      </w:r>
    </w:p>
    <w:p w:rsidR="008072A7" w:rsidRPr="003E6C9C" w:rsidRDefault="008072A7" w:rsidP="008072A7">
      <w:pPr>
        <w:pStyle w:val="a5"/>
        <w:numPr>
          <w:ilvl w:val="0"/>
          <w:numId w:val="26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неопределенность (повышает внушаемость)</w:t>
      </w:r>
    </w:p>
    <w:p w:rsidR="008072A7" w:rsidRPr="003E6C9C" w:rsidRDefault="008072A7" w:rsidP="008072A7">
      <w:pPr>
        <w:pStyle w:val="a5"/>
        <w:numPr>
          <w:ilvl w:val="0"/>
          <w:numId w:val="26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высокая степень значимости (повышает внушаемость)</w:t>
      </w:r>
    </w:p>
    <w:p w:rsidR="008072A7" w:rsidRPr="003E6C9C" w:rsidRDefault="008072A7" w:rsidP="008072A7">
      <w:pPr>
        <w:pStyle w:val="a5"/>
        <w:numPr>
          <w:ilvl w:val="0"/>
          <w:numId w:val="26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дефицит времени (повышает внушаемость)</w:t>
      </w:r>
    </w:p>
    <w:p w:rsidR="008072A7" w:rsidRPr="003E6C9C" w:rsidRDefault="008072A7" w:rsidP="008072A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3E6C9C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4) Социально-психологические особенности</w:t>
      </w:r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 xml:space="preserve">- свойства </w:t>
      </w:r>
      <w:proofErr w:type="spellStart"/>
      <w:r w:rsidRPr="003E6C9C">
        <w:rPr>
          <w:color w:val="000000"/>
          <w:sz w:val="18"/>
          <w:szCs w:val="18"/>
        </w:rPr>
        <w:t>суггестора</w:t>
      </w:r>
      <w:proofErr w:type="spellEnd"/>
      <w:r w:rsidRPr="003E6C9C">
        <w:rPr>
          <w:color w:val="000000"/>
          <w:sz w:val="18"/>
          <w:szCs w:val="18"/>
        </w:rPr>
        <w:t xml:space="preserve"> (высокий статус, авторитет, волевое, характерологическое, интеллектуальное превосходство повышают внушаемость)</w:t>
      </w:r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 xml:space="preserve">- отношения между </w:t>
      </w:r>
      <w:proofErr w:type="spellStart"/>
      <w:r w:rsidRPr="003E6C9C">
        <w:rPr>
          <w:color w:val="000000"/>
          <w:sz w:val="18"/>
          <w:szCs w:val="18"/>
        </w:rPr>
        <w:t>суггестором</w:t>
      </w:r>
      <w:proofErr w:type="spellEnd"/>
      <w:r w:rsidRPr="003E6C9C">
        <w:rPr>
          <w:color w:val="000000"/>
          <w:sz w:val="18"/>
          <w:szCs w:val="18"/>
        </w:rPr>
        <w:t xml:space="preserve"> и </w:t>
      </w:r>
      <w:proofErr w:type="spellStart"/>
      <w:r w:rsidRPr="003E6C9C">
        <w:rPr>
          <w:color w:val="000000"/>
          <w:sz w:val="18"/>
          <w:szCs w:val="18"/>
        </w:rPr>
        <w:t>суггерендом</w:t>
      </w:r>
      <w:proofErr w:type="spellEnd"/>
      <w:r w:rsidRPr="003E6C9C">
        <w:rPr>
          <w:color w:val="000000"/>
          <w:sz w:val="18"/>
          <w:szCs w:val="18"/>
        </w:rPr>
        <w:t xml:space="preserve"> (доверительность и открытость повышают внушаемость)</w:t>
      </w:r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- особенности сообщения (уровень аргументированности, сочетание логических и эмоциональных компонентов). Приемы, которые лежат в основе сообщений:</w:t>
      </w:r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 xml:space="preserve">1. конкретность и образность ключевых слов – использование слов, смысл которых понятен и их легко </w:t>
      </w:r>
      <w:proofErr w:type="gramStart"/>
      <w:r w:rsidRPr="003E6C9C">
        <w:rPr>
          <w:color w:val="000000"/>
          <w:sz w:val="18"/>
          <w:szCs w:val="18"/>
        </w:rPr>
        <w:t>представить</w:t>
      </w:r>
      <w:proofErr w:type="gramEnd"/>
      <w:r w:rsidRPr="003E6C9C">
        <w:rPr>
          <w:color w:val="000000"/>
          <w:sz w:val="18"/>
          <w:szCs w:val="18"/>
        </w:rPr>
        <w:t>;</w:t>
      </w:r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2. конкретность и образность качеств – чем выше степень абстрактности при описании предмета и его свойств, тем слабее внушение;</w:t>
      </w:r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lastRenderedPageBreak/>
        <w:t xml:space="preserve">3. использование «нет» и «не» настораживает и вызывает сомнение, </w:t>
      </w:r>
      <w:proofErr w:type="gramStart"/>
      <w:r w:rsidRPr="003E6C9C">
        <w:rPr>
          <w:color w:val="000000"/>
          <w:sz w:val="18"/>
          <w:szCs w:val="18"/>
        </w:rPr>
        <w:t>следовательно</w:t>
      </w:r>
      <w:proofErr w:type="gramEnd"/>
      <w:r w:rsidRPr="003E6C9C">
        <w:rPr>
          <w:color w:val="000000"/>
          <w:sz w:val="18"/>
          <w:szCs w:val="18"/>
        </w:rPr>
        <w:t xml:space="preserve"> повышается </w:t>
      </w:r>
      <w:proofErr w:type="spellStart"/>
      <w:r w:rsidRPr="003E6C9C">
        <w:rPr>
          <w:color w:val="000000"/>
          <w:sz w:val="18"/>
          <w:szCs w:val="18"/>
        </w:rPr>
        <w:t>контрсуггестия</w:t>
      </w:r>
      <w:proofErr w:type="spellEnd"/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 xml:space="preserve">4. речевая динамика (мягкость голоса, </w:t>
      </w:r>
      <w:proofErr w:type="spellStart"/>
      <w:r w:rsidRPr="003E6C9C">
        <w:rPr>
          <w:color w:val="000000"/>
          <w:sz w:val="18"/>
          <w:szCs w:val="18"/>
        </w:rPr>
        <w:t>интонационность</w:t>
      </w:r>
      <w:proofErr w:type="spellEnd"/>
      <w:r w:rsidRPr="003E6C9C">
        <w:rPr>
          <w:color w:val="000000"/>
          <w:sz w:val="18"/>
          <w:szCs w:val="18"/>
        </w:rPr>
        <w:t>, паузы, темп речи (средний), тембр речи (баритон))</w:t>
      </w:r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5. Воздействие звукосочетаниями:</w:t>
      </w:r>
    </w:p>
    <w:p w:rsidR="008072A7" w:rsidRPr="003E6C9C" w:rsidRDefault="008072A7" w:rsidP="008072A7">
      <w:pPr>
        <w:pStyle w:val="a5"/>
        <w:numPr>
          <w:ilvl w:val="0"/>
          <w:numId w:val="27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гласная «И» в словах вызывает ощущение чего-то мягкого и незначительного</w:t>
      </w:r>
    </w:p>
    <w:p w:rsidR="008072A7" w:rsidRPr="003E6C9C" w:rsidRDefault="008072A7" w:rsidP="008072A7">
      <w:pPr>
        <w:pStyle w:val="a5"/>
        <w:numPr>
          <w:ilvl w:val="0"/>
          <w:numId w:val="27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звук «О» мягкий, расслабленный и интонационно теплый</w:t>
      </w:r>
    </w:p>
    <w:p w:rsidR="008072A7" w:rsidRPr="003E6C9C" w:rsidRDefault="008072A7" w:rsidP="008072A7">
      <w:pPr>
        <w:pStyle w:val="a5"/>
        <w:numPr>
          <w:ilvl w:val="0"/>
          <w:numId w:val="27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преобладание звуков «А» и «Э» ассоциируется с эмоциональностью, воодушевлением</w:t>
      </w:r>
    </w:p>
    <w:p w:rsidR="008072A7" w:rsidRPr="003E6C9C" w:rsidRDefault="008072A7" w:rsidP="008072A7">
      <w:pPr>
        <w:pStyle w:val="a5"/>
        <w:numPr>
          <w:ilvl w:val="0"/>
          <w:numId w:val="27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«</w:t>
      </w:r>
      <w:proofErr w:type="gramStart"/>
      <w:r w:rsidRPr="003E6C9C">
        <w:rPr>
          <w:color w:val="000000"/>
          <w:sz w:val="18"/>
          <w:szCs w:val="18"/>
        </w:rPr>
        <w:t>Ы</w:t>
      </w:r>
      <w:proofErr w:type="gramEnd"/>
      <w:r w:rsidRPr="003E6C9C">
        <w:rPr>
          <w:color w:val="000000"/>
          <w:sz w:val="18"/>
          <w:szCs w:val="18"/>
        </w:rPr>
        <w:t>», шипящие согласные и обилие согласных – мрачное, неприятное, непонятное</w:t>
      </w:r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 xml:space="preserve">Одним из видов внушения является </w:t>
      </w:r>
      <w:r w:rsidRPr="003E6C9C">
        <w:rPr>
          <w:b/>
          <w:color w:val="000000"/>
          <w:sz w:val="18"/>
          <w:szCs w:val="18"/>
        </w:rPr>
        <w:t>самовнушение</w:t>
      </w:r>
      <w:r w:rsidRPr="003E6C9C">
        <w:rPr>
          <w:color w:val="000000"/>
          <w:sz w:val="18"/>
          <w:szCs w:val="18"/>
        </w:rPr>
        <w:t xml:space="preserve">. Это сознательное саморегулирование, внушение самому себе представлений, чувств, эмоций. В этом процессе человек сам создает модель состояния или действий и вводит ее в свою психику. </w:t>
      </w:r>
      <w:proofErr w:type="gramStart"/>
      <w:r w:rsidRPr="003E6C9C">
        <w:rPr>
          <w:color w:val="000000"/>
          <w:sz w:val="18"/>
          <w:szCs w:val="18"/>
        </w:rPr>
        <w:t>Модели самовнушения, по мнению известного психиатра В. Леви, "вводятся в память, переходят из кратковременной памяти в долговременную, из сознания в подсознание и, в конце концов, автоматически, невольно начинают влиять на самоощущение и поведение самого человека".</w:t>
      </w:r>
      <w:proofErr w:type="gramEnd"/>
      <w:r w:rsidRPr="003E6C9C">
        <w:rPr>
          <w:color w:val="000000"/>
          <w:sz w:val="18"/>
          <w:szCs w:val="18"/>
        </w:rPr>
        <w:t xml:space="preserve"> Самовнушение может помочь человеку избавиться определенных недостатков. Однако для этого, во-первых, их надо выявить, а во-вторых, разработать формулу самовнушения. Формулы должны быть направлены на себя и создавать их следует от имени первого лица. </w:t>
      </w:r>
      <w:proofErr w:type="gramStart"/>
      <w:r w:rsidRPr="003E6C9C">
        <w:rPr>
          <w:color w:val="000000"/>
          <w:sz w:val="18"/>
          <w:szCs w:val="18"/>
        </w:rPr>
        <w:t>Они должны быть не очень развернутыми, утверждая и состоять из глаголов, имеющих влиятельную силу (например:</w:t>
      </w:r>
      <w:proofErr w:type="gramEnd"/>
      <w:r w:rsidRPr="003E6C9C">
        <w:rPr>
          <w:color w:val="000000"/>
          <w:sz w:val="18"/>
          <w:szCs w:val="18"/>
        </w:rPr>
        <w:t xml:space="preserve"> </w:t>
      </w:r>
      <w:proofErr w:type="gramStart"/>
      <w:r w:rsidRPr="003E6C9C">
        <w:rPr>
          <w:color w:val="000000"/>
          <w:sz w:val="18"/>
          <w:szCs w:val="18"/>
        </w:rPr>
        <w:t>"Я придерживаться этого плана", "Я закончу эту работу сегодня", "Я стану хорошим менеджером").</w:t>
      </w:r>
      <w:proofErr w:type="gramEnd"/>
      <w:r w:rsidRPr="003E6C9C">
        <w:rPr>
          <w:color w:val="000000"/>
          <w:sz w:val="18"/>
          <w:szCs w:val="18"/>
        </w:rPr>
        <w:t xml:space="preserve"> Самовнушение - лучший способ для человека, который хочет самосовершенствоваться, исправить свои недостатки, приобрести какие-то умения. Менеджерам целесообразно этим способом пользоваться.</w:t>
      </w:r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b/>
          <w:color w:val="000000"/>
          <w:sz w:val="18"/>
          <w:szCs w:val="18"/>
          <w:u w:val="single"/>
        </w:rPr>
        <w:t>Психическое заражение</w:t>
      </w:r>
      <w:r w:rsidRPr="003E6C9C">
        <w:rPr>
          <w:color w:val="000000"/>
          <w:sz w:val="18"/>
          <w:szCs w:val="18"/>
        </w:rPr>
        <w:t> - способ психологического воздействия, известен с глубокой древности. Психологи этим термином обозначают </w:t>
      </w:r>
      <w:r w:rsidRPr="003E6C9C">
        <w:rPr>
          <w:color w:val="000000"/>
          <w:sz w:val="18"/>
          <w:szCs w:val="18"/>
          <w:u w:val="single"/>
        </w:rPr>
        <w:t>прямую, непосредственную и, как правило, неосознанную передачу от человека к человеку каких-либо мыслей, переживаний, образов. </w:t>
      </w:r>
      <w:r w:rsidRPr="003E6C9C">
        <w:rPr>
          <w:color w:val="000000"/>
          <w:sz w:val="18"/>
          <w:szCs w:val="18"/>
        </w:rPr>
        <w:t>В отличие от внушения и убеждения, которые часто применяются в межличностных отношениях и в организованных группах, психическое заражение ярко проявляется как средство воздействия в группах малознакомых людей (особенно это наблюдается во время религиозного экстаза, паники и т.д.). </w:t>
      </w:r>
      <w:r w:rsidRPr="003E6C9C">
        <w:rPr>
          <w:color w:val="000000"/>
          <w:sz w:val="18"/>
          <w:szCs w:val="18"/>
          <w:u w:val="single"/>
        </w:rPr>
        <w:t>Это способ, при котором передается эмоциональное состояние от одного человека к другому на бессознательном уровне. Вследствие такого воздействия человек быстро проникается психическим состоянием других людей. При этом многократно усиливается эмоциональное воздействие за счет его "отражение" от многих людей</w:t>
      </w:r>
      <w:proofErr w:type="gramStart"/>
      <w:r w:rsidRPr="003E6C9C">
        <w:rPr>
          <w:color w:val="000000"/>
          <w:sz w:val="18"/>
          <w:szCs w:val="18"/>
        </w:rPr>
        <w:t>..</w:t>
      </w:r>
      <w:proofErr w:type="gramEnd"/>
    </w:p>
    <w:p w:rsidR="00B32BBA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Наибольшее заражения подвергаются люди в толпе</w:t>
      </w:r>
      <w:r w:rsidRPr="003E6C9C">
        <w:rPr>
          <w:b/>
          <w:color w:val="000000"/>
          <w:sz w:val="18"/>
          <w:szCs w:val="18"/>
        </w:rPr>
        <w:t>. Толпа</w:t>
      </w:r>
      <w:r w:rsidRPr="003E6C9C">
        <w:rPr>
          <w:color w:val="000000"/>
          <w:sz w:val="18"/>
          <w:szCs w:val="18"/>
        </w:rPr>
        <w:t xml:space="preserve"> - это совокупность индивидов, которые образуют многочисленную аморфную группу, члены которой одновременно взаимосвязанные чем-то общим и на время постоянным интересом. Человек в толпе исчезает как культурная личность, становится существом инстинктивным и импульсивным, теряет чувство ответственности за то, что делает вместе со всеми. При этом люди в толпе легко поддаются влиянию, не всегда воспринимают разумных доводов.</w:t>
      </w:r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b/>
          <w:color w:val="000000"/>
          <w:sz w:val="18"/>
          <w:szCs w:val="18"/>
        </w:rPr>
        <w:t>В толпе люди инстинктивно ищут себе лидера, вожака и подчиняются ему</w:t>
      </w:r>
      <w:r w:rsidRPr="003E6C9C">
        <w:rPr>
          <w:color w:val="000000"/>
          <w:sz w:val="18"/>
          <w:szCs w:val="18"/>
        </w:rPr>
        <w:t>. Однако нередко вожаками становятся нервно возбужденные люди, которые глубоко верят в то, о чем говорят, к чему призывают. Через эту веру они влияют на людей. Чем короче фразы, брошенные в толпу, тем большее влияние оказывают они</w:t>
      </w:r>
      <w:proofErr w:type="gramStart"/>
      <w:r w:rsidRPr="003E6C9C">
        <w:rPr>
          <w:color w:val="000000"/>
          <w:sz w:val="18"/>
          <w:szCs w:val="18"/>
        </w:rPr>
        <w:t xml:space="preserve"> .</w:t>
      </w:r>
      <w:proofErr w:type="gramEnd"/>
      <w:r w:rsidRPr="003E6C9C">
        <w:rPr>
          <w:color w:val="000000"/>
          <w:sz w:val="18"/>
          <w:szCs w:val="18"/>
        </w:rPr>
        <w:t xml:space="preserve"> Многократно повторенная основная мысль-идея закрепляется в глубинах бессознательного, затем она превращается в установку как готовность к действию. Эту установку уже нелегко изменить. Чем привлекательнее лидер, чем большую силу воли он демонстрирует, тем сильнее он может воздействовать на толпу.</w:t>
      </w:r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b/>
          <w:bCs/>
          <w:color w:val="000000"/>
          <w:sz w:val="18"/>
          <w:szCs w:val="18"/>
        </w:rPr>
        <w:t>Заражение</w:t>
      </w:r>
      <w:r w:rsidRPr="003E6C9C">
        <w:rPr>
          <w:color w:val="000000"/>
          <w:sz w:val="18"/>
          <w:szCs w:val="18"/>
        </w:rPr>
        <w:t> – это механизм одновременного сопереживания и общего психического состояния партнеров.</w:t>
      </w:r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Психологические особенности:</w:t>
      </w:r>
    </w:p>
    <w:p w:rsidR="008072A7" w:rsidRPr="003E6C9C" w:rsidRDefault="008072A7" w:rsidP="008072A7">
      <w:pPr>
        <w:pStyle w:val="a5"/>
        <w:numPr>
          <w:ilvl w:val="0"/>
          <w:numId w:val="28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носит невербальный характер</w:t>
      </w:r>
    </w:p>
    <w:p w:rsidR="008072A7" w:rsidRPr="003E6C9C" w:rsidRDefault="008072A7" w:rsidP="008072A7">
      <w:pPr>
        <w:pStyle w:val="a5"/>
        <w:numPr>
          <w:ilvl w:val="0"/>
          <w:numId w:val="28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проявляется спонтанно как внутренний механизм поведения</w:t>
      </w:r>
    </w:p>
    <w:p w:rsidR="008072A7" w:rsidRPr="003E6C9C" w:rsidRDefault="008072A7" w:rsidP="008072A7">
      <w:pPr>
        <w:pStyle w:val="a5"/>
        <w:numPr>
          <w:ilvl w:val="0"/>
          <w:numId w:val="28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имеет бессознательную основу</w:t>
      </w:r>
    </w:p>
    <w:p w:rsidR="008072A7" w:rsidRPr="003E6C9C" w:rsidRDefault="008072A7" w:rsidP="008072A7">
      <w:pPr>
        <w:pStyle w:val="a5"/>
        <w:numPr>
          <w:ilvl w:val="0"/>
          <w:numId w:val="28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действует только в конкретной ситуации</w:t>
      </w:r>
    </w:p>
    <w:p w:rsidR="008072A7" w:rsidRPr="003E6C9C" w:rsidRDefault="008072A7" w:rsidP="008072A7">
      <w:pPr>
        <w:pStyle w:val="a5"/>
        <w:numPr>
          <w:ilvl w:val="0"/>
          <w:numId w:val="28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носит кратковременный характер</w:t>
      </w:r>
    </w:p>
    <w:p w:rsidR="008072A7" w:rsidRPr="003E6C9C" w:rsidRDefault="008072A7" w:rsidP="008072A7">
      <w:pPr>
        <w:pStyle w:val="a5"/>
        <w:numPr>
          <w:ilvl w:val="0"/>
          <w:numId w:val="28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эффективность заражения связана с количеством партнеров (чем больше партнеров, тем в большей степени действует механизм заражения). Негативный – паника, позитивный – смех.</w:t>
      </w:r>
    </w:p>
    <w:p w:rsidR="008072A7" w:rsidRPr="003E6C9C" w:rsidRDefault="008072A7" w:rsidP="008072A7">
      <w:pPr>
        <w:pStyle w:val="a5"/>
        <w:numPr>
          <w:ilvl w:val="0"/>
          <w:numId w:val="28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работает только в эмоциональной сфере</w:t>
      </w:r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b/>
          <w:color w:val="000000"/>
          <w:sz w:val="18"/>
          <w:szCs w:val="18"/>
        </w:rPr>
        <w:t>Подражание</w:t>
      </w:r>
      <w:r w:rsidRPr="003E6C9C">
        <w:rPr>
          <w:color w:val="000000"/>
          <w:sz w:val="18"/>
          <w:szCs w:val="18"/>
        </w:rPr>
        <w:t xml:space="preserve"> - особая форма поведения человека, которая заключается в воспроизведении им действий других лиц на сознательном или бессознательном уровне</w:t>
      </w:r>
      <w:r w:rsidRPr="003E6C9C">
        <w:rPr>
          <w:b/>
          <w:color w:val="000000"/>
          <w:sz w:val="18"/>
          <w:szCs w:val="18"/>
        </w:rPr>
        <w:t>. Процесс подражания</w:t>
      </w:r>
      <w:r w:rsidRPr="003E6C9C">
        <w:rPr>
          <w:color w:val="000000"/>
          <w:sz w:val="18"/>
          <w:szCs w:val="18"/>
        </w:rPr>
        <w:t xml:space="preserve"> - повторение образца или примера - основан на имитации каких-то внешних проявлений движений, действий, поведения других людей, характеризующихся определенной эмоциональной и рациональной направленностью, полезностью, значимости. </w:t>
      </w:r>
      <w:r w:rsidRPr="003E6C9C">
        <w:rPr>
          <w:b/>
          <w:bCs/>
          <w:color w:val="000000"/>
          <w:sz w:val="18"/>
          <w:szCs w:val="18"/>
        </w:rPr>
        <w:t>Подражание</w:t>
      </w:r>
      <w:r w:rsidRPr="003E6C9C">
        <w:rPr>
          <w:color w:val="000000"/>
          <w:sz w:val="18"/>
          <w:szCs w:val="18"/>
        </w:rPr>
        <w:t> – это механизм воспроизведения индивидом определенных внешних черт, образцов поведения, манер, действий, которые сопровождаются определенной эмоциональной и рациональной направленностью </w:t>
      </w:r>
      <w:r w:rsidRPr="003E6C9C">
        <w:rPr>
          <w:i/>
          <w:iCs/>
          <w:color w:val="000000"/>
          <w:sz w:val="18"/>
          <w:szCs w:val="18"/>
        </w:rPr>
        <w:t>(</w:t>
      </w:r>
      <w:proofErr w:type="spellStart"/>
      <w:r w:rsidRPr="003E6C9C">
        <w:rPr>
          <w:i/>
          <w:iCs/>
          <w:color w:val="000000"/>
          <w:sz w:val="18"/>
          <w:szCs w:val="18"/>
        </w:rPr>
        <w:t>Габриэль</w:t>
      </w:r>
      <w:proofErr w:type="spellEnd"/>
      <w:r w:rsidRPr="003E6C9C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3E6C9C">
        <w:rPr>
          <w:i/>
          <w:iCs/>
          <w:color w:val="000000"/>
          <w:sz w:val="18"/>
          <w:szCs w:val="18"/>
        </w:rPr>
        <w:t>Тард</w:t>
      </w:r>
      <w:proofErr w:type="spellEnd"/>
      <w:r w:rsidRPr="003E6C9C">
        <w:rPr>
          <w:i/>
          <w:iCs/>
          <w:color w:val="000000"/>
          <w:sz w:val="18"/>
          <w:szCs w:val="18"/>
        </w:rPr>
        <w:t xml:space="preserve"> и Густав </w:t>
      </w:r>
      <w:proofErr w:type="spellStart"/>
      <w:r w:rsidRPr="003E6C9C">
        <w:rPr>
          <w:i/>
          <w:iCs/>
          <w:color w:val="000000"/>
          <w:sz w:val="18"/>
          <w:szCs w:val="18"/>
        </w:rPr>
        <w:t>Лебон</w:t>
      </w:r>
      <w:proofErr w:type="spellEnd"/>
      <w:r w:rsidRPr="003E6C9C">
        <w:rPr>
          <w:i/>
          <w:iCs/>
          <w:color w:val="000000"/>
          <w:sz w:val="18"/>
          <w:szCs w:val="18"/>
        </w:rPr>
        <w:t>)</w:t>
      </w:r>
      <w:proofErr w:type="gramStart"/>
      <w:r w:rsidRPr="003E6C9C">
        <w:rPr>
          <w:i/>
          <w:iCs/>
          <w:color w:val="000000"/>
          <w:sz w:val="18"/>
          <w:szCs w:val="18"/>
        </w:rPr>
        <w:t>.</w:t>
      </w:r>
      <w:r w:rsidRPr="003E6C9C">
        <w:rPr>
          <w:color w:val="000000"/>
          <w:sz w:val="18"/>
          <w:szCs w:val="18"/>
        </w:rPr>
        <w:t>В</w:t>
      </w:r>
      <w:proofErr w:type="gramEnd"/>
      <w:r w:rsidRPr="003E6C9C">
        <w:rPr>
          <w:color w:val="000000"/>
          <w:sz w:val="18"/>
          <w:szCs w:val="18"/>
        </w:rPr>
        <w:t>иды подражания:</w:t>
      </w:r>
    </w:p>
    <w:p w:rsidR="008072A7" w:rsidRPr="003E6C9C" w:rsidRDefault="008072A7" w:rsidP="008072A7">
      <w:pPr>
        <w:pStyle w:val="a5"/>
        <w:numPr>
          <w:ilvl w:val="0"/>
          <w:numId w:val="29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lastRenderedPageBreak/>
        <w:t>логическое – нелогическое (</w:t>
      </w:r>
      <w:proofErr w:type="spellStart"/>
      <w:r w:rsidRPr="003E6C9C">
        <w:rPr>
          <w:color w:val="000000"/>
          <w:sz w:val="18"/>
          <w:szCs w:val="18"/>
        </w:rPr>
        <w:t>аллогичное</w:t>
      </w:r>
      <w:proofErr w:type="spellEnd"/>
      <w:r w:rsidRPr="003E6C9C">
        <w:rPr>
          <w:color w:val="000000"/>
          <w:sz w:val="18"/>
          <w:szCs w:val="18"/>
        </w:rPr>
        <w:t>) подражание</w:t>
      </w:r>
    </w:p>
    <w:p w:rsidR="008072A7" w:rsidRPr="003E6C9C" w:rsidRDefault="008072A7" w:rsidP="008072A7">
      <w:pPr>
        <w:pStyle w:val="a5"/>
        <w:numPr>
          <w:ilvl w:val="0"/>
          <w:numId w:val="29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внешнее – внутреннее подражание</w:t>
      </w:r>
    </w:p>
    <w:p w:rsidR="008072A7" w:rsidRPr="003E6C9C" w:rsidRDefault="008072A7" w:rsidP="008072A7">
      <w:pPr>
        <w:pStyle w:val="a5"/>
        <w:numPr>
          <w:ilvl w:val="0"/>
          <w:numId w:val="29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подражание-мода – подражание-обычай (устойчивее)</w:t>
      </w:r>
    </w:p>
    <w:p w:rsidR="008072A7" w:rsidRPr="003E6C9C" w:rsidRDefault="008072A7" w:rsidP="008072A7">
      <w:pPr>
        <w:pStyle w:val="a5"/>
        <w:numPr>
          <w:ilvl w:val="0"/>
          <w:numId w:val="29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подражание внутри социального слоя – подражание одного социального слоя другому</w:t>
      </w:r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b/>
          <w:bCs/>
          <w:color w:val="000000"/>
          <w:sz w:val="18"/>
          <w:szCs w:val="18"/>
        </w:rPr>
        <w:t>Убеждение</w:t>
      </w:r>
      <w:r w:rsidRPr="003E6C9C">
        <w:rPr>
          <w:color w:val="000000"/>
          <w:sz w:val="18"/>
          <w:szCs w:val="18"/>
        </w:rPr>
        <w:t xml:space="preserve"> – это механизм организованного воздействия на психику человека, в основе которого лежит изменение установок и взглядов личности. Основывается на системе </w:t>
      </w:r>
      <w:proofErr w:type="gramStart"/>
      <w:r w:rsidRPr="003E6C9C">
        <w:rPr>
          <w:color w:val="000000"/>
          <w:sz w:val="18"/>
          <w:szCs w:val="18"/>
        </w:rPr>
        <w:t>логических доказательств</w:t>
      </w:r>
      <w:proofErr w:type="gramEnd"/>
      <w:r w:rsidRPr="003E6C9C">
        <w:rPr>
          <w:color w:val="000000"/>
          <w:sz w:val="18"/>
          <w:szCs w:val="18"/>
        </w:rPr>
        <w:t xml:space="preserve"> и предполагает осознанное отношение реципиента к этим доказательствам.</w:t>
      </w:r>
    </w:p>
    <w:p w:rsidR="008072A7" w:rsidRPr="003E6C9C" w:rsidRDefault="008072A7" w:rsidP="008072A7">
      <w:pPr>
        <w:pStyle w:val="a5"/>
        <w:rPr>
          <w:color w:val="000000"/>
          <w:sz w:val="18"/>
          <w:szCs w:val="18"/>
        </w:rPr>
      </w:pPr>
      <w:r w:rsidRPr="003E6C9C">
        <w:rPr>
          <w:b/>
          <w:bCs/>
          <w:color w:val="000000"/>
          <w:sz w:val="18"/>
          <w:szCs w:val="18"/>
        </w:rPr>
        <w:t>Виды убеждения:</w:t>
      </w:r>
    </w:p>
    <w:p w:rsidR="008072A7" w:rsidRPr="003E6C9C" w:rsidRDefault="008072A7" w:rsidP="008072A7">
      <w:pPr>
        <w:pStyle w:val="a5"/>
        <w:numPr>
          <w:ilvl w:val="0"/>
          <w:numId w:val="30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информирование – как правило, в виде рассказа, выстраивается индуктивным или дедуктивным способом;</w:t>
      </w:r>
    </w:p>
    <w:p w:rsidR="008072A7" w:rsidRPr="003E6C9C" w:rsidRDefault="008072A7" w:rsidP="008072A7">
      <w:pPr>
        <w:pStyle w:val="a5"/>
        <w:numPr>
          <w:ilvl w:val="0"/>
          <w:numId w:val="30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разъяснение – ИНСТРУКТИВНОЕ разъяснение (схематическое раскладывание информации по различным критериям, в б</w:t>
      </w:r>
      <w:r w:rsidRPr="003E6C9C">
        <w:rPr>
          <w:i/>
          <w:iCs/>
          <w:color w:val="000000"/>
          <w:sz w:val="18"/>
          <w:szCs w:val="18"/>
        </w:rPr>
        <w:t>о</w:t>
      </w:r>
      <w:r w:rsidRPr="003E6C9C">
        <w:rPr>
          <w:color w:val="000000"/>
          <w:sz w:val="18"/>
          <w:szCs w:val="18"/>
        </w:rPr>
        <w:t>льшей степени воздействует на память) и РАССУЖДАЮЩЕЕ разъяснение (выстраивается в системе диалога коммуникатора и реципиента с задаванием вопросов реципиенту, ориентировано на мышление)</w:t>
      </w:r>
    </w:p>
    <w:p w:rsidR="008072A7" w:rsidRPr="003E6C9C" w:rsidRDefault="008072A7" w:rsidP="008072A7">
      <w:pPr>
        <w:pStyle w:val="a5"/>
        <w:numPr>
          <w:ilvl w:val="0"/>
          <w:numId w:val="30"/>
        </w:numPr>
        <w:rPr>
          <w:color w:val="000000"/>
          <w:sz w:val="18"/>
          <w:szCs w:val="18"/>
        </w:rPr>
      </w:pPr>
      <w:r w:rsidRPr="003E6C9C">
        <w:rPr>
          <w:color w:val="000000"/>
          <w:sz w:val="18"/>
          <w:szCs w:val="18"/>
        </w:rPr>
        <w:t>доказательство – в основе доказательства лежит выстраивание информации по принципу изложения тезиса и аргументации его с помощью фактов, закономерностей и т.д. Для эффективности коммуникатор должен полностью разделять суть тезиса.</w:t>
      </w:r>
    </w:p>
    <w:p w:rsidR="00F70214" w:rsidRPr="003E6C9C" w:rsidRDefault="008072A7" w:rsidP="008072A7">
      <w:pPr>
        <w:pStyle w:val="a5"/>
        <w:rPr>
          <w:b/>
          <w:color w:val="000000"/>
          <w:sz w:val="18"/>
          <w:szCs w:val="18"/>
        </w:rPr>
      </w:pPr>
      <w:r w:rsidRPr="003E6C9C">
        <w:rPr>
          <w:b/>
          <w:color w:val="000000"/>
          <w:sz w:val="18"/>
          <w:szCs w:val="18"/>
        </w:rPr>
        <w:t xml:space="preserve">На практике внушение, убеждение, психическое заражение, подражание редко употребляются в чистом виде. Чаще всего они дополняют друг друга, </w:t>
      </w:r>
      <w:proofErr w:type="gramStart"/>
      <w:r w:rsidRPr="003E6C9C">
        <w:rPr>
          <w:b/>
          <w:color w:val="000000"/>
          <w:sz w:val="18"/>
          <w:szCs w:val="18"/>
        </w:rPr>
        <w:t>функционирующих</w:t>
      </w:r>
      <w:proofErr w:type="gramEnd"/>
      <w:r w:rsidRPr="003E6C9C">
        <w:rPr>
          <w:b/>
          <w:color w:val="000000"/>
          <w:sz w:val="18"/>
          <w:szCs w:val="18"/>
        </w:rPr>
        <w:t xml:space="preserve"> в системе. </w:t>
      </w:r>
    </w:p>
    <w:p w:rsidR="005B6C62" w:rsidRPr="003E6C9C" w:rsidRDefault="005B6C62" w:rsidP="008072A7">
      <w:pPr>
        <w:pStyle w:val="a5"/>
        <w:rPr>
          <w:color w:val="000000"/>
          <w:sz w:val="18"/>
          <w:szCs w:val="18"/>
        </w:rPr>
      </w:pPr>
    </w:p>
    <w:p w:rsidR="002C71F6" w:rsidRPr="00D95D16" w:rsidRDefault="002C71F6" w:rsidP="002C7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D95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1F6" w:rsidRPr="00D95D16" w:rsidRDefault="002C71F6" w:rsidP="002C7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D95D16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Pr="00D95D16">
        <w:rPr>
          <w:rFonts w:ascii="Times New Roman" w:hAnsi="Times New Roman" w:cs="Times New Roman"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D95D16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C71F6" w:rsidRPr="00D95D16" w:rsidRDefault="002C71F6" w:rsidP="002C71F6">
      <w:pPr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5D16">
        <w:rPr>
          <w:rFonts w:ascii="Times New Roman" w:hAnsi="Times New Roman" w:cs="Times New Roman"/>
          <w:sz w:val="24"/>
          <w:szCs w:val="24"/>
          <w:highlight w:val="yellow"/>
        </w:rPr>
        <w:t>из   тетради (фото</w:t>
      </w:r>
      <w:r w:rsidRPr="00D95D16">
        <w:rPr>
          <w:rFonts w:ascii="Times New Roman" w:hAnsi="Times New Roman" w:cs="Times New Roman"/>
          <w:sz w:val="24"/>
          <w:szCs w:val="24"/>
        </w:rPr>
        <w:t>).</w:t>
      </w:r>
    </w:p>
    <w:p w:rsidR="002C71F6" w:rsidRPr="00D95D16" w:rsidRDefault="002C71F6" w:rsidP="002C7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Срок выполнения задания </w:t>
      </w:r>
      <w:r>
        <w:rPr>
          <w:rFonts w:ascii="Times New Roman" w:hAnsi="Times New Roman" w:cs="Times New Roman"/>
          <w:sz w:val="24"/>
          <w:szCs w:val="24"/>
          <w:highlight w:val="green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5D16">
        <w:rPr>
          <w:rFonts w:ascii="Times New Roman" w:hAnsi="Times New Roman" w:cs="Times New Roman"/>
          <w:sz w:val="24"/>
          <w:szCs w:val="24"/>
        </w:rPr>
        <w:t>.11.2020</w:t>
      </w:r>
      <w:r w:rsidRPr="00D95D16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2C71F6" w:rsidRPr="00D95D16" w:rsidRDefault="002C71F6" w:rsidP="002C7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1F6" w:rsidRPr="00D95D16" w:rsidRDefault="002C71F6" w:rsidP="002C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D95D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71F6" w:rsidRPr="00D95D16" w:rsidRDefault="002C71F6" w:rsidP="002C71F6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на </w:t>
      </w:r>
      <w:r w:rsidRPr="00D95D16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95D16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D95D16">
        <w:rPr>
          <w:rFonts w:ascii="Times New Roman" w:hAnsi="Times New Roman" w:cs="Times New Roman"/>
          <w:sz w:val="24"/>
          <w:szCs w:val="24"/>
        </w:rPr>
        <w:t>.</w:t>
      </w:r>
      <w:r w:rsidRPr="00D95D1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95D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C71F6" w:rsidRPr="00A8743B" w:rsidRDefault="002C71F6" w:rsidP="002C71F6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3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2C71F6" w:rsidRPr="00D95D16" w:rsidRDefault="002C71F6" w:rsidP="002C7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C62" w:rsidRPr="003E6C9C" w:rsidRDefault="002C71F6" w:rsidP="008072A7">
      <w:pPr>
        <w:pStyle w:val="a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sectPr w:rsidR="005B6C62" w:rsidRPr="003E6C9C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E4A"/>
    <w:multiLevelType w:val="multilevel"/>
    <w:tmpl w:val="1E4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B45F7"/>
    <w:multiLevelType w:val="multilevel"/>
    <w:tmpl w:val="8DF2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26E34"/>
    <w:multiLevelType w:val="multilevel"/>
    <w:tmpl w:val="402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6405A"/>
    <w:multiLevelType w:val="multilevel"/>
    <w:tmpl w:val="EA2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F2C72"/>
    <w:multiLevelType w:val="multilevel"/>
    <w:tmpl w:val="82F2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050F2"/>
    <w:multiLevelType w:val="multilevel"/>
    <w:tmpl w:val="3F7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C22A2"/>
    <w:multiLevelType w:val="multilevel"/>
    <w:tmpl w:val="C23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42C9A"/>
    <w:multiLevelType w:val="multilevel"/>
    <w:tmpl w:val="9D14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15723"/>
    <w:multiLevelType w:val="multilevel"/>
    <w:tmpl w:val="4EF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A2D8A"/>
    <w:multiLevelType w:val="multilevel"/>
    <w:tmpl w:val="60A8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1007E"/>
    <w:multiLevelType w:val="multilevel"/>
    <w:tmpl w:val="03B21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646AC"/>
    <w:multiLevelType w:val="multilevel"/>
    <w:tmpl w:val="FF5A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14BA0"/>
    <w:multiLevelType w:val="multilevel"/>
    <w:tmpl w:val="01E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1D5049"/>
    <w:multiLevelType w:val="multilevel"/>
    <w:tmpl w:val="7340F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979A6"/>
    <w:multiLevelType w:val="multilevel"/>
    <w:tmpl w:val="5E50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C7D64"/>
    <w:multiLevelType w:val="multilevel"/>
    <w:tmpl w:val="6D0A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D4136"/>
    <w:multiLevelType w:val="multilevel"/>
    <w:tmpl w:val="02B4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4184F"/>
    <w:multiLevelType w:val="multilevel"/>
    <w:tmpl w:val="6E72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02855"/>
    <w:multiLevelType w:val="multilevel"/>
    <w:tmpl w:val="1E10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4440AF"/>
    <w:multiLevelType w:val="multilevel"/>
    <w:tmpl w:val="9BBA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747779"/>
    <w:multiLevelType w:val="multilevel"/>
    <w:tmpl w:val="80A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F4038"/>
    <w:multiLevelType w:val="multilevel"/>
    <w:tmpl w:val="BB0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B1922"/>
    <w:multiLevelType w:val="multilevel"/>
    <w:tmpl w:val="E028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B41D9D"/>
    <w:multiLevelType w:val="multilevel"/>
    <w:tmpl w:val="92D8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70E2E"/>
    <w:multiLevelType w:val="multilevel"/>
    <w:tmpl w:val="3E56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72B7D"/>
    <w:multiLevelType w:val="multilevel"/>
    <w:tmpl w:val="4B14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113DCF"/>
    <w:multiLevelType w:val="multilevel"/>
    <w:tmpl w:val="EC26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F561B"/>
    <w:multiLevelType w:val="multilevel"/>
    <w:tmpl w:val="169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C6022"/>
    <w:multiLevelType w:val="multilevel"/>
    <w:tmpl w:val="7BF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BF4ED3"/>
    <w:multiLevelType w:val="multilevel"/>
    <w:tmpl w:val="755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8"/>
  </w:num>
  <w:num w:numId="5">
    <w:abstractNumId w:val="14"/>
  </w:num>
  <w:num w:numId="6">
    <w:abstractNumId w:val="3"/>
  </w:num>
  <w:num w:numId="7">
    <w:abstractNumId w:val="32"/>
  </w:num>
  <w:num w:numId="8">
    <w:abstractNumId w:val="24"/>
  </w:num>
  <w:num w:numId="9">
    <w:abstractNumId w:val="19"/>
  </w:num>
  <w:num w:numId="10">
    <w:abstractNumId w:val="7"/>
  </w:num>
  <w:num w:numId="11">
    <w:abstractNumId w:val="34"/>
  </w:num>
  <w:num w:numId="12">
    <w:abstractNumId w:val="27"/>
  </w:num>
  <w:num w:numId="13">
    <w:abstractNumId w:val="23"/>
  </w:num>
  <w:num w:numId="14">
    <w:abstractNumId w:val="16"/>
  </w:num>
  <w:num w:numId="15">
    <w:abstractNumId w:val="26"/>
  </w:num>
  <w:num w:numId="16">
    <w:abstractNumId w:val="8"/>
  </w:num>
  <w:num w:numId="17">
    <w:abstractNumId w:val="6"/>
  </w:num>
  <w:num w:numId="18">
    <w:abstractNumId w:val="22"/>
  </w:num>
  <w:num w:numId="19">
    <w:abstractNumId w:val="12"/>
  </w:num>
  <w:num w:numId="20">
    <w:abstractNumId w:val="9"/>
  </w:num>
  <w:num w:numId="21">
    <w:abstractNumId w:val="29"/>
  </w:num>
  <w:num w:numId="22">
    <w:abstractNumId w:val="17"/>
  </w:num>
  <w:num w:numId="23">
    <w:abstractNumId w:val="11"/>
  </w:num>
  <w:num w:numId="24">
    <w:abstractNumId w:val="2"/>
  </w:num>
  <w:num w:numId="25">
    <w:abstractNumId w:val="25"/>
  </w:num>
  <w:num w:numId="26">
    <w:abstractNumId w:val="31"/>
  </w:num>
  <w:num w:numId="27">
    <w:abstractNumId w:val="10"/>
  </w:num>
  <w:num w:numId="28">
    <w:abstractNumId w:val="28"/>
  </w:num>
  <w:num w:numId="29">
    <w:abstractNumId w:val="13"/>
  </w:num>
  <w:num w:numId="30">
    <w:abstractNumId w:val="21"/>
  </w:num>
  <w:num w:numId="31">
    <w:abstractNumId w:val="5"/>
  </w:num>
  <w:num w:numId="32">
    <w:abstractNumId w:val="20"/>
  </w:num>
  <w:num w:numId="33">
    <w:abstractNumId w:val="0"/>
  </w:num>
  <w:num w:numId="34">
    <w:abstractNumId w:val="3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40EDC"/>
    <w:rsid w:val="0004138D"/>
    <w:rsid w:val="00043628"/>
    <w:rsid w:val="00060578"/>
    <w:rsid w:val="000607CD"/>
    <w:rsid w:val="00071572"/>
    <w:rsid w:val="0009086E"/>
    <w:rsid w:val="00094D56"/>
    <w:rsid w:val="000A3F37"/>
    <w:rsid w:val="000B7D3E"/>
    <w:rsid w:val="000C0CE5"/>
    <w:rsid w:val="000C502A"/>
    <w:rsid w:val="000D2B1B"/>
    <w:rsid w:val="000E29AA"/>
    <w:rsid w:val="000E61F4"/>
    <w:rsid w:val="000F0891"/>
    <w:rsid w:val="000F0AD0"/>
    <w:rsid w:val="00132350"/>
    <w:rsid w:val="00160E58"/>
    <w:rsid w:val="00177EF4"/>
    <w:rsid w:val="001910B4"/>
    <w:rsid w:val="00195438"/>
    <w:rsid w:val="001A3DFA"/>
    <w:rsid w:val="001C4FC1"/>
    <w:rsid w:val="001F5EA4"/>
    <w:rsid w:val="00204C94"/>
    <w:rsid w:val="00225008"/>
    <w:rsid w:val="002336A7"/>
    <w:rsid w:val="002657E0"/>
    <w:rsid w:val="00266CA0"/>
    <w:rsid w:val="00271774"/>
    <w:rsid w:val="00272C84"/>
    <w:rsid w:val="00276C54"/>
    <w:rsid w:val="002976E5"/>
    <w:rsid w:val="002C71F6"/>
    <w:rsid w:val="002D4583"/>
    <w:rsid w:val="002F1D73"/>
    <w:rsid w:val="00304203"/>
    <w:rsid w:val="00312327"/>
    <w:rsid w:val="00313667"/>
    <w:rsid w:val="00351469"/>
    <w:rsid w:val="00352F3E"/>
    <w:rsid w:val="00353A76"/>
    <w:rsid w:val="00353F06"/>
    <w:rsid w:val="00363AF6"/>
    <w:rsid w:val="003B2B25"/>
    <w:rsid w:val="003B32DA"/>
    <w:rsid w:val="003D2B6F"/>
    <w:rsid w:val="003E310B"/>
    <w:rsid w:val="003E6C9C"/>
    <w:rsid w:val="00407594"/>
    <w:rsid w:val="00412039"/>
    <w:rsid w:val="00414EB7"/>
    <w:rsid w:val="00416616"/>
    <w:rsid w:val="00420043"/>
    <w:rsid w:val="004201A5"/>
    <w:rsid w:val="00426FCC"/>
    <w:rsid w:val="00470D3B"/>
    <w:rsid w:val="004950D5"/>
    <w:rsid w:val="004A2974"/>
    <w:rsid w:val="004E7F62"/>
    <w:rsid w:val="004F118C"/>
    <w:rsid w:val="004F478B"/>
    <w:rsid w:val="005115EC"/>
    <w:rsid w:val="00511EB9"/>
    <w:rsid w:val="00511F94"/>
    <w:rsid w:val="00512180"/>
    <w:rsid w:val="0051309D"/>
    <w:rsid w:val="0053130D"/>
    <w:rsid w:val="0053141B"/>
    <w:rsid w:val="00542171"/>
    <w:rsid w:val="00547137"/>
    <w:rsid w:val="00555248"/>
    <w:rsid w:val="00556B56"/>
    <w:rsid w:val="00560728"/>
    <w:rsid w:val="005666FC"/>
    <w:rsid w:val="005819BA"/>
    <w:rsid w:val="00583ADE"/>
    <w:rsid w:val="00595921"/>
    <w:rsid w:val="00597CD6"/>
    <w:rsid w:val="005A6F48"/>
    <w:rsid w:val="005B6C62"/>
    <w:rsid w:val="005C1C62"/>
    <w:rsid w:val="005C77C0"/>
    <w:rsid w:val="005C7878"/>
    <w:rsid w:val="005E62A1"/>
    <w:rsid w:val="005F061D"/>
    <w:rsid w:val="0064741C"/>
    <w:rsid w:val="00650BB9"/>
    <w:rsid w:val="00652D8D"/>
    <w:rsid w:val="006566B3"/>
    <w:rsid w:val="00657AFA"/>
    <w:rsid w:val="00683C67"/>
    <w:rsid w:val="0069791D"/>
    <w:rsid w:val="006A7F61"/>
    <w:rsid w:val="006B0544"/>
    <w:rsid w:val="006B1EB7"/>
    <w:rsid w:val="006B3855"/>
    <w:rsid w:val="006B5CC7"/>
    <w:rsid w:val="006D3A12"/>
    <w:rsid w:val="006F1A29"/>
    <w:rsid w:val="007016D1"/>
    <w:rsid w:val="0070304D"/>
    <w:rsid w:val="007230E9"/>
    <w:rsid w:val="00724AB2"/>
    <w:rsid w:val="007370D7"/>
    <w:rsid w:val="00741EEE"/>
    <w:rsid w:val="00744E7D"/>
    <w:rsid w:val="00745026"/>
    <w:rsid w:val="00746E76"/>
    <w:rsid w:val="00750416"/>
    <w:rsid w:val="00761088"/>
    <w:rsid w:val="00774194"/>
    <w:rsid w:val="00776573"/>
    <w:rsid w:val="00785E26"/>
    <w:rsid w:val="007A6F1E"/>
    <w:rsid w:val="007B1460"/>
    <w:rsid w:val="007B2996"/>
    <w:rsid w:val="007B4833"/>
    <w:rsid w:val="007B68CA"/>
    <w:rsid w:val="007D5739"/>
    <w:rsid w:val="007E0527"/>
    <w:rsid w:val="007F73EF"/>
    <w:rsid w:val="008072A7"/>
    <w:rsid w:val="0081077D"/>
    <w:rsid w:val="00825E28"/>
    <w:rsid w:val="008311B2"/>
    <w:rsid w:val="00840C8E"/>
    <w:rsid w:val="008717C5"/>
    <w:rsid w:val="0087590F"/>
    <w:rsid w:val="008B11A4"/>
    <w:rsid w:val="008B222B"/>
    <w:rsid w:val="008B6017"/>
    <w:rsid w:val="008C53CE"/>
    <w:rsid w:val="008D4D81"/>
    <w:rsid w:val="008D7AAA"/>
    <w:rsid w:val="009078FD"/>
    <w:rsid w:val="009115E2"/>
    <w:rsid w:val="00921E6B"/>
    <w:rsid w:val="0093214C"/>
    <w:rsid w:val="00942B63"/>
    <w:rsid w:val="009435F2"/>
    <w:rsid w:val="00947C37"/>
    <w:rsid w:val="009620E3"/>
    <w:rsid w:val="009708D0"/>
    <w:rsid w:val="00984338"/>
    <w:rsid w:val="00993EFE"/>
    <w:rsid w:val="009B2F99"/>
    <w:rsid w:val="009D2CF4"/>
    <w:rsid w:val="00A02F74"/>
    <w:rsid w:val="00A034CA"/>
    <w:rsid w:val="00A04E8F"/>
    <w:rsid w:val="00A1019F"/>
    <w:rsid w:val="00A2133F"/>
    <w:rsid w:val="00A266B2"/>
    <w:rsid w:val="00A4122B"/>
    <w:rsid w:val="00A50265"/>
    <w:rsid w:val="00A70C55"/>
    <w:rsid w:val="00A84ACD"/>
    <w:rsid w:val="00A8743B"/>
    <w:rsid w:val="00AC6974"/>
    <w:rsid w:val="00AD20B3"/>
    <w:rsid w:val="00AD6B79"/>
    <w:rsid w:val="00B305E3"/>
    <w:rsid w:val="00B32238"/>
    <w:rsid w:val="00B32BBA"/>
    <w:rsid w:val="00B42295"/>
    <w:rsid w:val="00B56C8E"/>
    <w:rsid w:val="00B7324D"/>
    <w:rsid w:val="00B850D5"/>
    <w:rsid w:val="00B86973"/>
    <w:rsid w:val="00BA627D"/>
    <w:rsid w:val="00BC24B5"/>
    <w:rsid w:val="00BC3734"/>
    <w:rsid w:val="00BD27C8"/>
    <w:rsid w:val="00BD6F93"/>
    <w:rsid w:val="00BF485F"/>
    <w:rsid w:val="00BF7F70"/>
    <w:rsid w:val="00C43AC0"/>
    <w:rsid w:val="00C747FB"/>
    <w:rsid w:val="00C83ECF"/>
    <w:rsid w:val="00C87CEA"/>
    <w:rsid w:val="00CB1A2D"/>
    <w:rsid w:val="00CB68DC"/>
    <w:rsid w:val="00CC0289"/>
    <w:rsid w:val="00D1409E"/>
    <w:rsid w:val="00D15101"/>
    <w:rsid w:val="00D170FC"/>
    <w:rsid w:val="00D26EB6"/>
    <w:rsid w:val="00D3514A"/>
    <w:rsid w:val="00D3539E"/>
    <w:rsid w:val="00D43D74"/>
    <w:rsid w:val="00D4443B"/>
    <w:rsid w:val="00D540D2"/>
    <w:rsid w:val="00DA4B53"/>
    <w:rsid w:val="00DB7A51"/>
    <w:rsid w:val="00DD569C"/>
    <w:rsid w:val="00DD5E04"/>
    <w:rsid w:val="00E129F2"/>
    <w:rsid w:val="00E34547"/>
    <w:rsid w:val="00E52F48"/>
    <w:rsid w:val="00E61EDF"/>
    <w:rsid w:val="00E63238"/>
    <w:rsid w:val="00E645FC"/>
    <w:rsid w:val="00E7088D"/>
    <w:rsid w:val="00E71448"/>
    <w:rsid w:val="00E86D21"/>
    <w:rsid w:val="00EC2229"/>
    <w:rsid w:val="00EC3DC4"/>
    <w:rsid w:val="00ED496F"/>
    <w:rsid w:val="00ED5BDA"/>
    <w:rsid w:val="00EE7BA5"/>
    <w:rsid w:val="00EF5635"/>
    <w:rsid w:val="00F0201F"/>
    <w:rsid w:val="00F020BA"/>
    <w:rsid w:val="00F0601F"/>
    <w:rsid w:val="00F20408"/>
    <w:rsid w:val="00F31A32"/>
    <w:rsid w:val="00F416F9"/>
    <w:rsid w:val="00F57320"/>
    <w:rsid w:val="00F60241"/>
    <w:rsid w:val="00F6063C"/>
    <w:rsid w:val="00F61C21"/>
    <w:rsid w:val="00F7012B"/>
    <w:rsid w:val="00F70214"/>
    <w:rsid w:val="00F75E7A"/>
    <w:rsid w:val="00F975AF"/>
    <w:rsid w:val="00FA250A"/>
    <w:rsid w:val="00FA4A39"/>
    <w:rsid w:val="00FC0073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1">
    <w:name w:val="Текст_1"/>
    <w:basedOn w:val="a"/>
    <w:rsid w:val="007B1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72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0D3A-881E-40EF-A7B7-B0A5F2AF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140</cp:revision>
  <cp:lastPrinted>2020-04-28T17:18:00Z</cp:lastPrinted>
  <dcterms:created xsi:type="dcterms:W3CDTF">2020-04-07T14:39:00Z</dcterms:created>
  <dcterms:modified xsi:type="dcterms:W3CDTF">2020-11-04T17:06:00Z</dcterms:modified>
</cp:coreProperties>
</file>