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D4AA3">
        <w:rPr>
          <w:rFonts w:ascii="Times New Roman" w:hAnsi="Times New Roman" w:cs="Times New Roman"/>
          <w:sz w:val="28"/>
          <w:szCs w:val="28"/>
        </w:rPr>
        <w:t>0</w:t>
      </w:r>
      <w:r w:rsidR="00D92CA6">
        <w:rPr>
          <w:rFonts w:ascii="Times New Roman" w:hAnsi="Times New Roman" w:cs="Times New Roman"/>
          <w:sz w:val="28"/>
          <w:szCs w:val="28"/>
        </w:rPr>
        <w:t>9</w:t>
      </w:r>
      <w:r w:rsidR="009F45AA">
        <w:rPr>
          <w:rFonts w:ascii="Times New Roman" w:hAnsi="Times New Roman" w:cs="Times New Roman"/>
          <w:sz w:val="28"/>
          <w:szCs w:val="28"/>
        </w:rPr>
        <w:t xml:space="preserve"> </w:t>
      </w:r>
      <w:r w:rsidR="004D4AA3">
        <w:rPr>
          <w:rFonts w:ascii="Times New Roman" w:hAnsi="Times New Roman" w:cs="Times New Roman"/>
          <w:sz w:val="28"/>
          <w:szCs w:val="28"/>
        </w:rPr>
        <w:t>но</w:t>
      </w:r>
      <w:r w:rsidR="00881B39">
        <w:rPr>
          <w:rFonts w:ascii="Times New Roman" w:hAnsi="Times New Roman" w:cs="Times New Roman"/>
          <w:sz w:val="28"/>
          <w:szCs w:val="28"/>
        </w:rPr>
        <w:t>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881B39">
        <w:rPr>
          <w:rFonts w:ascii="Times New Roman" w:hAnsi="Times New Roman" w:cs="Times New Roman"/>
          <w:sz w:val="28"/>
          <w:szCs w:val="28"/>
        </w:rPr>
        <w:t>Э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DC1CD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DC1CD7">
        <w:rPr>
          <w:rFonts w:ascii="Times New Roman" w:hAnsi="Times New Roman" w:cs="Times New Roman"/>
          <w:sz w:val="28"/>
          <w:szCs w:val="28"/>
        </w:rPr>
        <w:t>:</w:t>
      </w:r>
      <w:r w:rsidRPr="00DC1CD7">
        <w:rPr>
          <w:rFonts w:ascii="Times New Roman" w:hAnsi="Times New Roman" w:cs="Times New Roman"/>
          <w:sz w:val="28"/>
          <w:szCs w:val="28"/>
        </w:rPr>
        <w:t xml:space="preserve"> </w:t>
      </w:r>
      <w:r w:rsidR="00D92CA6">
        <w:rPr>
          <w:rFonts w:ascii="Times New Roman" w:hAnsi="Times New Roman" w:cs="Times New Roman"/>
          <w:sz w:val="28"/>
          <w:szCs w:val="28"/>
        </w:rPr>
        <w:t>Диэлектрические потери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A469E">
        <w:rPr>
          <w:rFonts w:ascii="Times New Roman" w:hAnsi="Times New Roman" w:cs="Times New Roman"/>
          <w:sz w:val="28"/>
          <w:szCs w:val="28"/>
        </w:rPr>
        <w:t>лекция</w:t>
      </w:r>
    </w:p>
    <w:p w:rsidR="00A222EB" w:rsidRPr="00707497" w:rsidRDefault="00A222EB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Default="007B03D6" w:rsidP="00DC1CD7">
      <w:pPr>
        <w:pStyle w:val="ab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7C445E" w:rsidRPr="00DC1CD7" w:rsidRDefault="009919F1" w:rsidP="00DC1CD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</w:t>
      </w:r>
    </w:p>
    <w:p w:rsidR="00DC1CD7" w:rsidRDefault="00DC1CD7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D92CA6" w:rsidRPr="00D92CA6" w:rsidRDefault="00D92CA6" w:rsidP="00D92CA6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92CA6">
        <w:rPr>
          <w:rFonts w:ascii="Times New Roman" w:hAnsi="Times New Roman" w:cs="Times New Roman"/>
          <w:sz w:val="28"/>
          <w:szCs w:val="28"/>
        </w:rPr>
        <w:t xml:space="preserve">иэлектрик – это материал, который не дает электрическому току пройти. Таких материалов и веществ существует огромное количество. Кроме существенного свойства, они обладают и рядом других добавочных. К такой особенности относятся диэлектрические потери – энергия, которая рассеивается в материале под влиянием электрических полей. Из-за этой энергии материал нагревается, в результате чего может произойти его тепловое разрушение и другие неблагоприятные последствия. </w:t>
      </w:r>
    </w:p>
    <w:p w:rsidR="00D92CA6" w:rsidRPr="00D92CA6" w:rsidRDefault="00D92CA6" w:rsidP="00D92CA6">
      <w:pPr>
        <w:pStyle w:val="2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sz w:val="28"/>
          <w:szCs w:val="28"/>
        </w:rPr>
      </w:pPr>
      <w:bookmarkStart w:id="1" w:name="vidy-poter"/>
      <w:bookmarkEnd w:id="1"/>
      <w:r w:rsidRPr="00D92CA6">
        <w:rPr>
          <w:sz w:val="28"/>
          <w:szCs w:val="28"/>
        </w:rPr>
        <w:t>Виды потерь</w:t>
      </w:r>
    </w:p>
    <w:p w:rsidR="00D92CA6" w:rsidRPr="00D92CA6" w:rsidRDefault="00D92CA6" w:rsidP="00D92CA6">
      <w:pPr>
        <w:pStyle w:val="3"/>
        <w:shd w:val="clear" w:color="auto" w:fill="FFFFFF"/>
        <w:spacing w:before="0" w:line="240" w:lineRule="atLeast"/>
        <w:ind w:firstLine="851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v-gazah"/>
      <w:bookmarkEnd w:id="2"/>
      <w:r w:rsidRPr="00D92CA6">
        <w:rPr>
          <w:rFonts w:ascii="Times New Roman" w:hAnsi="Times New Roman" w:cs="Times New Roman"/>
          <w:color w:val="auto"/>
          <w:sz w:val="28"/>
          <w:szCs w:val="28"/>
        </w:rPr>
        <w:t>В газах</w:t>
      </w:r>
    </w:p>
    <w:p w:rsidR="00D92CA6" w:rsidRPr="00D92CA6" w:rsidRDefault="00D92CA6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92CA6">
        <w:rPr>
          <w:sz w:val="28"/>
          <w:szCs w:val="28"/>
        </w:rPr>
        <w:t>В газообразных веществах электропроводность маленькая и как результат диэлектрические утери также будут незначительными. При поляризации молекул газа ничего не случается. В таком случае применяется так называемая кривая ионизации.</w:t>
      </w:r>
    </w:p>
    <w:p w:rsidR="00D92CA6" w:rsidRDefault="00D92CA6" w:rsidP="00D92C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92CA6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438400" cy="1797449"/>
            <wp:effectExtent l="19050" t="0" r="0" b="0"/>
            <wp:docPr id="5" name="Рисунок 5" descr="Кривая ионизаци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ивая ионизаци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9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A6" w:rsidRPr="00D92CA6" w:rsidRDefault="00D92CA6" w:rsidP="00D92C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92CA6" w:rsidRPr="00D92CA6" w:rsidRDefault="00D92CA6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92CA6">
        <w:rPr>
          <w:sz w:val="28"/>
          <w:szCs w:val="28"/>
        </w:rPr>
        <w:t>Такая подчиненность свидетельствует о том, что при увеличении напряжения угол также будет повышаться. А это означает, что в изоляции существует включение газа. В случае большой ионизации, потеря газа будет значительной и как результат – нагревание и разрушение изоляции.</w:t>
      </w:r>
    </w:p>
    <w:p w:rsidR="00D92CA6" w:rsidRPr="00D92CA6" w:rsidRDefault="00D92CA6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92CA6">
        <w:rPr>
          <w:sz w:val="28"/>
          <w:szCs w:val="28"/>
        </w:rPr>
        <w:t xml:space="preserve">Поэтому изготавливая изоляцию очень важно учитывать тот факт, что вкрапления газа должны отсутствовать. Для этого используется особенная обработка. Суть ее заключается в следующем: в вакууме происходит сушка </w:t>
      </w:r>
      <w:r w:rsidRPr="00D92CA6">
        <w:rPr>
          <w:sz w:val="28"/>
          <w:szCs w:val="28"/>
        </w:rPr>
        <w:lastRenderedPageBreak/>
        <w:t>изоляции. Затем поры наполняются компаундом, который находится под напором и потом происходит обкатка.</w:t>
      </w:r>
    </w:p>
    <w:p w:rsidR="00D92CA6" w:rsidRPr="00D92CA6" w:rsidRDefault="00D92CA6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92CA6">
        <w:rPr>
          <w:sz w:val="28"/>
          <w:szCs w:val="28"/>
        </w:rPr>
        <w:t>В результате ионизации появляются окислы азота и озона, которые разрушают изоляцию. В моменты, когда эффект ионизации возникает на участке неравномерных полей, это при передаче приводит к снижению коэффициента полезного действия.</w:t>
      </w:r>
    </w:p>
    <w:p w:rsidR="00D92CA6" w:rsidRPr="00D92CA6" w:rsidRDefault="00D92CA6" w:rsidP="00D92CA6">
      <w:pPr>
        <w:pStyle w:val="3"/>
        <w:shd w:val="clear" w:color="auto" w:fill="FFFFFF"/>
        <w:spacing w:before="0" w:line="240" w:lineRule="atLeast"/>
        <w:ind w:firstLine="851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v-tverdyh-veshhestvah"/>
      <w:bookmarkEnd w:id="3"/>
      <w:r w:rsidRPr="00D92CA6">
        <w:rPr>
          <w:rFonts w:ascii="Times New Roman" w:hAnsi="Times New Roman" w:cs="Times New Roman"/>
          <w:color w:val="auto"/>
          <w:sz w:val="28"/>
          <w:szCs w:val="28"/>
        </w:rPr>
        <w:t>В твердых веществах</w:t>
      </w:r>
    </w:p>
    <w:p w:rsidR="00D92CA6" w:rsidRPr="00D92CA6" w:rsidRDefault="00D92CA6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92CA6">
        <w:rPr>
          <w:sz w:val="28"/>
          <w:szCs w:val="28"/>
        </w:rPr>
        <w:t>Твердый диэлектрик обладает определенными характеристиками, такими как состав, структура и поляризация, которые приводят к возникновению диэлектрических потерь. Например, в сере, парафине или полистироле они отсутствуют, поэтому данные вещества широко используют как высокочастотный диэлектрик.</w:t>
      </w:r>
    </w:p>
    <w:p w:rsidR="00D92CA6" w:rsidRDefault="00D92CA6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92CA6">
        <w:rPr>
          <w:sz w:val="28"/>
          <w:szCs w:val="28"/>
        </w:rPr>
        <w:t>Кварц, соль и слюда обладают сквозной электропроводностью, поэтому они характеризуются незначительной величиной данных потерь.</w:t>
      </w:r>
    </w:p>
    <w:p w:rsidR="00D92CA6" w:rsidRPr="00D92CA6" w:rsidRDefault="00D92CA6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D92CA6" w:rsidRPr="00D92CA6" w:rsidRDefault="00D92CA6" w:rsidP="00D92C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92CA6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762500" cy="1971675"/>
            <wp:effectExtent l="19050" t="0" r="0" b="0"/>
            <wp:docPr id="6" name="Рисунок 6" descr="Графики зависимост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ки зависимост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A6" w:rsidRDefault="00D92CA6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D92CA6" w:rsidRPr="00D92CA6" w:rsidRDefault="00D92CA6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92CA6">
        <w:rPr>
          <w:sz w:val="28"/>
          <w:szCs w:val="28"/>
        </w:rPr>
        <w:t>Диэлектрические потери не зависят от частоты (а), будут уменьшаться вместе с частотой поля по гиперболическому закону. Зато с температурой они зависят напрямую по экспоненциальному закону (б).</w:t>
      </w:r>
    </w:p>
    <w:p w:rsidR="00D92CA6" w:rsidRPr="00D92CA6" w:rsidRDefault="00D92CA6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92CA6">
        <w:rPr>
          <w:sz w:val="28"/>
          <w:szCs w:val="28"/>
        </w:rPr>
        <w:t>Кристаллический диэлектрик, такой как керамика или мрамор обладает характерным показателем этого значения. Это объясняется тем, что в их составе есть примеси полупроводников. Такой материал обладает отличительным свойством: диэлектрические потери напрямую связаны с окружающей средой и ее условиями. Поэтому в зависимости от смены факторов, которые окружают диэлектрик, величина одного материала может изменяться.</w:t>
      </w:r>
    </w:p>
    <w:p w:rsidR="00D92CA6" w:rsidRPr="00D92CA6" w:rsidRDefault="00D92CA6" w:rsidP="00D92CA6">
      <w:pPr>
        <w:pStyle w:val="3"/>
        <w:shd w:val="clear" w:color="auto" w:fill="FFFFFF"/>
        <w:spacing w:before="0" w:line="240" w:lineRule="atLeast"/>
        <w:ind w:firstLine="851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v-zhidkostyah"/>
      <w:bookmarkEnd w:id="4"/>
      <w:r w:rsidRPr="00D92CA6">
        <w:rPr>
          <w:rFonts w:ascii="Times New Roman" w:hAnsi="Times New Roman" w:cs="Times New Roman"/>
          <w:color w:val="auto"/>
          <w:sz w:val="28"/>
          <w:szCs w:val="28"/>
        </w:rPr>
        <w:t>В жидкостях</w:t>
      </w:r>
    </w:p>
    <w:p w:rsidR="00D92CA6" w:rsidRPr="00D92CA6" w:rsidRDefault="00D92CA6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92CA6">
        <w:rPr>
          <w:sz w:val="28"/>
          <w:szCs w:val="28"/>
        </w:rPr>
        <w:t>В этом случае потери напрямую связаны с составом материала. Если в жидкостях отсутствуют какие-либо примеси, то она будет нейтральна и утери будут стремиться к нулю, так как электропроводность низкая.</w:t>
      </w:r>
    </w:p>
    <w:p w:rsidR="00D92CA6" w:rsidRPr="00D92CA6" w:rsidRDefault="00D92CA6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92CA6">
        <w:rPr>
          <w:sz w:val="28"/>
          <w:szCs w:val="28"/>
        </w:rPr>
        <w:t>Жидкости с полярностью или с наличием примесей используют для определенных технических целей, так как диэлектрические утери у них будут гораздо выше. Это объясняется тем, что такие жидкости обладают своими особенными свойствами, например, вязкость. А так как их устанавливает дипольная поляризация, то эти жидкости называют дипольными. При возрастании вязкости диэлектрические потери возрастают.</w:t>
      </w:r>
    </w:p>
    <w:p w:rsidR="00D92CA6" w:rsidRDefault="00D92CA6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92CA6">
        <w:rPr>
          <w:sz w:val="28"/>
          <w:szCs w:val="28"/>
        </w:rPr>
        <w:lastRenderedPageBreak/>
        <w:t>Помимо этого жидкости обладают определенной зависимостью потерь от температуры. Когда температурный режим увеличивается тангенс угла также увеличивается до максимального показателя. Затем опускается до минимального показателя и снова возрастает. Это объясняется тем, что под воздействием температуры изменяется электропроводность.</w:t>
      </w:r>
    </w:p>
    <w:p w:rsidR="00680C74" w:rsidRDefault="00680C74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</w:p>
    <w:p w:rsidR="00234630" w:rsidRPr="00680C74" w:rsidRDefault="00680C74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680C74">
        <w:rPr>
          <w:b/>
          <w:sz w:val="28"/>
          <w:szCs w:val="28"/>
        </w:rPr>
        <w:t>Угол диэлектрических потерь</w:t>
      </w:r>
    </w:p>
    <w:p w:rsidR="00234630" w:rsidRPr="00234630" w:rsidRDefault="00234630" w:rsidP="002346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диэлектрика рассеивать энергию в электрическом поле обычно характеризуют </w:t>
      </w:r>
      <w:r w:rsidRPr="00234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углом диэлектрических потерь</w:t>
      </w:r>
      <w:r w:rsidRPr="002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 </w:t>
      </w:r>
      <w:r w:rsidRPr="00234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тангенсом угла диэлектрических потерь</w:t>
      </w:r>
      <w:r w:rsidRPr="002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испытании диэлектрик рассматривается как диэлектрик конденсатора, у которого измеряется емкость и угол δ, дополняющий до 90° угол сдвига фаз между током и напряжением в емкостной цепи. Этот угол называется </w:t>
      </w:r>
      <w:r w:rsidRPr="00234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углом диэлектрических потерь</w:t>
      </w:r>
      <w:r w:rsidRPr="002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630" w:rsidRPr="00234630" w:rsidRDefault="00234630" w:rsidP="002346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переменном напряжении в изоляции протекает ток, опережающий по фазе приложенное напряжение на угол </w:t>
      </w:r>
      <w:r w:rsidR="0068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r w:rsidRPr="002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1), меньший 90 град. на небольшой угол δ, обусловленный наличием активного сопротивления.</w:t>
      </w:r>
    </w:p>
    <w:p w:rsidR="00234630" w:rsidRPr="00234630" w:rsidRDefault="00234630" w:rsidP="00680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6475" cy="1752600"/>
            <wp:effectExtent l="19050" t="0" r="9525" b="0"/>
            <wp:docPr id="13" name="Рисунок 13" descr="Векторная диаграмма токов через диэлектрик с потер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екторная диаграмма токов через диэлектрик с потеря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30" w:rsidRDefault="00234630" w:rsidP="002346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1. Векторная диаграмма токов через диэлектрик с потерями: U — напряжение на диэлектрике; I — полный ток через диэлектрик; Ia,Ic — соответственно активная и емкостная составляющие полного тока; </w:t>
      </w:r>
      <w:r w:rsidR="0068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r w:rsidRPr="002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угол фазного сдвига между приложенным напряжением и полным током; δ — угол между полным током и его емкостной составляющей</w:t>
      </w:r>
    </w:p>
    <w:p w:rsidR="00680C74" w:rsidRDefault="00680C74" w:rsidP="002346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630" w:rsidRDefault="00234630" w:rsidP="002346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активной составляющей тока Ia к емкостной составляющей Ic называется тангенсом угла диэлектрических потерь и выражается в процентах:</w:t>
      </w:r>
    </w:p>
    <w:p w:rsidR="00680C74" w:rsidRPr="00234630" w:rsidRDefault="00680C74" w:rsidP="002346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630" w:rsidRPr="00234630" w:rsidRDefault="00234630" w:rsidP="00680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47800" cy="590550"/>
            <wp:effectExtent l="19050" t="0" r="0" b="0"/>
            <wp:docPr id="14" name="Рисунок 14" descr="http://electricalschool.info/uploads/posts/2018-02/15186035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lectricalschool.info/uploads/posts/2018-02/1518603529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30" w:rsidRPr="00234630" w:rsidRDefault="00234630" w:rsidP="002346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идеальном диэлектрике без потерь угол δ=0 и, соответственно, tg δ=0. Увлажнение и другие дефекты изоляции вызывают увеличение активной составляющей тока диэлектрических потерь и tgδ. Поскольку при этом активная составляющая растет значительно быстрее, чем емкостная, показатель tg δ отражает изменение состояния изоляции и потери в ней. При малом объеме изоляции удается обнаружить развитые местные и сосредоточенные дефекты.</w:t>
      </w:r>
    </w:p>
    <w:p w:rsidR="00234630" w:rsidRPr="00D92CA6" w:rsidRDefault="00234630" w:rsidP="00D92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DE4681" w:rsidRDefault="00DE4681" w:rsidP="00DE4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80C74" w:rsidRDefault="00680C74" w:rsidP="00DE4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80C74" w:rsidRDefault="00680C74" w:rsidP="00DE4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63D1" w:rsidRPr="00707497" w:rsidRDefault="007A469E" w:rsidP="00DE468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Fonts w:ascii="Arial" w:hAnsi="Arial" w:cs="Arial"/>
          <w:color w:val="000000"/>
        </w:rPr>
        <w:lastRenderedPageBreak/>
        <w:t> </w:t>
      </w:r>
      <w:r w:rsidR="00F463D1" w:rsidRPr="00707497">
        <w:rPr>
          <w:b/>
          <w:sz w:val="28"/>
          <w:szCs w:val="28"/>
        </w:rPr>
        <w:t>Задание:</w:t>
      </w:r>
    </w:p>
    <w:p w:rsidR="00E82EB7" w:rsidRDefault="00D84014" w:rsidP="00DE4681">
      <w:pPr>
        <w:pStyle w:val="ab"/>
        <w:numPr>
          <w:ilvl w:val="0"/>
          <w:numId w:val="25"/>
        </w:num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F463D1" w:rsidRPr="007B03D6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 w:rsidR="00E82EB7">
        <w:rPr>
          <w:rFonts w:ascii="Times New Roman" w:hAnsi="Times New Roman" w:cs="Times New Roman"/>
          <w:sz w:val="28"/>
          <w:szCs w:val="28"/>
        </w:rPr>
        <w:t>.</w:t>
      </w:r>
    </w:p>
    <w:p w:rsidR="00F463D1" w:rsidRDefault="00D84014" w:rsidP="007B03D6">
      <w:pPr>
        <w:pStyle w:val="ab"/>
        <w:numPr>
          <w:ilvl w:val="0"/>
          <w:numId w:val="25"/>
        </w:num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</w:t>
      </w:r>
      <w:r w:rsidR="00E82EB7">
        <w:rPr>
          <w:rFonts w:ascii="Times New Roman" w:hAnsi="Times New Roman" w:cs="Times New Roman"/>
          <w:sz w:val="28"/>
          <w:szCs w:val="28"/>
        </w:rPr>
        <w:t xml:space="preserve">: </w:t>
      </w:r>
      <w:r w:rsidR="00881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EB7" w:rsidRDefault="00D84014" w:rsidP="00E82EB7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630">
        <w:rPr>
          <w:rFonts w:ascii="Times New Roman" w:hAnsi="Times New Roman" w:cs="Times New Roman"/>
          <w:sz w:val="28"/>
          <w:szCs w:val="28"/>
        </w:rPr>
        <w:t>что такое диэлектрические потери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014" w:rsidRDefault="00D84014" w:rsidP="00D84014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630">
        <w:rPr>
          <w:rFonts w:ascii="Times New Roman" w:hAnsi="Times New Roman" w:cs="Times New Roman"/>
          <w:sz w:val="28"/>
          <w:szCs w:val="28"/>
        </w:rPr>
        <w:t>особенности образования диэлектрических потерь в газах, жидкостях, твердых телах</w:t>
      </w:r>
      <w:r w:rsidR="00680C74">
        <w:rPr>
          <w:rFonts w:ascii="Times New Roman" w:hAnsi="Times New Roman" w:cs="Times New Roman"/>
          <w:sz w:val="28"/>
          <w:szCs w:val="28"/>
        </w:rPr>
        <w:t>;</w:t>
      </w:r>
    </w:p>
    <w:p w:rsidR="00680C74" w:rsidRDefault="00680C74" w:rsidP="00D84014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угол диэлектрических потерь.</w:t>
      </w:r>
    </w:p>
    <w:p w:rsidR="00D84014" w:rsidRDefault="00D84014" w:rsidP="00DE4681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20" w:rsidRPr="00707497" w:rsidRDefault="00550420" w:rsidP="00D84014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81B39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B39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D84014">
        <w:rPr>
          <w:rFonts w:ascii="Times New Roman" w:hAnsi="Times New Roman" w:cs="Times New Roman"/>
          <w:sz w:val="28"/>
          <w:szCs w:val="28"/>
        </w:rPr>
        <w:t>конспекта</w:t>
      </w:r>
      <w:r w:rsidR="00F463D1" w:rsidRPr="00881B39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881B39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881B39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B39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81B39">
        <w:rPr>
          <w:rFonts w:ascii="Times New Roman" w:hAnsi="Times New Roman" w:cs="Times New Roman"/>
          <w:sz w:val="28"/>
          <w:szCs w:val="28"/>
        </w:rPr>
        <w:t xml:space="preserve"> </w:t>
      </w:r>
      <w:r w:rsidR="00DE468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3463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81B3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82EB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E468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81B39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881B39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81B39">
        <w:rPr>
          <w:rFonts w:ascii="Times New Roman" w:hAnsi="Times New Roman" w:cs="Times New Roman"/>
          <w:sz w:val="28"/>
          <w:szCs w:val="28"/>
        </w:rPr>
        <w:t>.</w:t>
      </w:r>
    </w:p>
    <w:p w:rsidR="0075714C" w:rsidRPr="00881B39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39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881B39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881B39">
        <w:rPr>
          <w:rFonts w:ascii="Times New Roman" w:hAnsi="Times New Roman" w:cs="Times New Roman"/>
          <w:sz w:val="28"/>
          <w:szCs w:val="28"/>
        </w:rPr>
        <w:t xml:space="preserve"> </w:t>
      </w:r>
      <w:r w:rsidRPr="00881B39">
        <w:rPr>
          <w:rFonts w:ascii="Times New Roman" w:hAnsi="Times New Roman" w:cs="Times New Roman"/>
          <w:sz w:val="28"/>
          <w:szCs w:val="28"/>
        </w:rPr>
        <w:t xml:space="preserve">высылаем  </w:t>
      </w:r>
      <w:r w:rsidR="00DC1CD7" w:rsidRPr="00881B39">
        <w:rPr>
          <w:rFonts w:ascii="Times New Roman" w:hAnsi="Times New Roman" w:cs="Times New Roman"/>
          <w:sz w:val="28"/>
          <w:szCs w:val="28"/>
        </w:rPr>
        <w:t xml:space="preserve">в </w:t>
      </w:r>
      <w:r w:rsidR="00DC1CD7" w:rsidRPr="00881B3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C1CD7" w:rsidRPr="00881B39">
        <w:rPr>
          <w:rFonts w:ascii="Times New Roman" w:hAnsi="Times New Roman" w:cs="Times New Roman"/>
          <w:sz w:val="28"/>
          <w:szCs w:val="28"/>
        </w:rPr>
        <w:t xml:space="preserve"> Класс </w:t>
      </w:r>
    </w:p>
    <w:sectPr w:rsidR="0075714C" w:rsidRPr="00881B39" w:rsidSect="000A2E76">
      <w:footerReference w:type="default" r:id="rId13"/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72" w:rsidRDefault="00A92872" w:rsidP="005F5ED2">
      <w:pPr>
        <w:spacing w:after="0" w:line="240" w:lineRule="auto"/>
      </w:pPr>
      <w:r>
        <w:separator/>
      </w:r>
    </w:p>
  </w:endnote>
  <w:endnote w:type="continuationSeparator" w:id="0">
    <w:p w:rsidR="00A92872" w:rsidRDefault="00A92872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C23EF" w:rsidRDefault="00CF1B57">
        <w:pPr>
          <w:pStyle w:val="a9"/>
          <w:jc w:val="right"/>
        </w:pPr>
        <w:fldSimple w:instr=" PAGE   \* MERGEFORMAT ">
          <w:r w:rsidR="00680C74">
            <w:rPr>
              <w:noProof/>
            </w:rPr>
            <w:t>4</w:t>
          </w:r>
        </w:fldSimple>
      </w:p>
    </w:sdtContent>
  </w:sdt>
  <w:p w:rsidR="009C23EF" w:rsidRDefault="009C23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72" w:rsidRDefault="00A92872" w:rsidP="005F5ED2">
      <w:pPr>
        <w:spacing w:after="0" w:line="240" w:lineRule="auto"/>
      </w:pPr>
      <w:r>
        <w:separator/>
      </w:r>
    </w:p>
  </w:footnote>
  <w:footnote w:type="continuationSeparator" w:id="0">
    <w:p w:rsidR="00A92872" w:rsidRDefault="00A92872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27DB"/>
    <w:multiLevelType w:val="hybridMultilevel"/>
    <w:tmpl w:val="84CC1D9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15195"/>
    <w:multiLevelType w:val="hybridMultilevel"/>
    <w:tmpl w:val="2DDC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B56D1"/>
    <w:multiLevelType w:val="multilevel"/>
    <w:tmpl w:val="93F81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550BE"/>
    <w:multiLevelType w:val="hybridMultilevel"/>
    <w:tmpl w:val="AEB6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B64D2"/>
    <w:multiLevelType w:val="hybridMultilevel"/>
    <w:tmpl w:val="46EE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05910"/>
    <w:multiLevelType w:val="hybridMultilevel"/>
    <w:tmpl w:val="1492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76975E0"/>
    <w:multiLevelType w:val="hybridMultilevel"/>
    <w:tmpl w:val="E442505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D65CD"/>
    <w:multiLevelType w:val="multilevel"/>
    <w:tmpl w:val="6B7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6">
    <w:nsid w:val="58A27968"/>
    <w:multiLevelType w:val="multilevel"/>
    <w:tmpl w:val="A5F4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25C85"/>
    <w:multiLevelType w:val="hybridMultilevel"/>
    <w:tmpl w:val="C652DF26"/>
    <w:lvl w:ilvl="0" w:tplc="04F69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87C3158"/>
    <w:multiLevelType w:val="hybridMultilevel"/>
    <w:tmpl w:val="9096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7070D0"/>
    <w:multiLevelType w:val="hybridMultilevel"/>
    <w:tmpl w:val="50EA9B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19"/>
  </w:num>
  <w:num w:numId="5">
    <w:abstractNumId w:val="22"/>
  </w:num>
  <w:num w:numId="6">
    <w:abstractNumId w:val="14"/>
  </w:num>
  <w:num w:numId="7">
    <w:abstractNumId w:val="29"/>
  </w:num>
  <w:num w:numId="8">
    <w:abstractNumId w:val="25"/>
  </w:num>
  <w:num w:numId="9">
    <w:abstractNumId w:val="16"/>
  </w:num>
  <w:num w:numId="10">
    <w:abstractNumId w:val="0"/>
  </w:num>
  <w:num w:numId="11">
    <w:abstractNumId w:val="6"/>
  </w:num>
  <w:num w:numId="12">
    <w:abstractNumId w:val="24"/>
  </w:num>
  <w:num w:numId="13">
    <w:abstractNumId w:val="5"/>
  </w:num>
  <w:num w:numId="14">
    <w:abstractNumId w:val="17"/>
  </w:num>
  <w:num w:numId="15">
    <w:abstractNumId w:val="28"/>
  </w:num>
  <w:num w:numId="16">
    <w:abstractNumId w:val="2"/>
  </w:num>
  <w:num w:numId="17">
    <w:abstractNumId w:val="7"/>
  </w:num>
  <w:num w:numId="18">
    <w:abstractNumId w:val="9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13"/>
  </w:num>
  <w:num w:numId="24">
    <w:abstractNumId w:val="11"/>
  </w:num>
  <w:num w:numId="25">
    <w:abstractNumId w:val="8"/>
  </w:num>
  <w:num w:numId="26">
    <w:abstractNumId w:val="15"/>
  </w:num>
  <w:num w:numId="27">
    <w:abstractNumId w:val="12"/>
  </w:num>
  <w:num w:numId="28">
    <w:abstractNumId w:val="27"/>
  </w:num>
  <w:num w:numId="29">
    <w:abstractNumId w:val="30"/>
  </w:num>
  <w:num w:numId="30">
    <w:abstractNumId w:val="32"/>
  </w:num>
  <w:num w:numId="31">
    <w:abstractNumId w:val="26"/>
  </w:num>
  <w:num w:numId="32">
    <w:abstractNumId w:val="2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47F60"/>
    <w:rsid w:val="000854A7"/>
    <w:rsid w:val="000A2E76"/>
    <w:rsid w:val="000A61F1"/>
    <w:rsid w:val="00115EC4"/>
    <w:rsid w:val="001248FA"/>
    <w:rsid w:val="00160D5B"/>
    <w:rsid w:val="0018771D"/>
    <w:rsid w:val="001D27AC"/>
    <w:rsid w:val="00234630"/>
    <w:rsid w:val="002647AA"/>
    <w:rsid w:val="00300B82"/>
    <w:rsid w:val="00304518"/>
    <w:rsid w:val="00327BB9"/>
    <w:rsid w:val="00365301"/>
    <w:rsid w:val="003776BD"/>
    <w:rsid w:val="003B0D02"/>
    <w:rsid w:val="003B77BC"/>
    <w:rsid w:val="003C3081"/>
    <w:rsid w:val="00495619"/>
    <w:rsid w:val="004C6057"/>
    <w:rsid w:val="004D4AA3"/>
    <w:rsid w:val="00550420"/>
    <w:rsid w:val="005517CE"/>
    <w:rsid w:val="005A139C"/>
    <w:rsid w:val="005A3ABE"/>
    <w:rsid w:val="005C5CCE"/>
    <w:rsid w:val="005E1049"/>
    <w:rsid w:val="005F09B3"/>
    <w:rsid w:val="005F2242"/>
    <w:rsid w:val="005F5ED2"/>
    <w:rsid w:val="00662A8F"/>
    <w:rsid w:val="00680C74"/>
    <w:rsid w:val="006A0BE9"/>
    <w:rsid w:val="006E683F"/>
    <w:rsid w:val="006E77DA"/>
    <w:rsid w:val="006F5072"/>
    <w:rsid w:val="00707497"/>
    <w:rsid w:val="00710FCD"/>
    <w:rsid w:val="0075714C"/>
    <w:rsid w:val="007A469E"/>
    <w:rsid w:val="007A666F"/>
    <w:rsid w:val="007B03D6"/>
    <w:rsid w:val="007C3B35"/>
    <w:rsid w:val="007C445E"/>
    <w:rsid w:val="007E2EA6"/>
    <w:rsid w:val="007F2CCB"/>
    <w:rsid w:val="0083466F"/>
    <w:rsid w:val="00834DB4"/>
    <w:rsid w:val="00834EBA"/>
    <w:rsid w:val="00840478"/>
    <w:rsid w:val="00881B39"/>
    <w:rsid w:val="008C61F3"/>
    <w:rsid w:val="008D10B7"/>
    <w:rsid w:val="00917306"/>
    <w:rsid w:val="00981F4F"/>
    <w:rsid w:val="009855A9"/>
    <w:rsid w:val="009919F1"/>
    <w:rsid w:val="009A0DF6"/>
    <w:rsid w:val="009A4DB0"/>
    <w:rsid w:val="009A6B9C"/>
    <w:rsid w:val="009C23EF"/>
    <w:rsid w:val="009D14C0"/>
    <w:rsid w:val="009F45AA"/>
    <w:rsid w:val="00A00288"/>
    <w:rsid w:val="00A222EB"/>
    <w:rsid w:val="00A523BD"/>
    <w:rsid w:val="00A92872"/>
    <w:rsid w:val="00A93BA1"/>
    <w:rsid w:val="00AE2021"/>
    <w:rsid w:val="00B36AE0"/>
    <w:rsid w:val="00B87D2D"/>
    <w:rsid w:val="00BA33A2"/>
    <w:rsid w:val="00C04AF6"/>
    <w:rsid w:val="00C12644"/>
    <w:rsid w:val="00C4356A"/>
    <w:rsid w:val="00CA733A"/>
    <w:rsid w:val="00CC182E"/>
    <w:rsid w:val="00CF1B57"/>
    <w:rsid w:val="00D17C92"/>
    <w:rsid w:val="00D70369"/>
    <w:rsid w:val="00D84014"/>
    <w:rsid w:val="00D92CA6"/>
    <w:rsid w:val="00D945C2"/>
    <w:rsid w:val="00DA6269"/>
    <w:rsid w:val="00DB53CE"/>
    <w:rsid w:val="00DC1CD7"/>
    <w:rsid w:val="00DE4681"/>
    <w:rsid w:val="00E56621"/>
    <w:rsid w:val="00E603AA"/>
    <w:rsid w:val="00E7699A"/>
    <w:rsid w:val="00E82EB7"/>
    <w:rsid w:val="00EB6352"/>
    <w:rsid w:val="00EE36F5"/>
    <w:rsid w:val="00EE7821"/>
    <w:rsid w:val="00F36EF8"/>
    <w:rsid w:val="00F44524"/>
    <w:rsid w:val="00F463D1"/>
    <w:rsid w:val="00F62C6D"/>
    <w:rsid w:val="00F74261"/>
    <w:rsid w:val="00FF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160D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0D5B"/>
  </w:style>
  <w:style w:type="paragraph" w:styleId="21">
    <w:name w:val="List 2"/>
    <w:basedOn w:val="a"/>
    <w:uiPriority w:val="99"/>
    <w:unhideWhenUsed/>
    <w:rsid w:val="00160D5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4">
    <w:name w:val="List 4"/>
    <w:basedOn w:val="a"/>
    <w:uiPriority w:val="99"/>
    <w:semiHidden/>
    <w:unhideWhenUsed/>
    <w:rsid w:val="00160D5B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31">
    <w:name w:val="List 3"/>
    <w:basedOn w:val="a"/>
    <w:uiPriority w:val="99"/>
    <w:semiHidden/>
    <w:unhideWhenUsed/>
    <w:rsid w:val="00160D5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mw-headline">
    <w:name w:val="mw-headline"/>
    <w:basedOn w:val="a0"/>
    <w:rsid w:val="007A469E"/>
  </w:style>
  <w:style w:type="character" w:customStyle="1" w:styleId="editsection">
    <w:name w:val="editsection"/>
    <w:basedOn w:val="a0"/>
    <w:rsid w:val="007A469E"/>
  </w:style>
  <w:style w:type="character" w:customStyle="1" w:styleId="30">
    <w:name w:val="Заголовок 3 Знак"/>
    <w:basedOn w:val="a0"/>
    <w:link w:val="3"/>
    <w:uiPriority w:val="9"/>
    <w:semiHidden/>
    <w:rsid w:val="00E603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382">
          <w:marLeft w:val="0"/>
          <w:marRight w:val="0"/>
          <w:marTop w:val="150"/>
          <w:marBottom w:val="0"/>
          <w:divBdr>
            <w:top w:val="single" w:sz="6" w:space="8" w:color="3A6996"/>
            <w:left w:val="single" w:sz="6" w:space="8" w:color="3A6996"/>
            <w:bottom w:val="single" w:sz="6" w:space="8" w:color="3A6996"/>
            <w:right w:val="single" w:sz="6" w:space="8" w:color="3A6996"/>
          </w:divBdr>
          <w:divsChild>
            <w:div w:id="1875193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electrik.ru/wp-content/uploads/2016/12/dielektricheskie-poteri-5.jp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amelectrik.ru/wp-content/uploads/2016/12/dielektricheskie-poteri-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2020-11-08T10:56:00Z</dcterms:created>
  <dcterms:modified xsi:type="dcterms:W3CDTF">2020-11-08T11:05:00Z</dcterms:modified>
</cp:coreProperties>
</file>