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A"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Задание для</w:t>
      </w: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w:t>
      </w:r>
      <w:proofErr w:type="gramStart"/>
      <w:r w:rsidRPr="00C7517E">
        <w:rPr>
          <w:rFonts w:ascii="Times New Roman" w:hAnsi="Times New Roman" w:cs="Times New Roman"/>
          <w:b/>
          <w:sz w:val="20"/>
          <w:szCs w:val="20"/>
        </w:rPr>
        <w:t>обучающихся</w:t>
      </w:r>
      <w:proofErr w:type="gramEnd"/>
      <w:r w:rsidRPr="00C7517E">
        <w:rPr>
          <w:rFonts w:ascii="Times New Roman" w:hAnsi="Times New Roman" w:cs="Times New Roman"/>
          <w:b/>
          <w:sz w:val="20"/>
          <w:szCs w:val="20"/>
        </w:rPr>
        <w:t xml:space="preserve"> с применением дистанционных образовательных</w:t>
      </w:r>
    </w:p>
    <w:p w:rsidR="00CF3D8A" w:rsidRPr="00C7517E"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технологий и </w:t>
      </w:r>
      <w:r>
        <w:rPr>
          <w:rFonts w:ascii="Times New Roman" w:hAnsi="Times New Roman" w:cs="Times New Roman"/>
          <w:b/>
          <w:sz w:val="20"/>
          <w:szCs w:val="20"/>
        </w:rPr>
        <w:t xml:space="preserve"> </w:t>
      </w:r>
      <w:r w:rsidRPr="00C7517E">
        <w:rPr>
          <w:rFonts w:ascii="Times New Roman" w:hAnsi="Times New Roman" w:cs="Times New Roman"/>
          <w:b/>
          <w:sz w:val="20"/>
          <w:szCs w:val="20"/>
        </w:rPr>
        <w:t>электронного обучения</w:t>
      </w:r>
    </w:p>
    <w:p w:rsidR="00367E26" w:rsidRDefault="00367E26" w:rsidP="00367E26">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7744">
        <w:rPr>
          <w:rFonts w:ascii="Times New Roman" w:hAnsi="Times New Roman" w:cs="Times New Roman"/>
          <w:sz w:val="20"/>
          <w:szCs w:val="20"/>
        </w:rPr>
        <w:t xml:space="preserve"> УВАЖАЕМЫЕ студенты!</w:t>
      </w:r>
    </w:p>
    <w:p w:rsidR="00367E26" w:rsidRPr="006C1765"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367E26"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w:t>
      </w:r>
    </w:p>
    <w:p w:rsidR="00367E26" w:rsidRPr="00BC47BD"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r w:rsidR="00B1188E">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Ф.И. посередине листа, число, № и тему урока</w:t>
      </w:r>
      <w:proofErr w:type="gramStart"/>
      <w:r>
        <w:rPr>
          <w:rFonts w:ascii="Times New Roman" w:hAnsi="Times New Roman" w:cs="Times New Roman"/>
          <w:b/>
          <w:color w:val="333333"/>
          <w:sz w:val="28"/>
          <w:szCs w:val="28"/>
          <w:highlight w:val="yellow"/>
          <w:shd w:val="clear" w:color="auto" w:fill="FFFFFF"/>
        </w:rPr>
        <w:t>..</w:t>
      </w:r>
      <w:proofErr w:type="gramEnd"/>
    </w:p>
    <w:p w:rsidR="00367E26" w:rsidRPr="00894072"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CF3D8A" w:rsidRPr="00E80BCE" w:rsidRDefault="00367E26" w:rsidP="00CF3D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F3D8A" w:rsidRPr="004E72A3">
        <w:rPr>
          <w:rFonts w:ascii="Times New Roman" w:hAnsi="Times New Roman" w:cs="Times New Roman"/>
          <w:sz w:val="24"/>
          <w:szCs w:val="24"/>
        </w:rPr>
        <w:t xml:space="preserve"> </w:t>
      </w:r>
      <w:r w:rsidR="00F03AF2">
        <w:rPr>
          <w:rFonts w:ascii="Times New Roman" w:hAnsi="Times New Roman" w:cs="Times New Roman"/>
          <w:sz w:val="24"/>
          <w:szCs w:val="24"/>
          <w:highlight w:val="yellow"/>
        </w:rPr>
        <w:t>Дата 10</w:t>
      </w:r>
      <w:r w:rsidR="00C63455">
        <w:rPr>
          <w:rFonts w:ascii="Times New Roman" w:hAnsi="Times New Roman" w:cs="Times New Roman"/>
          <w:sz w:val="24"/>
          <w:szCs w:val="24"/>
          <w:highlight w:val="yellow"/>
        </w:rPr>
        <w:t>.11</w:t>
      </w:r>
      <w:r w:rsidR="00CF3D8A" w:rsidRPr="004E72A3">
        <w:rPr>
          <w:rFonts w:ascii="Times New Roman" w:hAnsi="Times New Roman" w:cs="Times New Roman"/>
          <w:sz w:val="24"/>
          <w:szCs w:val="24"/>
          <w:highlight w:val="yellow"/>
        </w:rPr>
        <w:t>.2020г</w:t>
      </w:r>
      <w:r w:rsidR="00CF3D8A" w:rsidRPr="004E72A3">
        <w:rPr>
          <w:rFonts w:ascii="Times New Roman" w:hAnsi="Times New Roman" w:cs="Times New Roman"/>
          <w:sz w:val="24"/>
          <w:szCs w:val="24"/>
        </w:rPr>
        <w:t>.</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Группа  Пр-18</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 xml:space="preserve">Учебная дисциплина       Право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Тема занятия.  Урок №   </w:t>
      </w:r>
      <w:r w:rsidR="00F03AF2">
        <w:rPr>
          <w:rFonts w:ascii="Times New Roman" w:hAnsi="Times New Roman" w:cs="Times New Roman"/>
          <w:b/>
          <w:sz w:val="24"/>
          <w:szCs w:val="24"/>
        </w:rPr>
        <w:t>94</w:t>
      </w:r>
      <w:r w:rsidRPr="004E72A3">
        <w:rPr>
          <w:rFonts w:ascii="Times New Roman" w:hAnsi="Times New Roman" w:cs="Times New Roman"/>
          <w:b/>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Форма урока       </w:t>
      </w:r>
      <w:r w:rsidR="002C38CD">
        <w:rPr>
          <w:rFonts w:ascii="Times New Roman" w:hAnsi="Times New Roman" w:cs="Times New Roman"/>
          <w:sz w:val="24"/>
          <w:szCs w:val="24"/>
        </w:rPr>
        <w:t>Лекция</w:t>
      </w:r>
      <w:r w:rsidRPr="004E72A3">
        <w:rPr>
          <w:rFonts w:ascii="Times New Roman" w:hAnsi="Times New Roman" w:cs="Times New Roman"/>
          <w:b/>
          <w:bCs/>
          <w:color w:val="1D1D1B"/>
          <w:sz w:val="24"/>
          <w:szCs w:val="24"/>
          <w:shd w:val="clear" w:color="auto" w:fill="FFFFFF"/>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b/>
          <w:sz w:val="24"/>
          <w:szCs w:val="24"/>
        </w:rPr>
        <w:t xml:space="preserve">Содержание занятия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 Новый материал        </w:t>
      </w:r>
      <w:r w:rsidR="00F03AF2">
        <w:rPr>
          <w:rFonts w:ascii="Times New Roman" w:hAnsi="Times New Roman" w:cs="Times New Roman"/>
          <w:sz w:val="24"/>
          <w:szCs w:val="24"/>
        </w:rPr>
        <w:t>Защита от преступления</w:t>
      </w:r>
      <w:r w:rsidRPr="004E72A3">
        <w:rPr>
          <w:rFonts w:ascii="Times New Roman" w:hAnsi="Times New Roman" w:cs="Times New Roman"/>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
          <w:sz w:val="24"/>
          <w:szCs w:val="24"/>
        </w:rPr>
        <w:t>Задания</w:t>
      </w:r>
    </w:p>
    <w:p w:rsidR="00B67253" w:rsidRDefault="00CF3D8A" w:rsidP="001D6BB0">
      <w:pPr>
        <w:rPr>
          <w:rFonts w:ascii="Times New Roman" w:hAnsi="Times New Roman" w:cs="Times New Roman"/>
          <w:b/>
          <w:sz w:val="24"/>
          <w:szCs w:val="24"/>
        </w:rPr>
      </w:pPr>
      <w:r w:rsidRPr="004E72A3">
        <w:rPr>
          <w:rFonts w:ascii="Times New Roman" w:hAnsi="Times New Roman" w:cs="Times New Roman"/>
          <w:sz w:val="24"/>
          <w:szCs w:val="24"/>
        </w:rPr>
        <w:t xml:space="preserve"> Запишите тему       </w:t>
      </w:r>
      <w:r w:rsidR="00F03AF2">
        <w:rPr>
          <w:rFonts w:ascii="Times New Roman" w:hAnsi="Times New Roman" w:cs="Times New Roman"/>
          <w:b/>
          <w:sz w:val="24"/>
          <w:szCs w:val="24"/>
        </w:rPr>
        <w:t>Защита от преступления</w:t>
      </w:r>
      <w:r w:rsidR="00C27B74" w:rsidRPr="004E72A3">
        <w:rPr>
          <w:rFonts w:ascii="Times New Roman" w:hAnsi="Times New Roman" w:cs="Times New Roman"/>
          <w:sz w:val="24"/>
          <w:szCs w:val="24"/>
        </w:rPr>
        <w:t xml:space="preserve">            </w:t>
      </w:r>
      <w:r w:rsidR="00C27B74">
        <w:rPr>
          <w:rFonts w:ascii="Times New Roman" w:hAnsi="Times New Roman" w:cs="Times New Roman"/>
          <w:sz w:val="24"/>
          <w:szCs w:val="24"/>
        </w:rPr>
        <w:t xml:space="preserve"> </w:t>
      </w:r>
      <w:r w:rsidRPr="004E72A3">
        <w:rPr>
          <w:rFonts w:ascii="Times New Roman" w:hAnsi="Times New Roman" w:cs="Times New Roman"/>
          <w:sz w:val="24"/>
          <w:szCs w:val="24"/>
        </w:rPr>
        <w:t xml:space="preserve">   </w:t>
      </w:r>
      <w:r w:rsidR="00C12DCE" w:rsidRPr="004E72A3">
        <w:rPr>
          <w:rFonts w:ascii="Times New Roman" w:hAnsi="Times New Roman" w:cs="Times New Roman"/>
          <w:sz w:val="24"/>
          <w:szCs w:val="24"/>
        </w:rPr>
        <w:t xml:space="preserve">   </w:t>
      </w:r>
    </w:p>
    <w:p w:rsidR="001D6BB0" w:rsidRDefault="00CA77C9" w:rsidP="001D6BB0">
      <w:pPr>
        <w:rPr>
          <w:rFonts w:ascii="Times New Roman" w:hAnsi="Times New Roman" w:cs="Times New Roman"/>
          <w:sz w:val="24"/>
          <w:szCs w:val="24"/>
        </w:rPr>
      </w:pPr>
      <w:r w:rsidRPr="00CA77C9">
        <w:rPr>
          <w:rFonts w:ascii="Times New Roman" w:hAnsi="Times New Roman" w:cs="Times New Roman"/>
          <w:sz w:val="24"/>
          <w:szCs w:val="24"/>
          <w:highlight w:val="green"/>
        </w:rPr>
        <w:t>Прочитайте внимательно</w:t>
      </w:r>
      <w:r w:rsidR="003B3158">
        <w:rPr>
          <w:rFonts w:ascii="Times New Roman" w:hAnsi="Times New Roman" w:cs="Times New Roman"/>
          <w:sz w:val="24"/>
          <w:szCs w:val="24"/>
          <w:highlight w:val="green"/>
        </w:rPr>
        <w:t xml:space="preserve"> текст </w:t>
      </w:r>
      <w:r w:rsidRPr="00CA77C9">
        <w:rPr>
          <w:rFonts w:ascii="Times New Roman" w:hAnsi="Times New Roman" w:cs="Times New Roman"/>
          <w:sz w:val="24"/>
          <w:szCs w:val="24"/>
          <w:highlight w:val="green"/>
        </w:rPr>
        <w:t xml:space="preserve"> и вып</w:t>
      </w:r>
      <w:r w:rsidR="00A61F8F">
        <w:rPr>
          <w:rFonts w:ascii="Times New Roman" w:hAnsi="Times New Roman" w:cs="Times New Roman"/>
          <w:sz w:val="24"/>
          <w:szCs w:val="24"/>
          <w:highlight w:val="green"/>
        </w:rPr>
        <w:t>ишите понятия</w:t>
      </w:r>
      <w:r w:rsidR="000E40FE">
        <w:rPr>
          <w:rFonts w:ascii="Times New Roman" w:hAnsi="Times New Roman" w:cs="Times New Roman"/>
          <w:sz w:val="24"/>
          <w:szCs w:val="24"/>
        </w:rPr>
        <w:t xml:space="preserve">   </w:t>
      </w:r>
    </w:p>
    <w:p w:rsidR="00803311" w:rsidRPr="002E344E" w:rsidRDefault="00B2015B" w:rsidP="00803311">
      <w:pPr>
        <w:pStyle w:val="1"/>
        <w:spacing w:before="0" w:after="171" w:line="411" w:lineRule="atLeast"/>
        <w:jc w:val="both"/>
        <w:textAlignment w:val="baseline"/>
        <w:rPr>
          <w:rFonts w:ascii="Times New Roman" w:hAnsi="Times New Roman" w:cs="Times New Roman"/>
          <w:b w:val="0"/>
          <w:bCs w:val="0"/>
          <w:sz w:val="24"/>
          <w:szCs w:val="24"/>
        </w:rPr>
      </w:pPr>
      <w:r w:rsidRPr="002E344E">
        <w:rPr>
          <w:rFonts w:ascii="Times New Roman" w:hAnsi="Times New Roman" w:cs="Times New Roman"/>
          <w:b w:val="0"/>
          <w:bCs w:val="0"/>
          <w:sz w:val="24"/>
          <w:szCs w:val="24"/>
          <w:highlight w:val="yellow"/>
        </w:rPr>
        <w:t xml:space="preserve">                                          </w:t>
      </w:r>
      <w:r w:rsidR="00803311" w:rsidRPr="002E344E">
        <w:rPr>
          <w:rFonts w:ascii="Times New Roman" w:hAnsi="Times New Roman" w:cs="Times New Roman"/>
          <w:b w:val="0"/>
          <w:bCs w:val="0"/>
          <w:sz w:val="24"/>
          <w:szCs w:val="24"/>
          <w:highlight w:val="yellow"/>
        </w:rPr>
        <w:t>Права обвиняемого, потерпевшего, свидетеля</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2E344E">
        <w:rPr>
          <w:b/>
          <w:sz w:val="18"/>
          <w:szCs w:val="18"/>
        </w:rPr>
        <w:t>Закон защищает права обвиняемого, потерпевшего и свидетеля в уголовном процессе</w:t>
      </w:r>
      <w:r w:rsidRPr="00491A17">
        <w:rPr>
          <w:sz w:val="18"/>
          <w:szCs w:val="18"/>
        </w:rPr>
        <w:t>.</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b/>
          <w:sz w:val="18"/>
          <w:szCs w:val="18"/>
        </w:rPr>
        <w:t xml:space="preserve">Потерпевший </w:t>
      </w:r>
      <w:r w:rsidRPr="00491A17">
        <w:rPr>
          <w:sz w:val="18"/>
          <w:szCs w:val="18"/>
        </w:rPr>
        <w:t>— лицо, которому причинен физический, имущественный или моральный вред.</w:t>
      </w:r>
    </w:p>
    <w:p w:rsidR="00803311" w:rsidRPr="00491A17" w:rsidRDefault="00803311" w:rsidP="00014B2D">
      <w:pPr>
        <w:pStyle w:val="a3"/>
        <w:spacing w:before="0" w:beforeAutospacing="0" w:after="120" w:afterAutospacing="0" w:line="411" w:lineRule="atLeast"/>
        <w:ind w:firstLine="291"/>
        <w:textAlignment w:val="baseline"/>
        <w:rPr>
          <w:sz w:val="18"/>
          <w:szCs w:val="18"/>
        </w:rPr>
      </w:pPr>
      <w:r w:rsidRPr="00491A17">
        <w:rPr>
          <w:sz w:val="18"/>
          <w:szCs w:val="18"/>
        </w:rPr>
        <w:t>Потерпевшему разрешено отказаться свидетельствовать против себя самого, близких родственников или супруга.</w:t>
      </w:r>
      <w:r w:rsidR="00014B2D" w:rsidRPr="00491A17">
        <w:rPr>
          <w:sz w:val="18"/>
          <w:szCs w:val="18"/>
        </w:rPr>
        <w:t xml:space="preserve">  </w:t>
      </w:r>
      <w:r w:rsidRPr="00491A17">
        <w:rPr>
          <w:sz w:val="18"/>
          <w:szCs w:val="18"/>
        </w:rPr>
        <w:t>Его показания могут затем использоваться в качестве доказательств по делу. Потерпевший участвует в судебном разбирательстве дела. Он может выступать в судебных прениях, поддерживать обвинение, знакомиться с протоколом суда и подавать на него замечания. Можно также обжаловать приговор, постановление суда. Потерпевший имеет право подать иск о возмещении имущественного вреда, причиненного преступлением. Денежный размер такой суммы определяется судом.</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Согласно закону, нельзя уклоняться от явки по вызову следователя, прокурора или в суд, давать заведомо ложные показания. По некоторым вопросам запрещено разглашать данные предварительного следствия. В тех случаях, когда потерпевший в результате преступления погиб, все его права переходят к одному из близких родственников.</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Юридическое лицо, например фирма по производству трикотажных изделий, также может выступить в роли потерпевшего. В этом случае представитель организации и будет осуществлять указанные права.</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b/>
          <w:sz w:val="18"/>
          <w:szCs w:val="18"/>
        </w:rPr>
        <w:t>Обвиняемый</w:t>
      </w:r>
      <w:r w:rsidRPr="00491A17">
        <w:rPr>
          <w:sz w:val="18"/>
          <w:szCs w:val="18"/>
        </w:rPr>
        <w:t xml:space="preserve"> - лицо, в отношении которого вынесено постановление о привлечении его в качестве обвиняемого.</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Если в отношении обвиняемого вынесен обвинительный приговор, то теперь его будут называть осужденным, а если приговор оказался оправдательным — оправданным. В процессе суда его именуют подсудимым.</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lastRenderedPageBreak/>
        <w:t>Обвинение должно быть предъявлено не позднее трех суток со дня вынесения постановления о привлечении лица в качестве обвиняемого.</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Для обнаружения на теле человека примет, телесных повреждений и т.д. может быть произведено освидетельствование обвиняемого, потерпевшего, а также свидетеля с его согласия.</w:t>
      </w:r>
    </w:p>
    <w:p w:rsidR="00803311" w:rsidRPr="00491A17" w:rsidRDefault="00803311" w:rsidP="00803311">
      <w:pPr>
        <w:rPr>
          <w:rFonts w:ascii="Times New Roman" w:hAnsi="Times New Roman" w:cs="Times New Roman"/>
          <w:sz w:val="18"/>
          <w:szCs w:val="18"/>
        </w:rPr>
      </w:pPr>
      <w:r w:rsidRPr="00491A17">
        <w:rPr>
          <w:rFonts w:ascii="Times New Roman" w:hAnsi="Times New Roman" w:cs="Times New Roman"/>
          <w:sz w:val="18"/>
          <w:szCs w:val="18"/>
        </w:rPr>
        <w:t>Оно производится следователем. Но при освидетельствовании лица другого пола следователь не присутствует, оно может осуществляться врачом. Видеозапись, по общему правилу, может проводиться только с согласия того, кого подвергают такому испытанию. По делам о тяжких и особо тяжких преступлениях на основании судебного решения допускаются записи переговоров по телефону и иным средствам связи. О результатах прослушивания следователь оформляет протокол с участием понятых.</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Обвиняемый имеет право защищать свои права и интересы, предварительно подготовившись к защите. Во-первых, он вправе знать, в чем его обвиняют, получив копии соответствующих документов (постановление о привлечении в качестве обвиняемого, постановление о применении к нему мер пресечения, обвинительное заключение или обвинительный акт). Он может возражать против тех обвинений, которые ему предъявляют, давать показания или отказаться от них вообще. Можно заявлять ходатайства и отводы.</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Порой обвиняемым становится человек, который не знает язык, а потому закон разрешает пользоваться услугами переводчика бесплатно и давать показания на том языке, которым владеет обвиняемый.</w:t>
      </w:r>
    </w:p>
    <w:p w:rsidR="00803311" w:rsidRPr="00491A17" w:rsidRDefault="00803311" w:rsidP="00491A17">
      <w:pPr>
        <w:pStyle w:val="a3"/>
        <w:spacing w:before="0" w:beforeAutospacing="0" w:after="120" w:afterAutospacing="0" w:line="411" w:lineRule="atLeast"/>
        <w:ind w:firstLine="291"/>
        <w:textAlignment w:val="baseline"/>
        <w:rPr>
          <w:sz w:val="18"/>
          <w:szCs w:val="18"/>
        </w:rPr>
      </w:pPr>
      <w:r w:rsidRPr="00491A17">
        <w:rPr>
          <w:sz w:val="18"/>
          <w:szCs w:val="18"/>
        </w:rPr>
        <w:t>Как правило, обвиняемый защищает свои права, пользуясь услугами защитника. Он имеет право на свидания со своим адвокатом наедине, конфиденциально, без ограничения продолжительности и числа таких свиданий. Можно участвовать с разрешения следователя в следственных действиях, знакомиться с их протоколами. После окончания расследования обвиняемый имеет право знакомиться со всеми материалами уголовного дела и</w:t>
      </w:r>
      <w:r w:rsidR="00491A17" w:rsidRPr="00491A17">
        <w:rPr>
          <w:sz w:val="18"/>
          <w:szCs w:val="18"/>
        </w:rPr>
        <w:t xml:space="preserve"> выписывать из него любые сведе</w:t>
      </w:r>
      <w:r w:rsidRPr="00491A17">
        <w:rPr>
          <w:sz w:val="18"/>
          <w:szCs w:val="18"/>
        </w:rPr>
        <w:t>ния без ограничения. В том случае, когда обвиняемый считает, что следователь или иное должностное лицо нарушает его права, он вправе написать жалобу и принимать участие в ее рассмотрении судом.</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Прокурор рассматривает жалобу по общему правилу в течение трех суток со дня ее получения. По результатам жалобы прокурор выносит постановление. В нем он может полностью удовлетворить жалобу либо отказать.</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 xml:space="preserve">Постановления следователя, прокурора об отказе в возбуждении уголовного дела можно обжаловать в суд. Судья выносит постановление о признании действия </w:t>
      </w:r>
      <w:proofErr w:type="gramStart"/>
      <w:r w:rsidRPr="00491A17">
        <w:rPr>
          <w:sz w:val="18"/>
          <w:szCs w:val="18"/>
        </w:rPr>
        <w:t>незаконным</w:t>
      </w:r>
      <w:proofErr w:type="gramEnd"/>
      <w:r w:rsidRPr="00491A17">
        <w:rPr>
          <w:sz w:val="18"/>
          <w:szCs w:val="18"/>
        </w:rPr>
        <w:t xml:space="preserve"> или об оставлении жалобы без удовлетворения.</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Если обвиняемый находится под стражей, то его жалобу должны немедленно направить в суд или прокурору. Об этом обязана заботиться администрация места содержания под стражей.</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У обвиняемого есть еще очень важное право — право на реабилитацию. Оно предусматривает возможность возмещения имущественного вреда, устранения последствий морального вреда. Вред, который был причинен человеку в результате уголовного преследования, возмещается государством в полном объеме. Следует знать, что при возмещении имущественного вреда учитывается размер заработной платы, пенсии, пособия, которых человек лишился из-за уголовного преследования, штрафов, сумм, которые были выплачены за оказание услуг адвокатов и иных специалистов. Указанные выплаты производятся с учетом уровня инфляции. Можно также предъявить иск о возмещении морального вреда. Такой иск предъявляется в порядке и по правилам гражданского судопроизводства.</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lastRenderedPageBreak/>
        <w:t>Когда дело передано в суд, обвиняемый имеет право знакомиться с протоколом судебного рассмотрения дела и подавать на него замечания. Приговор суда можно также обжаловать.</w:t>
      </w:r>
    </w:p>
    <w:p w:rsidR="00803311" w:rsidRPr="00491A17" w:rsidRDefault="00803311" w:rsidP="00014B2D">
      <w:pPr>
        <w:pStyle w:val="a3"/>
        <w:spacing w:before="0" w:beforeAutospacing="0" w:after="120" w:afterAutospacing="0" w:line="411" w:lineRule="atLeast"/>
        <w:ind w:firstLine="291"/>
        <w:textAlignment w:val="baseline"/>
        <w:rPr>
          <w:sz w:val="18"/>
          <w:szCs w:val="18"/>
        </w:rPr>
      </w:pPr>
      <w:r w:rsidRPr="00491A17">
        <w:rPr>
          <w:b/>
          <w:sz w:val="18"/>
          <w:szCs w:val="18"/>
        </w:rPr>
        <w:t>Свидетель</w:t>
      </w:r>
      <w:r w:rsidRPr="00491A17">
        <w:rPr>
          <w:sz w:val="18"/>
          <w:szCs w:val="18"/>
        </w:rPr>
        <w:t xml:space="preserve"> — лицо, которому могут быть известны какие-либо обстоятельства, имеющие правовое значение для разрешения уголовного дела, и которое вызвано для того, чтобы дать</w:t>
      </w:r>
      <w:r w:rsidR="00014B2D" w:rsidRPr="00491A17">
        <w:rPr>
          <w:sz w:val="18"/>
          <w:szCs w:val="18"/>
        </w:rPr>
        <w:t xml:space="preserve">    </w:t>
      </w:r>
      <w:r w:rsidRPr="00491A17">
        <w:rPr>
          <w:sz w:val="18"/>
          <w:szCs w:val="18"/>
        </w:rPr>
        <w:t xml:space="preserve">показания. Певцова, 11 </w:t>
      </w:r>
      <w:proofErr w:type="spellStart"/>
      <w:r w:rsidRPr="00491A17">
        <w:rPr>
          <w:sz w:val="18"/>
          <w:szCs w:val="18"/>
        </w:rPr>
        <w:t>кл</w:t>
      </w:r>
      <w:proofErr w:type="spellEnd"/>
      <w:r w:rsidRPr="00491A17">
        <w:rPr>
          <w:sz w:val="18"/>
          <w:szCs w:val="18"/>
        </w:rPr>
        <w:t>., ч. 2</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Свидетель — важный участник уголовного процесса. Необходимо знать, что, став свидетелем, человек приобретает определенные права и обязанности и должен следовать закону. Так, свидетель вправе отказаться рассказывать о себе самом или о близких родственниках. Но если он стал давать показания, то эта информация будет использована в качестве доказательств по делу даже в том случае, когда свидетель впоследствии откажется от своих показаний. Можно давать показания на своем родном языке или пользоваться услугами бесплатного переводчика. При этом переводчику, который не устраивает свидетеля, можно дать отвод. На допрос можно являться со своим адвокатом. Но при этом нельзя уклоняться от явки по вызовам следователя или прокурора, дознавателя. Запрещено давать заведомо ложные показания, разглашать сведения о деле другим лицам.</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proofErr w:type="gramStart"/>
      <w:r w:rsidRPr="00491A17">
        <w:rPr>
          <w:sz w:val="18"/>
          <w:szCs w:val="18"/>
        </w:rPr>
        <w:t>Не подлежат допросу в качестве свидетеля: судья, присяжный заседатель — об обстоятельствах дела, в котором они участвовали; защитник подозреваемого, обвиняемого по делу; священнослужитель — по обстоятельствам, которые стали ему известны на исповеди; адвокат — по обстоятельствам, которые стали известны при оказании юридической помощи;</w:t>
      </w:r>
      <w:proofErr w:type="gramEnd"/>
      <w:r w:rsidRPr="00491A17">
        <w:rPr>
          <w:sz w:val="18"/>
          <w:szCs w:val="18"/>
        </w:rPr>
        <w:t xml:space="preserve"> члены Совета Федерации ФС РФ, Государственной Думы ФС РФ без их согласия — об обстоятельствах, которые стали им известны в связи с их работой.</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Если нет уважительных причин, а свидетель уклоняется от участия в процессе, его могут подвергнуть приводу.</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b/>
          <w:sz w:val="18"/>
          <w:szCs w:val="18"/>
        </w:rPr>
        <w:t>Привод</w:t>
      </w:r>
      <w:r w:rsidRPr="00491A17">
        <w:rPr>
          <w:sz w:val="18"/>
          <w:szCs w:val="18"/>
        </w:rPr>
        <w:t xml:space="preserve"> — принудительное доставление лица к следователю, прокурору или в суд.</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 xml:space="preserve">Привод не может осуществляться в ночное время. </w:t>
      </w:r>
      <w:proofErr w:type="gramStart"/>
      <w:r w:rsidRPr="00491A17">
        <w:rPr>
          <w:sz w:val="18"/>
          <w:szCs w:val="18"/>
        </w:rPr>
        <w:t>Нельзя подвергать приводу несовершеннолетних до 14 лет, беременных женщин, а также больных, которые по состоянию здоровья не могут выйти из дома (это должно быть подтверждено</w:t>
      </w:r>
      <w:proofErr w:type="gramEnd"/>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врачом). Привод могут осуществлять судебные приставы — исполнители по поручению суда.</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 xml:space="preserve">Если данные правила, установленные законом, не исполняются, то суд может наложить денежное взыскание на тех, кто не хочет считаться с законом (в размере до 25 минимальных </w:t>
      </w:r>
      <w:proofErr w:type="gramStart"/>
      <w:r w:rsidRPr="00491A17">
        <w:rPr>
          <w:sz w:val="18"/>
          <w:szCs w:val="18"/>
        </w:rPr>
        <w:t>размеров оплаты труда</w:t>
      </w:r>
      <w:proofErr w:type="gramEnd"/>
      <w:r w:rsidRPr="00491A17">
        <w:rPr>
          <w:sz w:val="18"/>
          <w:szCs w:val="18"/>
        </w:rPr>
        <w:t>).</w:t>
      </w:r>
    </w:p>
    <w:p w:rsidR="00803311" w:rsidRPr="00491A17" w:rsidRDefault="00803311" w:rsidP="00803311">
      <w:pPr>
        <w:pStyle w:val="a3"/>
        <w:spacing w:before="0" w:beforeAutospacing="0" w:after="120" w:afterAutospacing="0" w:line="411" w:lineRule="atLeast"/>
        <w:ind w:firstLine="291"/>
        <w:textAlignment w:val="baseline"/>
        <w:rPr>
          <w:sz w:val="18"/>
          <w:szCs w:val="18"/>
        </w:rPr>
      </w:pPr>
      <w:r w:rsidRPr="00491A17">
        <w:rPr>
          <w:sz w:val="18"/>
          <w:szCs w:val="18"/>
        </w:rPr>
        <w:t>На суде свидетели допрашиваются порознь. Разрешено проводить допрос при условиях, когда свидетель не виден участникам процесса.</w:t>
      </w:r>
    </w:p>
    <w:p w:rsidR="00F03AF2" w:rsidRPr="00491A17" w:rsidRDefault="00803311" w:rsidP="001D6BB0">
      <w:pPr>
        <w:rPr>
          <w:rFonts w:ascii="Times New Roman" w:hAnsi="Times New Roman" w:cs="Times New Roman"/>
          <w:sz w:val="18"/>
          <w:szCs w:val="18"/>
        </w:rPr>
      </w:pPr>
      <w:r w:rsidRPr="00491A17">
        <w:rPr>
          <w:rFonts w:ascii="Times New Roman" w:hAnsi="Times New Roman" w:cs="Times New Roman"/>
          <w:sz w:val="18"/>
          <w:szCs w:val="18"/>
        </w:rPr>
        <w:t xml:space="preserve"> </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18"/>
          <w:szCs w:val="18"/>
          <w:lang w:eastAsia="ru-RU"/>
        </w:rPr>
      </w:pPr>
      <w:r w:rsidRPr="00491A17">
        <w:rPr>
          <w:rFonts w:ascii="Times New Roman" w:eastAsia="Times New Roman" w:hAnsi="Times New Roman" w:cs="Times New Roman"/>
          <w:b/>
          <w:bCs/>
          <w:color w:val="1D1D1B"/>
          <w:sz w:val="24"/>
          <w:szCs w:val="24"/>
          <w:highlight w:val="yellow"/>
          <w:lang w:eastAsia="ru-RU"/>
        </w:rPr>
        <w:t>Особенности уголовного процесса по делам несовершеннолетних</w:t>
      </w:r>
      <w:r w:rsidRPr="00491A17">
        <w:rPr>
          <w:rFonts w:ascii="Times New Roman" w:eastAsia="Times New Roman" w:hAnsi="Times New Roman" w:cs="Times New Roman"/>
          <w:b/>
          <w:bCs/>
          <w:color w:val="1D1D1B"/>
          <w:sz w:val="18"/>
          <w:szCs w:val="18"/>
          <w:lang w:eastAsia="ru-RU"/>
        </w:rPr>
        <w:t>.</w:t>
      </w:r>
    </w:p>
    <w:p w:rsidR="00491A17" w:rsidRPr="00491A17" w:rsidRDefault="00491A17" w:rsidP="00491A17">
      <w:pPr>
        <w:numPr>
          <w:ilvl w:val="0"/>
          <w:numId w:val="11"/>
        </w:numPr>
        <w:shd w:val="clear" w:color="auto" w:fill="FFFFFF"/>
        <w:spacing w:after="0" w:line="240" w:lineRule="auto"/>
        <w:ind w:left="0"/>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При производстве предварительного расследования и судебного разбирательства, наряду с доказыванием общих обстоятельств, устанавливаются:</w:t>
      </w:r>
    </w:p>
    <w:p w:rsidR="00491A17" w:rsidRPr="00491A17" w:rsidRDefault="00491A17" w:rsidP="00491A17">
      <w:pPr>
        <w:numPr>
          <w:ilvl w:val="0"/>
          <w:numId w:val="11"/>
        </w:numPr>
        <w:shd w:val="clear" w:color="auto" w:fill="FFFFFF"/>
        <w:spacing w:after="0" w:line="240" w:lineRule="auto"/>
        <w:ind w:left="0"/>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возраст несовершеннолетнего;</w:t>
      </w:r>
    </w:p>
    <w:p w:rsidR="00491A17" w:rsidRPr="00491A17" w:rsidRDefault="00491A17" w:rsidP="00491A17">
      <w:pPr>
        <w:numPr>
          <w:ilvl w:val="0"/>
          <w:numId w:val="11"/>
        </w:numPr>
        <w:shd w:val="clear" w:color="auto" w:fill="FFFFFF"/>
        <w:spacing w:after="0" w:line="240" w:lineRule="auto"/>
        <w:ind w:left="0"/>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lastRenderedPageBreak/>
        <w:t>условия жизни и воспитания несовершеннолетнего, уровень психического развития и иные особенности его личности;</w:t>
      </w:r>
    </w:p>
    <w:p w:rsidR="00491A17" w:rsidRPr="00491A17" w:rsidRDefault="00491A17" w:rsidP="00491A17">
      <w:pPr>
        <w:numPr>
          <w:ilvl w:val="0"/>
          <w:numId w:val="11"/>
        </w:numPr>
        <w:shd w:val="clear" w:color="auto" w:fill="FFFFFF"/>
        <w:spacing w:after="0" w:line="240" w:lineRule="auto"/>
        <w:ind w:left="0"/>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влияние на несовершеннолетнего старших по возрасту лиц.</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При наличии данных, свидетельствующих об отставании в психическом развитии, не связанном с психическим расстройством, устанавливается также, могли несовершеннолетний в полной мере осознавать фактический характер и общественную опасность своих действий (бездействия) либо руководить ими.</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Допрос несовершеннолетнего подозреваемого, обвиняемого </w:t>
      </w:r>
      <w:r w:rsidRPr="00491A17">
        <w:rPr>
          <w:rFonts w:ascii="Times New Roman" w:eastAsia="Times New Roman" w:hAnsi="Times New Roman" w:cs="Times New Roman"/>
          <w:b/>
          <w:bCs/>
          <w:color w:val="1D1D1B"/>
          <w:sz w:val="20"/>
          <w:szCs w:val="20"/>
          <w:lang w:eastAsia="ru-RU"/>
        </w:rPr>
        <w:t>не может продолжаться без перерыва более 2 часов</w:t>
      </w:r>
      <w:r w:rsidRPr="00491A17">
        <w:rPr>
          <w:rFonts w:ascii="Times New Roman" w:eastAsia="Times New Roman" w:hAnsi="Times New Roman" w:cs="Times New Roman"/>
          <w:color w:val="1D1D1B"/>
          <w:sz w:val="20"/>
          <w:szCs w:val="20"/>
          <w:lang w:eastAsia="ru-RU"/>
        </w:rPr>
        <w:t>, а в общей сложности более 4 часов в день.</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b/>
          <w:bCs/>
          <w:color w:val="1D1D1B"/>
          <w:sz w:val="20"/>
          <w:szCs w:val="20"/>
          <w:lang w:eastAsia="ru-RU"/>
        </w:rPr>
        <w:t>В допросе участвует защитник</w:t>
      </w:r>
      <w:r w:rsidRPr="00491A17">
        <w:rPr>
          <w:rFonts w:ascii="Times New Roman" w:eastAsia="Times New Roman" w:hAnsi="Times New Roman" w:cs="Times New Roman"/>
          <w:color w:val="1D1D1B"/>
          <w:sz w:val="20"/>
          <w:szCs w:val="20"/>
          <w:lang w:eastAsia="ru-RU"/>
        </w:rPr>
        <w:t>, который вправе задавать ему вопросы, а по окончании допроса знакомиться с протоколом и делать замечания.</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В допросе несовершеннолетнего,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w:t>
      </w:r>
      <w:r w:rsidRPr="00491A17">
        <w:rPr>
          <w:rFonts w:ascii="Times New Roman" w:eastAsia="Times New Roman" w:hAnsi="Times New Roman" w:cs="Times New Roman"/>
          <w:b/>
          <w:bCs/>
          <w:color w:val="1D1D1B"/>
          <w:sz w:val="20"/>
          <w:szCs w:val="20"/>
          <w:lang w:eastAsia="ru-RU"/>
        </w:rPr>
        <w:t>участие педагога или психолога обязательно</w:t>
      </w:r>
      <w:r w:rsidRPr="00491A17">
        <w:rPr>
          <w:rFonts w:ascii="Times New Roman" w:eastAsia="Times New Roman" w:hAnsi="Times New Roman" w:cs="Times New Roman"/>
          <w:color w:val="1D1D1B"/>
          <w:sz w:val="20"/>
          <w:szCs w:val="20"/>
          <w:lang w:eastAsia="ru-RU"/>
        </w:rPr>
        <w:t>.</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Суд, получив уголовное дело с обвинительным заключением или обвинительным актом, вправе прекратить его и применить к несовершеннолетнему принудительную меру воспитательного воздействия.</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При постановлении приговора в отношении несовершеннолетнего суд обязан решить вопрос о возможности освобождения несовершеннолетнего от наказания либо условного осуждения, либо назначения ему наказания, не связанного с лишением свободы.</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b/>
          <w:bCs/>
          <w:color w:val="1D1D1B"/>
          <w:sz w:val="20"/>
          <w:szCs w:val="20"/>
          <w:lang w:eastAsia="ru-RU"/>
        </w:rPr>
        <w:t>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В судебном заседании исследуется заключение администрации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 выслушиваются мнения участвующих в данном деле лиц.</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b/>
          <w:bCs/>
          <w:color w:val="1D1D1B"/>
          <w:sz w:val="20"/>
          <w:szCs w:val="20"/>
          <w:lang w:eastAsia="ru-RU"/>
        </w:rPr>
        <w:t>Защита от преступления:</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Особенности защиты прав и свобод личности зависят от характера их нарушения. В случае совершения преступления, как мы знаем, необходимо обращаться с заявлением в правоохранительные органы, то есть в прокуратуру или полицию.</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b/>
          <w:bCs/>
          <w:color w:val="1D1D1B"/>
          <w:sz w:val="20"/>
          <w:szCs w:val="20"/>
          <w:lang w:eastAsia="ru-RU"/>
        </w:rPr>
        <w:t>1. Заявление о преступлении — </w:t>
      </w:r>
      <w:r w:rsidRPr="00491A17">
        <w:rPr>
          <w:rFonts w:ascii="Times New Roman" w:eastAsia="Times New Roman" w:hAnsi="Times New Roman" w:cs="Times New Roman"/>
          <w:color w:val="1D1D1B"/>
          <w:sz w:val="20"/>
          <w:szCs w:val="20"/>
          <w:lang w:eastAsia="ru-RU"/>
        </w:rPr>
        <w:t>поступающая в правоохранительные органы информация, которая требует рассмотрения в порядке, установленном процессуальным законодательством.</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Правом подать заявление в правоохранительные органы обладают граждане, достигшие 14-летнего возраста. За лиц, не достигших этого возраста, все действия совершают их законные представители — родители, опекуны, попечители.</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Поводом для возбуждения уголовного дела является: заявление о преступлении; явка с повинной; сообщение о совершенном или готовящемся преступлении.</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b/>
          <w:bCs/>
          <w:color w:val="1D1D1B"/>
          <w:sz w:val="20"/>
          <w:szCs w:val="20"/>
          <w:lang w:eastAsia="ru-RU"/>
        </w:rPr>
        <w:t>Явка с повинной</w:t>
      </w:r>
      <w:r w:rsidRPr="00491A17">
        <w:rPr>
          <w:rFonts w:ascii="Times New Roman" w:eastAsia="Times New Roman" w:hAnsi="Times New Roman" w:cs="Times New Roman"/>
          <w:color w:val="1D1D1B"/>
          <w:sz w:val="20"/>
          <w:szCs w:val="20"/>
          <w:lang w:eastAsia="ru-RU"/>
        </w:rPr>
        <w:t> — добровольное сообщение лица о совершенном им преступлении.</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 xml:space="preserve">Закон предусматривает особые правила в отношении несовершеннолетних, оказавшихся в сфере действия уголовно-процессуальных норм. </w:t>
      </w:r>
      <w:proofErr w:type="gramStart"/>
      <w:r w:rsidRPr="00491A17">
        <w:rPr>
          <w:rFonts w:ascii="Times New Roman" w:eastAsia="Times New Roman" w:hAnsi="Times New Roman" w:cs="Times New Roman"/>
          <w:color w:val="1D1D1B"/>
          <w:sz w:val="20"/>
          <w:szCs w:val="20"/>
          <w:lang w:eastAsia="ru-RU"/>
        </w:rPr>
        <w:t>Задержанный</w:t>
      </w:r>
      <w:proofErr w:type="gramEnd"/>
      <w:r w:rsidRPr="00491A17">
        <w:rPr>
          <w:rFonts w:ascii="Times New Roman" w:eastAsia="Times New Roman" w:hAnsi="Times New Roman" w:cs="Times New Roman"/>
          <w:color w:val="1D1D1B"/>
          <w:sz w:val="20"/>
          <w:szCs w:val="20"/>
          <w:lang w:eastAsia="ru-RU"/>
        </w:rPr>
        <w:t xml:space="preserve"> имеет право знать причину задержания, право на защиту, </w:t>
      </w:r>
      <w:r w:rsidRPr="00491A17">
        <w:rPr>
          <w:rFonts w:ascii="Times New Roman" w:eastAsia="Times New Roman" w:hAnsi="Times New Roman" w:cs="Times New Roman"/>
          <w:color w:val="1D1D1B"/>
          <w:sz w:val="20"/>
          <w:szCs w:val="20"/>
          <w:lang w:eastAsia="ru-RU"/>
        </w:rPr>
        <w:lastRenderedPageBreak/>
        <w:t>право давать или не давать показания, право известить о задержании своих родственников, право на жалобу. Жалобы можно подавать на действия органов, производящих задержание, на следователя.</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Статья 51 (часть 1) Конституции РФ предоставляет право каждому не давать показаний против себя самого.</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 xml:space="preserve">Для того чтобы предотвратить опасные поступки, обеспечить соблюдение принципа справедливости, закон допускает использовать меры пресечения. К ним относятся: подписка о невыезде (в этом случае подозреваемый, обвиняемый обязан не покидать место своего жительства, немедленно являться по вызову прокурора, следователя, суда); личное поручительство (письменное обязательство заслуживающего доверия человека о том, что он ручается, что подозреваемый, обвиняемый выполняет все необходимые обязательства); присмотр за несовершеннолетним подозреваемым, обвиняемым; </w:t>
      </w:r>
      <w:proofErr w:type="gramStart"/>
      <w:r w:rsidRPr="00491A17">
        <w:rPr>
          <w:rFonts w:ascii="Times New Roman" w:eastAsia="Times New Roman" w:hAnsi="Times New Roman" w:cs="Times New Roman"/>
          <w:color w:val="1D1D1B"/>
          <w:sz w:val="20"/>
          <w:szCs w:val="20"/>
          <w:lang w:eastAsia="ru-RU"/>
        </w:rPr>
        <w:t>залог (он заключается в том, что на счет органа, избравшего меру пресечения, вносятся деньги, ценности, которые обеспечивают явку при необходимости к следователю, в суд, к прокурору подозреваемого, обвиняемого.</w:t>
      </w:r>
      <w:proofErr w:type="gramEnd"/>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b/>
          <w:bCs/>
          <w:color w:val="1D1D1B"/>
          <w:sz w:val="20"/>
          <w:szCs w:val="20"/>
          <w:lang w:eastAsia="ru-RU"/>
        </w:rPr>
        <w:t>Права обвиняемого, потерпевшего, свидетеля.</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Закон защищает права обвиняемого, потерпевшего и свидетеля в уголовном процессе. </w:t>
      </w:r>
      <w:r w:rsidRPr="00491A17">
        <w:rPr>
          <w:rFonts w:ascii="Times New Roman" w:eastAsia="Times New Roman" w:hAnsi="Times New Roman" w:cs="Times New Roman"/>
          <w:b/>
          <w:bCs/>
          <w:color w:val="1D1D1B"/>
          <w:sz w:val="20"/>
          <w:szCs w:val="20"/>
          <w:lang w:eastAsia="ru-RU"/>
        </w:rPr>
        <w:t>Потерпевшему</w:t>
      </w:r>
      <w:r w:rsidRPr="00491A17">
        <w:rPr>
          <w:rFonts w:ascii="Times New Roman" w:eastAsia="Times New Roman" w:hAnsi="Times New Roman" w:cs="Times New Roman"/>
          <w:color w:val="1D1D1B"/>
          <w:sz w:val="20"/>
          <w:szCs w:val="20"/>
          <w:lang w:eastAsia="ru-RU"/>
        </w:rPr>
        <w:t> разрешено отказаться свидетельствовать против себя самого, близких родственников или супруга. Его показания могут затем использоваться в качестве доказательств по делу. Потерпевший участвует в судебном разбирательстве дела. Он может выступать в судебных прениях, поддерживать обвинение, знакомиться с протоколом суда и подавать на него замечания. Можно также обжаловать приговор, постановление суда. Потерпевший имеет право подать иск о возмещении имущественного вреда, причиненного преступлением. Денежный размер такой суммы определяется судом.</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b/>
          <w:bCs/>
          <w:color w:val="1D1D1B"/>
          <w:sz w:val="20"/>
          <w:szCs w:val="20"/>
          <w:lang w:eastAsia="ru-RU"/>
        </w:rPr>
        <w:t>Обвиняемый - </w:t>
      </w:r>
      <w:r w:rsidRPr="00491A17">
        <w:rPr>
          <w:rFonts w:ascii="Times New Roman" w:eastAsia="Times New Roman" w:hAnsi="Times New Roman" w:cs="Times New Roman"/>
          <w:color w:val="1D1D1B"/>
          <w:sz w:val="20"/>
          <w:szCs w:val="20"/>
          <w:lang w:eastAsia="ru-RU"/>
        </w:rPr>
        <w:t>лицо, в отношении которого вынесено постановление о привлечении его в качестве обвиняемого.</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Если в отношении обвиняемого вынесен обвинительный приговор, то теперь его будут называть осужденным, а если приговор оказался оправдательным — оправданным. В процессе суда его именуют подсудимым. Обвинение должно быть предъявлено не позднее трех суток со дня вынесения постановления о привлечении лица в качестве обвиняемого. Обвиняемый имеет право защищать свои права и интересы, предварительно подготовившись к защите. Во-первых, он вправе знать, в чем его обвиняют, получив копии соответствующих документов (постановление о привлечении в качестве обвиняемого, постановление о применении к нему мер пресечения, обвинительное заключение или обвинительный акт). Он может возражать против тех обвинений, которые ему предъявляют, давать показания или отказаться от них вообще. Можно заявлять ходатайства и отводы.</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Порой обвиняемым становится человек, который не знает язык, а потому закон разрешает пользоваться услугами переводчика бесплатно и давать показания на том языке, которым владеет обвиняемый.</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Как правило, обвиняемый защищает свои права, пользуясь услугами защитника. Он имеет право на свидания со своим адвокатом наедине, конфиденциально, без ограничения продолжительности и числа таких свиданий. Можно участвовать с разрешения следователя в следственных действиях, знакомиться с их протоколами. После окончания расследования обвиняемый имеет право знакомиться со всеми материалами уголовного дела и выписывать из него любые сведения без ограничения.</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У обвиняемого есть еще очень важное право — право на реабилитацию. Оно предусматривает возможность возмещения имущественного вреда, устранения последствий морального вреда. Вред, который был причинен человеку в результате уголовного преследования, возмещается государством в полном объеме.</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b/>
          <w:bCs/>
          <w:color w:val="1D1D1B"/>
          <w:sz w:val="20"/>
          <w:szCs w:val="20"/>
          <w:lang w:eastAsia="ru-RU"/>
        </w:rPr>
        <w:t>Свидетель</w:t>
      </w:r>
      <w:r w:rsidRPr="00491A17">
        <w:rPr>
          <w:rFonts w:ascii="Times New Roman" w:eastAsia="Times New Roman" w:hAnsi="Times New Roman" w:cs="Times New Roman"/>
          <w:color w:val="1D1D1B"/>
          <w:sz w:val="20"/>
          <w:szCs w:val="20"/>
          <w:lang w:eastAsia="ru-RU"/>
        </w:rPr>
        <w:t> — лицо, которому могут быть известны какие-либо обстоятельства, имеющие правовое значение для разрешения уголовного дела, и которое вызвано для того, чтобы дать показания.</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 xml:space="preserve">Необходимо знать, что, став свидетелем, человек приобретает определенные права и обязанности и должен следовать закону. Так, свидетель вправе отказаться рассказывать о себе самом или о близких родственниках. Но если он стал давать показания, то эта информация будет использована в качестве доказательств по делу даже в том случае, когда свидетель впоследствии откажется от своих показаний. Можно давать показания на </w:t>
      </w:r>
      <w:r w:rsidRPr="00491A17">
        <w:rPr>
          <w:rFonts w:ascii="Times New Roman" w:eastAsia="Times New Roman" w:hAnsi="Times New Roman" w:cs="Times New Roman"/>
          <w:color w:val="1D1D1B"/>
          <w:sz w:val="20"/>
          <w:szCs w:val="20"/>
          <w:lang w:eastAsia="ru-RU"/>
        </w:rPr>
        <w:lastRenderedPageBreak/>
        <w:t>своем родном языке или пользоваться услугами бесплатного переводчика. При этом переводчику, который не устраивает свидетеля, можно дать отвод. На допрос можно являться со своим адвокатом. Но при этом нельзя уклоняться от явки по вызовам следователя или прокурора, дознавателя. Запрещено давать заведомо ложные показания, разглашать сведения о деле другим лицам.</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proofErr w:type="gramStart"/>
      <w:r w:rsidRPr="00491A17">
        <w:rPr>
          <w:rFonts w:ascii="Times New Roman" w:eastAsia="Times New Roman" w:hAnsi="Times New Roman" w:cs="Times New Roman"/>
          <w:color w:val="1D1D1B"/>
          <w:sz w:val="20"/>
          <w:szCs w:val="20"/>
          <w:lang w:eastAsia="ru-RU"/>
        </w:rPr>
        <w:t>Не подлежат допросу в качестве свидетеля: судья, присяжный заседатель — об обстоятельствах дела, в котором они участвовали; защитник подозреваемого, обвиняемого по делу; священнослужитель — по обстоятельствам, которые стали ему известны на исповеди; адвокат — по обстоятельствам, которые стали известны при оказании юридической помощи;</w:t>
      </w:r>
      <w:proofErr w:type="gramEnd"/>
      <w:r w:rsidRPr="00491A17">
        <w:rPr>
          <w:rFonts w:ascii="Times New Roman" w:eastAsia="Times New Roman" w:hAnsi="Times New Roman" w:cs="Times New Roman"/>
          <w:color w:val="1D1D1B"/>
          <w:sz w:val="20"/>
          <w:szCs w:val="20"/>
          <w:lang w:eastAsia="ru-RU"/>
        </w:rPr>
        <w:t xml:space="preserve"> члены Совета Федерации ФС РФ, Государственной Думы ФС РФ без их согласия — об обстоятельствах, которые стали им известны в связи с их работой.</w:t>
      </w:r>
    </w:p>
    <w:p w:rsidR="00491A17" w:rsidRPr="00491A17" w:rsidRDefault="00491A17" w:rsidP="00491A17">
      <w:pPr>
        <w:shd w:val="clear" w:color="auto" w:fill="FFFFFF"/>
        <w:spacing w:before="100" w:beforeAutospacing="1" w:after="343" w:line="240" w:lineRule="auto"/>
        <w:rPr>
          <w:rFonts w:ascii="Times New Roman" w:eastAsia="Times New Roman" w:hAnsi="Times New Roman" w:cs="Times New Roman"/>
          <w:color w:val="1D1D1B"/>
          <w:sz w:val="20"/>
          <w:szCs w:val="20"/>
          <w:lang w:eastAsia="ru-RU"/>
        </w:rPr>
      </w:pPr>
      <w:r w:rsidRPr="00491A17">
        <w:rPr>
          <w:rFonts w:ascii="Times New Roman" w:eastAsia="Times New Roman" w:hAnsi="Times New Roman" w:cs="Times New Roman"/>
          <w:color w:val="1D1D1B"/>
          <w:sz w:val="20"/>
          <w:szCs w:val="20"/>
          <w:lang w:eastAsia="ru-RU"/>
        </w:rPr>
        <w:t>Если нет уважительных причин, а свидетель уклоняется от участия в процессе, его могут подвергнуть приводу.</w:t>
      </w:r>
    </w:p>
    <w:p w:rsidR="00F03AF2" w:rsidRPr="00491A17" w:rsidRDefault="00491A17" w:rsidP="00967B7E">
      <w:pPr>
        <w:pStyle w:val="1"/>
        <w:jc w:val="center"/>
        <w:rPr>
          <w:rFonts w:ascii="Times New Roman" w:hAnsi="Times New Roman" w:cs="Times New Roman"/>
          <w:b w:val="0"/>
          <w:bCs w:val="0"/>
          <w:color w:val="000000"/>
          <w:sz w:val="18"/>
          <w:szCs w:val="18"/>
        </w:rPr>
      </w:pPr>
      <w:r w:rsidRPr="00491A17">
        <w:rPr>
          <w:rFonts w:ascii="Times New Roman" w:hAnsi="Times New Roman" w:cs="Times New Roman"/>
          <w:b w:val="0"/>
          <w:bCs w:val="0"/>
          <w:color w:val="000000"/>
          <w:sz w:val="18"/>
          <w:szCs w:val="18"/>
        </w:rPr>
        <w:t xml:space="preserve"> </w:t>
      </w:r>
      <w:r w:rsidR="00967B7E" w:rsidRPr="00491A17">
        <w:rPr>
          <w:rFonts w:ascii="Times New Roman" w:hAnsi="Times New Roman" w:cs="Times New Roman"/>
          <w:b w:val="0"/>
          <w:bCs w:val="0"/>
          <w:color w:val="000000"/>
          <w:sz w:val="18"/>
          <w:szCs w:val="18"/>
        </w:rPr>
        <w:t xml:space="preserve">      </w:t>
      </w:r>
    </w:p>
    <w:p w:rsidR="00367E26" w:rsidRPr="00491A17" w:rsidRDefault="00367E26" w:rsidP="00367E26">
      <w:pPr>
        <w:pStyle w:val="1"/>
        <w:pBdr>
          <w:bottom w:val="single" w:sz="4" w:space="0" w:color="A2A9B1"/>
        </w:pBdr>
        <w:spacing w:before="0" w:after="60"/>
        <w:rPr>
          <w:rFonts w:ascii="Times New Roman" w:hAnsi="Times New Roman" w:cs="Times New Roman"/>
          <w:b w:val="0"/>
          <w:sz w:val="18"/>
          <w:szCs w:val="18"/>
        </w:rPr>
      </w:pPr>
      <w:r w:rsidRPr="00491A17">
        <w:rPr>
          <w:rFonts w:ascii="Times New Roman" w:hAnsi="Times New Roman" w:cs="Times New Roman"/>
          <w:sz w:val="18"/>
          <w:szCs w:val="18"/>
        </w:rPr>
        <w:t xml:space="preserve">Форма отчета.  Отчет по заданию </w:t>
      </w:r>
      <w:r w:rsidRPr="00491A17">
        <w:rPr>
          <w:rFonts w:ascii="Times New Roman" w:hAnsi="Times New Roman" w:cs="Times New Roman"/>
          <w:sz w:val="18"/>
          <w:szCs w:val="18"/>
          <w:highlight w:val="yellow"/>
        </w:rPr>
        <w:t>вышлите в едином</w:t>
      </w:r>
      <w:r w:rsidRPr="00491A17">
        <w:rPr>
          <w:rFonts w:ascii="Times New Roman" w:hAnsi="Times New Roman" w:cs="Times New Roman"/>
          <w:sz w:val="18"/>
          <w:szCs w:val="18"/>
        </w:rPr>
        <w:t xml:space="preserve"> </w:t>
      </w:r>
      <w:r w:rsidRPr="00491A17">
        <w:rPr>
          <w:rFonts w:ascii="Times New Roman" w:hAnsi="Times New Roman" w:cs="Times New Roman"/>
          <w:i/>
          <w:sz w:val="18"/>
          <w:szCs w:val="18"/>
        </w:rPr>
        <w:t xml:space="preserve">документе в формате </w:t>
      </w:r>
      <w:r w:rsidRPr="00491A17">
        <w:rPr>
          <w:rFonts w:ascii="Times New Roman" w:hAnsi="Times New Roman" w:cs="Times New Roman"/>
          <w:i/>
          <w:sz w:val="18"/>
          <w:szCs w:val="18"/>
          <w:lang w:val="en-US"/>
        </w:rPr>
        <w:t>MS</w:t>
      </w:r>
      <w:r w:rsidRPr="00491A17">
        <w:rPr>
          <w:rFonts w:ascii="Times New Roman" w:hAnsi="Times New Roman" w:cs="Times New Roman"/>
          <w:i/>
          <w:sz w:val="18"/>
          <w:szCs w:val="18"/>
        </w:rPr>
        <w:t xml:space="preserve"> </w:t>
      </w:r>
      <w:r w:rsidRPr="00491A17">
        <w:rPr>
          <w:rFonts w:ascii="Times New Roman" w:hAnsi="Times New Roman" w:cs="Times New Roman"/>
          <w:i/>
          <w:sz w:val="18"/>
          <w:szCs w:val="18"/>
          <w:lang w:val="en-US"/>
        </w:rPr>
        <w:t>Word</w:t>
      </w:r>
      <w:r w:rsidRPr="00491A17">
        <w:rPr>
          <w:rFonts w:ascii="Times New Roman" w:hAnsi="Times New Roman" w:cs="Times New Roman"/>
          <w:i/>
          <w:sz w:val="18"/>
          <w:szCs w:val="18"/>
        </w:rPr>
        <w:t xml:space="preserve">, </w:t>
      </w:r>
    </w:p>
    <w:p w:rsidR="00367E26" w:rsidRPr="00491A17" w:rsidRDefault="00392C3B" w:rsidP="00367E26">
      <w:pPr>
        <w:rPr>
          <w:rFonts w:ascii="Times New Roman" w:hAnsi="Times New Roman" w:cs="Times New Roman"/>
          <w:b/>
          <w:sz w:val="18"/>
          <w:szCs w:val="18"/>
        </w:rPr>
      </w:pPr>
      <w:r w:rsidRPr="00491A17">
        <w:rPr>
          <w:rFonts w:ascii="Times New Roman" w:hAnsi="Times New Roman" w:cs="Times New Roman"/>
          <w:sz w:val="18"/>
          <w:szCs w:val="18"/>
        </w:rPr>
        <w:t xml:space="preserve">         </w:t>
      </w:r>
      <w:r w:rsidR="00A30A54" w:rsidRPr="00491A17">
        <w:rPr>
          <w:rFonts w:ascii="Times New Roman" w:hAnsi="Times New Roman" w:cs="Times New Roman"/>
          <w:sz w:val="18"/>
          <w:szCs w:val="18"/>
          <w:highlight w:val="yellow"/>
        </w:rPr>
        <w:t xml:space="preserve">из  </w:t>
      </w:r>
      <w:r w:rsidR="00367E26" w:rsidRPr="00491A17">
        <w:rPr>
          <w:rFonts w:ascii="Times New Roman" w:hAnsi="Times New Roman" w:cs="Times New Roman"/>
          <w:sz w:val="18"/>
          <w:szCs w:val="18"/>
          <w:highlight w:val="yellow"/>
        </w:rPr>
        <w:t xml:space="preserve"> тетради (фото</w:t>
      </w:r>
      <w:r w:rsidR="00367E26" w:rsidRPr="00491A17">
        <w:rPr>
          <w:rFonts w:ascii="Times New Roman" w:hAnsi="Times New Roman" w:cs="Times New Roman"/>
          <w:sz w:val="18"/>
          <w:szCs w:val="18"/>
        </w:rPr>
        <w:t>).</w:t>
      </w:r>
    </w:p>
    <w:p w:rsidR="00367E26" w:rsidRPr="00491A17" w:rsidRDefault="00367E26" w:rsidP="00367E26">
      <w:pPr>
        <w:spacing w:after="0" w:line="240" w:lineRule="auto"/>
        <w:jc w:val="both"/>
        <w:rPr>
          <w:rFonts w:ascii="Times New Roman" w:hAnsi="Times New Roman" w:cs="Times New Roman"/>
          <w:b/>
          <w:sz w:val="18"/>
          <w:szCs w:val="18"/>
        </w:rPr>
      </w:pPr>
      <w:r w:rsidRPr="00491A17">
        <w:rPr>
          <w:rFonts w:ascii="Times New Roman" w:hAnsi="Times New Roman" w:cs="Times New Roman"/>
          <w:sz w:val="18"/>
          <w:szCs w:val="18"/>
        </w:rPr>
        <w:t>Срок выполнения за</w:t>
      </w:r>
      <w:r w:rsidR="00F03AF2" w:rsidRPr="00491A17">
        <w:rPr>
          <w:rFonts w:ascii="Times New Roman" w:hAnsi="Times New Roman" w:cs="Times New Roman"/>
          <w:sz w:val="18"/>
          <w:szCs w:val="18"/>
        </w:rPr>
        <w:t>дания 10</w:t>
      </w:r>
      <w:r w:rsidR="00C63455" w:rsidRPr="00491A17">
        <w:rPr>
          <w:rFonts w:ascii="Times New Roman" w:hAnsi="Times New Roman" w:cs="Times New Roman"/>
          <w:sz w:val="18"/>
          <w:szCs w:val="18"/>
        </w:rPr>
        <w:t>.11</w:t>
      </w:r>
      <w:r w:rsidRPr="00491A17">
        <w:rPr>
          <w:rFonts w:ascii="Times New Roman" w:hAnsi="Times New Roman" w:cs="Times New Roman"/>
          <w:sz w:val="18"/>
          <w:szCs w:val="18"/>
        </w:rPr>
        <w:t>.2020</w:t>
      </w:r>
      <w:r w:rsidRPr="00491A17">
        <w:rPr>
          <w:rFonts w:ascii="Times New Roman" w:hAnsi="Times New Roman" w:cs="Times New Roman"/>
          <w:b/>
          <w:sz w:val="18"/>
          <w:szCs w:val="18"/>
        </w:rPr>
        <w:t xml:space="preserve">.     </w:t>
      </w:r>
    </w:p>
    <w:p w:rsidR="00367E26" w:rsidRPr="00491A17" w:rsidRDefault="00367E26" w:rsidP="00367E26">
      <w:pPr>
        <w:spacing w:after="0" w:line="240" w:lineRule="auto"/>
        <w:jc w:val="both"/>
        <w:rPr>
          <w:rFonts w:ascii="Times New Roman" w:hAnsi="Times New Roman" w:cs="Times New Roman"/>
          <w:b/>
          <w:sz w:val="18"/>
          <w:szCs w:val="18"/>
        </w:rPr>
      </w:pPr>
    </w:p>
    <w:p w:rsidR="00367E26" w:rsidRPr="00491A17" w:rsidRDefault="00367E26" w:rsidP="00367E26">
      <w:pPr>
        <w:spacing w:after="0" w:line="240" w:lineRule="auto"/>
        <w:jc w:val="both"/>
        <w:rPr>
          <w:rFonts w:ascii="Times New Roman" w:hAnsi="Times New Roman" w:cs="Times New Roman"/>
          <w:sz w:val="18"/>
          <w:szCs w:val="18"/>
        </w:rPr>
      </w:pPr>
      <w:r w:rsidRPr="00491A17">
        <w:rPr>
          <w:rFonts w:ascii="Times New Roman" w:hAnsi="Times New Roman" w:cs="Times New Roman"/>
          <w:b/>
          <w:sz w:val="18"/>
          <w:szCs w:val="18"/>
        </w:rPr>
        <w:t xml:space="preserve"> Получатель отчета</w:t>
      </w:r>
      <w:r w:rsidRPr="00491A17">
        <w:rPr>
          <w:rFonts w:ascii="Times New Roman" w:hAnsi="Times New Roman" w:cs="Times New Roman"/>
          <w:sz w:val="18"/>
          <w:szCs w:val="18"/>
        </w:rPr>
        <w:t xml:space="preserve">.  </w:t>
      </w:r>
    </w:p>
    <w:p w:rsidR="00367E26" w:rsidRPr="00491A17" w:rsidRDefault="00367E26" w:rsidP="00367E26">
      <w:pPr>
        <w:pStyle w:val="3"/>
        <w:rPr>
          <w:rFonts w:ascii="Times New Roman" w:hAnsi="Times New Roman" w:cs="Times New Roman"/>
          <w:b w:val="0"/>
          <w:i/>
          <w:sz w:val="18"/>
          <w:szCs w:val="18"/>
        </w:rPr>
      </w:pPr>
      <w:r w:rsidRPr="00491A17">
        <w:rPr>
          <w:rFonts w:ascii="Times New Roman" w:hAnsi="Times New Roman" w:cs="Times New Roman"/>
          <w:sz w:val="18"/>
          <w:szCs w:val="18"/>
        </w:rPr>
        <w:t xml:space="preserve"> </w:t>
      </w:r>
      <w:r w:rsidRPr="00491A17">
        <w:rPr>
          <w:rFonts w:ascii="Times New Roman" w:hAnsi="Times New Roman" w:cs="Times New Roman"/>
          <w:b w:val="0"/>
          <w:i/>
          <w:sz w:val="18"/>
          <w:szCs w:val="18"/>
        </w:rPr>
        <w:t xml:space="preserve">Выполните задания и отправьте на </w:t>
      </w:r>
      <w:r w:rsidRPr="00491A17">
        <w:rPr>
          <w:rFonts w:ascii="Times New Roman" w:hAnsi="Times New Roman" w:cs="Times New Roman"/>
          <w:sz w:val="18"/>
          <w:szCs w:val="18"/>
        </w:rPr>
        <w:t xml:space="preserve"> электронную почту </w:t>
      </w:r>
      <w:proofErr w:type="spellStart"/>
      <w:r w:rsidRPr="00491A17">
        <w:rPr>
          <w:rFonts w:ascii="Times New Roman" w:hAnsi="Times New Roman" w:cs="Times New Roman"/>
          <w:sz w:val="18"/>
          <w:szCs w:val="18"/>
        </w:rPr>
        <w:t>lik</w:t>
      </w:r>
      <w:proofErr w:type="spellEnd"/>
      <w:r w:rsidRPr="00491A17">
        <w:rPr>
          <w:rFonts w:ascii="Times New Roman" w:hAnsi="Times New Roman" w:cs="Times New Roman"/>
          <w:sz w:val="18"/>
          <w:szCs w:val="18"/>
        </w:rPr>
        <w:t xml:space="preserve"> 1506 @ </w:t>
      </w:r>
      <w:proofErr w:type="spellStart"/>
      <w:r w:rsidRPr="00491A17">
        <w:rPr>
          <w:rFonts w:ascii="Times New Roman" w:hAnsi="Times New Roman" w:cs="Times New Roman"/>
          <w:sz w:val="18"/>
          <w:szCs w:val="18"/>
        </w:rPr>
        <w:t>yandex</w:t>
      </w:r>
      <w:proofErr w:type="spellEnd"/>
      <w:r w:rsidRPr="00491A17">
        <w:rPr>
          <w:rFonts w:ascii="Times New Roman" w:hAnsi="Times New Roman" w:cs="Times New Roman"/>
          <w:sz w:val="18"/>
          <w:szCs w:val="18"/>
        </w:rPr>
        <w:t>.</w:t>
      </w:r>
      <w:r w:rsidRPr="00491A17">
        <w:rPr>
          <w:rFonts w:ascii="Times New Roman" w:hAnsi="Times New Roman" w:cs="Times New Roman"/>
          <w:sz w:val="18"/>
          <w:szCs w:val="18"/>
          <w:lang w:val="en-US"/>
        </w:rPr>
        <w:t>r</w:t>
      </w:r>
      <w:proofErr w:type="spellStart"/>
      <w:r w:rsidRPr="00491A17">
        <w:rPr>
          <w:rFonts w:ascii="Times New Roman" w:hAnsi="Times New Roman" w:cs="Times New Roman"/>
          <w:sz w:val="18"/>
          <w:szCs w:val="18"/>
        </w:rPr>
        <w:t>u</w:t>
      </w:r>
      <w:proofErr w:type="spellEnd"/>
      <w:r w:rsidRPr="00491A17">
        <w:rPr>
          <w:rFonts w:ascii="Times New Roman" w:hAnsi="Times New Roman" w:cs="Times New Roman"/>
          <w:b w:val="0"/>
          <w:sz w:val="18"/>
          <w:szCs w:val="18"/>
        </w:rPr>
        <w:t xml:space="preserve"> </w:t>
      </w:r>
    </w:p>
    <w:p w:rsidR="00367E26" w:rsidRPr="00491A17" w:rsidRDefault="00367E26" w:rsidP="00367E26">
      <w:pPr>
        <w:pStyle w:val="3"/>
        <w:rPr>
          <w:rFonts w:ascii="Times New Roman" w:hAnsi="Times New Roman" w:cs="Times New Roman"/>
          <w:b w:val="0"/>
          <w:sz w:val="18"/>
          <w:szCs w:val="18"/>
        </w:rPr>
      </w:pPr>
      <w:r w:rsidRPr="00491A17">
        <w:rPr>
          <w:rFonts w:ascii="Times New Roman" w:hAnsi="Times New Roman" w:cs="Times New Roman"/>
          <w:sz w:val="18"/>
          <w:szCs w:val="18"/>
        </w:rPr>
        <w:t xml:space="preserve"> с указанием Ф.И. группы, урок № </w:t>
      </w:r>
      <w:r w:rsidR="000B4691" w:rsidRPr="00491A17">
        <w:rPr>
          <w:rFonts w:ascii="Times New Roman" w:hAnsi="Times New Roman" w:cs="Times New Roman"/>
          <w:sz w:val="18"/>
          <w:szCs w:val="18"/>
        </w:rPr>
        <w:t>9</w:t>
      </w:r>
      <w:r w:rsidR="00F03AF2" w:rsidRPr="00491A17">
        <w:rPr>
          <w:rFonts w:ascii="Times New Roman" w:hAnsi="Times New Roman" w:cs="Times New Roman"/>
          <w:sz w:val="18"/>
          <w:szCs w:val="18"/>
        </w:rPr>
        <w:t>4</w:t>
      </w:r>
    </w:p>
    <w:p w:rsidR="00367E26" w:rsidRPr="00491A17" w:rsidRDefault="00367E26" w:rsidP="00367E26">
      <w:pPr>
        <w:rPr>
          <w:rFonts w:ascii="Times New Roman" w:hAnsi="Times New Roman" w:cs="Times New Roman"/>
          <w:sz w:val="18"/>
          <w:szCs w:val="18"/>
        </w:rPr>
      </w:pPr>
    </w:p>
    <w:p w:rsidR="004750B7" w:rsidRPr="00491A17" w:rsidRDefault="00367E26" w:rsidP="001D6BB0">
      <w:pPr>
        <w:rPr>
          <w:rFonts w:ascii="Times New Roman" w:hAnsi="Times New Roman" w:cs="Times New Roman"/>
          <w:sz w:val="18"/>
          <w:szCs w:val="18"/>
        </w:rPr>
      </w:pPr>
      <w:r w:rsidRPr="00491A17">
        <w:rPr>
          <w:rFonts w:ascii="Times New Roman" w:hAnsi="Times New Roman" w:cs="Times New Roman"/>
          <w:sz w:val="18"/>
          <w:szCs w:val="18"/>
        </w:rPr>
        <w:t xml:space="preserve"> </w:t>
      </w:r>
    </w:p>
    <w:p w:rsidR="004750B7" w:rsidRPr="00491A17" w:rsidRDefault="004750B7" w:rsidP="001D6BB0">
      <w:pPr>
        <w:rPr>
          <w:rFonts w:ascii="Times New Roman" w:hAnsi="Times New Roman" w:cs="Times New Roman"/>
          <w:sz w:val="18"/>
          <w:szCs w:val="18"/>
        </w:rPr>
      </w:pPr>
    </w:p>
    <w:p w:rsidR="004750B7" w:rsidRPr="00491A17" w:rsidRDefault="004750B7" w:rsidP="001D6BB0">
      <w:pPr>
        <w:rPr>
          <w:rFonts w:ascii="Times New Roman" w:hAnsi="Times New Roman" w:cs="Times New Roman"/>
          <w:sz w:val="18"/>
          <w:szCs w:val="18"/>
        </w:rPr>
      </w:pPr>
    </w:p>
    <w:p w:rsidR="001D6BB0" w:rsidRPr="00491A17" w:rsidRDefault="001D6BB0" w:rsidP="001D6BB0">
      <w:pPr>
        <w:rPr>
          <w:rFonts w:ascii="Times New Roman" w:hAnsi="Times New Roman" w:cs="Times New Roman"/>
          <w:sz w:val="18"/>
          <w:szCs w:val="18"/>
        </w:rPr>
      </w:pPr>
    </w:p>
    <w:p w:rsidR="001D6BB0" w:rsidRPr="00491A17" w:rsidRDefault="001D6BB0" w:rsidP="001D6BB0">
      <w:pPr>
        <w:rPr>
          <w:rFonts w:ascii="Times New Roman" w:hAnsi="Times New Roman" w:cs="Times New Roman"/>
          <w:sz w:val="18"/>
          <w:szCs w:val="18"/>
        </w:rPr>
      </w:pPr>
    </w:p>
    <w:p w:rsidR="001D6BB0" w:rsidRPr="00491A17" w:rsidRDefault="001D6BB0" w:rsidP="001D6BB0">
      <w:pPr>
        <w:rPr>
          <w:rFonts w:ascii="Times New Roman" w:hAnsi="Times New Roman" w:cs="Times New Roman"/>
          <w:sz w:val="18"/>
          <w:szCs w:val="18"/>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Default="001D6BB0" w:rsidP="001D6BB0">
      <w:pPr>
        <w:rPr>
          <w:rFonts w:ascii="Times New Roman" w:hAnsi="Times New Roman" w:cs="Times New Roman"/>
          <w:sz w:val="24"/>
          <w:szCs w:val="24"/>
        </w:rPr>
      </w:pPr>
    </w:p>
    <w:p w:rsidR="001D6BB0" w:rsidRPr="00965664" w:rsidRDefault="001D6BB0" w:rsidP="001D6BB0">
      <w:pPr>
        <w:rPr>
          <w:rFonts w:ascii="Times New Roman" w:hAnsi="Times New Roman" w:cs="Times New Roman"/>
          <w:sz w:val="18"/>
          <w:szCs w:val="18"/>
        </w:rPr>
      </w:pPr>
    </w:p>
    <w:p w:rsidR="00CF3D8A" w:rsidRDefault="00CF3D8A"/>
    <w:sectPr w:rsidR="00CF3D8A"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93C"/>
    <w:multiLevelType w:val="multilevel"/>
    <w:tmpl w:val="B39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B2492"/>
    <w:multiLevelType w:val="multilevel"/>
    <w:tmpl w:val="F2BA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02106"/>
    <w:multiLevelType w:val="multilevel"/>
    <w:tmpl w:val="11BC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B696F"/>
    <w:multiLevelType w:val="multilevel"/>
    <w:tmpl w:val="1E3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A7CC8"/>
    <w:multiLevelType w:val="multilevel"/>
    <w:tmpl w:val="BFA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30565"/>
    <w:multiLevelType w:val="multilevel"/>
    <w:tmpl w:val="4F5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D3367"/>
    <w:multiLevelType w:val="multilevel"/>
    <w:tmpl w:val="4D48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A0FB4"/>
    <w:multiLevelType w:val="multilevel"/>
    <w:tmpl w:val="197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A3C11"/>
    <w:multiLevelType w:val="multilevel"/>
    <w:tmpl w:val="4CD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A618F"/>
    <w:multiLevelType w:val="multilevel"/>
    <w:tmpl w:val="DF12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B1FFD"/>
    <w:multiLevelType w:val="multilevel"/>
    <w:tmpl w:val="EC4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6"/>
  </w:num>
  <w:num w:numId="6">
    <w:abstractNumId w:val="4"/>
  </w:num>
  <w:num w:numId="7">
    <w:abstractNumId w:val="2"/>
  </w:num>
  <w:num w:numId="8">
    <w:abstractNumId w:val="8"/>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F3D8A"/>
    <w:rsid w:val="00011D68"/>
    <w:rsid w:val="00014B2D"/>
    <w:rsid w:val="00035EEB"/>
    <w:rsid w:val="000B4691"/>
    <w:rsid w:val="000E40FE"/>
    <w:rsid w:val="001C0EA4"/>
    <w:rsid w:val="001D6BB0"/>
    <w:rsid w:val="00213B99"/>
    <w:rsid w:val="002573AB"/>
    <w:rsid w:val="00284A39"/>
    <w:rsid w:val="00293644"/>
    <w:rsid w:val="002C38CD"/>
    <w:rsid w:val="002E1820"/>
    <w:rsid w:val="002E344E"/>
    <w:rsid w:val="00331815"/>
    <w:rsid w:val="00367E26"/>
    <w:rsid w:val="00392C3B"/>
    <w:rsid w:val="003A0FE3"/>
    <w:rsid w:val="003A4DCB"/>
    <w:rsid w:val="003B3158"/>
    <w:rsid w:val="003F195D"/>
    <w:rsid w:val="004750B7"/>
    <w:rsid w:val="00491A17"/>
    <w:rsid w:val="004B49FC"/>
    <w:rsid w:val="004E505D"/>
    <w:rsid w:val="004E72A3"/>
    <w:rsid w:val="00661665"/>
    <w:rsid w:val="00741FD0"/>
    <w:rsid w:val="00803311"/>
    <w:rsid w:val="008D6AED"/>
    <w:rsid w:val="008F52C7"/>
    <w:rsid w:val="00902C16"/>
    <w:rsid w:val="009162AD"/>
    <w:rsid w:val="009500D4"/>
    <w:rsid w:val="00965664"/>
    <w:rsid w:val="00967B7E"/>
    <w:rsid w:val="00A30A54"/>
    <w:rsid w:val="00A61F8F"/>
    <w:rsid w:val="00B1188E"/>
    <w:rsid w:val="00B2015B"/>
    <w:rsid w:val="00B416D7"/>
    <w:rsid w:val="00B50EC2"/>
    <w:rsid w:val="00B66FB9"/>
    <w:rsid w:val="00B67253"/>
    <w:rsid w:val="00C12DCE"/>
    <w:rsid w:val="00C27B74"/>
    <w:rsid w:val="00C348AA"/>
    <w:rsid w:val="00C63455"/>
    <w:rsid w:val="00C93AE0"/>
    <w:rsid w:val="00CA77C9"/>
    <w:rsid w:val="00CF3D8A"/>
    <w:rsid w:val="00CF6D6E"/>
    <w:rsid w:val="00D46CBD"/>
    <w:rsid w:val="00E2786E"/>
    <w:rsid w:val="00E439BD"/>
    <w:rsid w:val="00E63042"/>
    <w:rsid w:val="00E80BCE"/>
    <w:rsid w:val="00F0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A"/>
    <w:pPr>
      <w:spacing w:after="160" w:line="259" w:lineRule="auto"/>
    </w:pPr>
  </w:style>
  <w:style w:type="paragraph" w:styleId="1">
    <w:name w:val="heading 1"/>
    <w:basedOn w:val="a"/>
    <w:next w:val="a"/>
    <w:link w:val="10"/>
    <w:uiPriority w:val="9"/>
    <w:qFormat/>
    <w:rsid w:val="0036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67E2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213B99"/>
    <w:pPr>
      <w:widowControl w:val="0"/>
      <w:spacing w:before="160" w:after="0" w:line="240" w:lineRule="auto"/>
      <w:jc w:val="center"/>
    </w:pPr>
    <w:rPr>
      <w:rFonts w:ascii="Arial" w:eastAsia="Times New Roman" w:hAnsi="Arial" w:cs="Times New Roman"/>
      <w:b/>
      <w:sz w:val="24"/>
      <w:szCs w:val="20"/>
      <w:lang w:eastAsia="ru-RU"/>
    </w:rPr>
  </w:style>
  <w:style w:type="character" w:customStyle="1" w:styleId="10">
    <w:name w:val="Заголовок 1 Знак"/>
    <w:basedOn w:val="a0"/>
    <w:link w:val="1"/>
    <w:uiPriority w:val="9"/>
    <w:rsid w:val="00367E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67E26"/>
    <w:rPr>
      <w:rFonts w:asciiTheme="majorHAnsi" w:eastAsiaTheme="majorEastAsia" w:hAnsiTheme="majorHAnsi" w:cstheme="majorBidi"/>
      <w:b/>
      <w:bCs/>
      <w:color w:val="4F81BD" w:themeColor="accent1"/>
    </w:rPr>
  </w:style>
  <w:style w:type="paragraph" w:customStyle="1" w:styleId="c7">
    <w:name w:val="c7"/>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48AA"/>
  </w:style>
  <w:style w:type="paragraph" w:customStyle="1" w:styleId="c33">
    <w:name w:val="c33"/>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348AA"/>
  </w:style>
  <w:style w:type="paragraph" w:customStyle="1" w:styleId="c4">
    <w:name w:val="c4"/>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348AA"/>
  </w:style>
  <w:style w:type="character" w:customStyle="1" w:styleId="c1">
    <w:name w:val="c1"/>
    <w:basedOn w:val="a0"/>
    <w:rsid w:val="00C348AA"/>
  </w:style>
  <w:style w:type="character" w:customStyle="1" w:styleId="c2">
    <w:name w:val="c2"/>
    <w:basedOn w:val="a0"/>
    <w:rsid w:val="00C348AA"/>
  </w:style>
  <w:style w:type="character" w:customStyle="1" w:styleId="c28">
    <w:name w:val="c28"/>
    <w:basedOn w:val="a0"/>
    <w:rsid w:val="00C348AA"/>
  </w:style>
  <w:style w:type="character" w:customStyle="1" w:styleId="c19">
    <w:name w:val="c19"/>
    <w:basedOn w:val="a0"/>
    <w:rsid w:val="00C348AA"/>
  </w:style>
  <w:style w:type="character" w:styleId="a4">
    <w:name w:val="Hyperlink"/>
    <w:basedOn w:val="a0"/>
    <w:uiPriority w:val="99"/>
    <w:semiHidden/>
    <w:unhideWhenUsed/>
    <w:rsid w:val="00967B7E"/>
    <w:rPr>
      <w:color w:val="0000FF"/>
      <w:u w:val="single"/>
    </w:rPr>
  </w:style>
</w:styles>
</file>

<file path=word/webSettings.xml><?xml version="1.0" encoding="utf-8"?>
<w:webSettings xmlns:r="http://schemas.openxmlformats.org/officeDocument/2006/relationships" xmlns:w="http://schemas.openxmlformats.org/wordprocessingml/2006/main">
  <w:divs>
    <w:div w:id="71466747">
      <w:bodyDiv w:val="1"/>
      <w:marLeft w:val="0"/>
      <w:marRight w:val="0"/>
      <w:marTop w:val="0"/>
      <w:marBottom w:val="0"/>
      <w:divBdr>
        <w:top w:val="none" w:sz="0" w:space="0" w:color="auto"/>
        <w:left w:val="none" w:sz="0" w:space="0" w:color="auto"/>
        <w:bottom w:val="none" w:sz="0" w:space="0" w:color="auto"/>
        <w:right w:val="none" w:sz="0" w:space="0" w:color="auto"/>
      </w:divBdr>
    </w:div>
    <w:div w:id="136188749">
      <w:bodyDiv w:val="1"/>
      <w:marLeft w:val="0"/>
      <w:marRight w:val="0"/>
      <w:marTop w:val="0"/>
      <w:marBottom w:val="0"/>
      <w:divBdr>
        <w:top w:val="none" w:sz="0" w:space="0" w:color="auto"/>
        <w:left w:val="none" w:sz="0" w:space="0" w:color="auto"/>
        <w:bottom w:val="none" w:sz="0" w:space="0" w:color="auto"/>
        <w:right w:val="none" w:sz="0" w:space="0" w:color="auto"/>
      </w:divBdr>
      <w:divsChild>
        <w:div w:id="1527521609">
          <w:marLeft w:val="0"/>
          <w:marRight w:val="171"/>
          <w:marTop w:val="171"/>
          <w:marBottom w:val="171"/>
          <w:divBdr>
            <w:top w:val="none" w:sz="0" w:space="0" w:color="auto"/>
            <w:left w:val="none" w:sz="0" w:space="0" w:color="auto"/>
            <w:bottom w:val="none" w:sz="0" w:space="0" w:color="auto"/>
            <w:right w:val="none" w:sz="0" w:space="0" w:color="auto"/>
          </w:divBdr>
        </w:div>
        <w:div w:id="1288123112">
          <w:marLeft w:val="86"/>
          <w:marRight w:val="86"/>
          <w:marTop w:val="171"/>
          <w:marBottom w:val="171"/>
          <w:divBdr>
            <w:top w:val="none" w:sz="0" w:space="0" w:color="auto"/>
            <w:left w:val="none" w:sz="0" w:space="0" w:color="auto"/>
            <w:bottom w:val="none" w:sz="0" w:space="0" w:color="auto"/>
            <w:right w:val="none" w:sz="0" w:space="0" w:color="auto"/>
          </w:divBdr>
          <w:divsChild>
            <w:div w:id="730344033">
              <w:marLeft w:val="0"/>
              <w:marRight w:val="0"/>
              <w:marTop w:val="291"/>
              <w:marBottom w:val="291"/>
              <w:divBdr>
                <w:top w:val="single" w:sz="12" w:space="15" w:color="32CD32"/>
                <w:left w:val="single" w:sz="12" w:space="17" w:color="32CD32"/>
                <w:bottom w:val="single" w:sz="12" w:space="15" w:color="32CD32"/>
                <w:right w:val="single" w:sz="12" w:space="17" w:color="32CD32"/>
              </w:divBdr>
              <w:divsChild>
                <w:div w:id="29108721">
                  <w:marLeft w:val="0"/>
                  <w:marRight w:val="0"/>
                  <w:marTop w:val="0"/>
                  <w:marBottom w:val="171"/>
                  <w:divBdr>
                    <w:top w:val="none" w:sz="0" w:space="0" w:color="auto"/>
                    <w:left w:val="none" w:sz="0" w:space="0" w:color="auto"/>
                    <w:bottom w:val="none" w:sz="0" w:space="0" w:color="auto"/>
                    <w:right w:val="none" w:sz="0" w:space="0" w:color="auto"/>
                  </w:divBdr>
                </w:div>
                <w:div w:id="643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5886">
      <w:bodyDiv w:val="1"/>
      <w:marLeft w:val="0"/>
      <w:marRight w:val="0"/>
      <w:marTop w:val="0"/>
      <w:marBottom w:val="0"/>
      <w:divBdr>
        <w:top w:val="none" w:sz="0" w:space="0" w:color="auto"/>
        <w:left w:val="none" w:sz="0" w:space="0" w:color="auto"/>
        <w:bottom w:val="none" w:sz="0" w:space="0" w:color="auto"/>
        <w:right w:val="none" w:sz="0" w:space="0" w:color="auto"/>
      </w:divBdr>
    </w:div>
    <w:div w:id="1405761091">
      <w:bodyDiv w:val="1"/>
      <w:marLeft w:val="0"/>
      <w:marRight w:val="0"/>
      <w:marTop w:val="0"/>
      <w:marBottom w:val="0"/>
      <w:divBdr>
        <w:top w:val="none" w:sz="0" w:space="0" w:color="auto"/>
        <w:left w:val="none" w:sz="0" w:space="0" w:color="auto"/>
        <w:bottom w:val="none" w:sz="0" w:space="0" w:color="auto"/>
        <w:right w:val="none" w:sz="0" w:space="0" w:color="auto"/>
      </w:divBdr>
    </w:div>
    <w:div w:id="1884442073">
      <w:bodyDiv w:val="1"/>
      <w:marLeft w:val="0"/>
      <w:marRight w:val="0"/>
      <w:marTop w:val="0"/>
      <w:marBottom w:val="0"/>
      <w:divBdr>
        <w:top w:val="none" w:sz="0" w:space="0" w:color="auto"/>
        <w:left w:val="none" w:sz="0" w:space="0" w:color="auto"/>
        <w:bottom w:val="none" w:sz="0" w:space="0" w:color="auto"/>
        <w:right w:val="none" w:sz="0" w:space="0" w:color="auto"/>
      </w:divBdr>
    </w:div>
    <w:div w:id="2065837083">
      <w:bodyDiv w:val="1"/>
      <w:marLeft w:val="0"/>
      <w:marRight w:val="0"/>
      <w:marTop w:val="0"/>
      <w:marBottom w:val="0"/>
      <w:divBdr>
        <w:top w:val="none" w:sz="0" w:space="0" w:color="auto"/>
        <w:left w:val="none" w:sz="0" w:space="0" w:color="auto"/>
        <w:bottom w:val="none" w:sz="0" w:space="0" w:color="auto"/>
        <w:right w:val="none" w:sz="0" w:space="0" w:color="auto"/>
      </w:divBdr>
      <w:divsChild>
        <w:div w:id="1926376848">
          <w:marLeft w:val="0"/>
          <w:marRight w:val="0"/>
          <w:marTop w:val="0"/>
          <w:marBottom w:val="0"/>
          <w:divBdr>
            <w:top w:val="none" w:sz="0" w:space="0" w:color="auto"/>
            <w:left w:val="none" w:sz="0" w:space="0" w:color="auto"/>
            <w:bottom w:val="none" w:sz="0" w:space="0" w:color="auto"/>
            <w:right w:val="none" w:sz="0" w:space="0" w:color="auto"/>
          </w:divBdr>
          <w:divsChild>
            <w:div w:id="1852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37</cp:revision>
  <dcterms:created xsi:type="dcterms:W3CDTF">2020-10-17T15:20:00Z</dcterms:created>
  <dcterms:modified xsi:type="dcterms:W3CDTF">2020-11-08T18:39:00Z</dcterms:modified>
</cp:coreProperties>
</file>