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Pr="00EF3270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  <w:r w:rsidR="00E6725B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CE7786"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или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 w:rsidR="00BA304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8E230C" w:rsidRPr="00EF3270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6D1" w:rsidRPr="00EF3270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37322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262083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AE6D1B" w:rsidRPr="00EF3270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D35EC7" w:rsidRPr="00EF3270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D35EC7" w:rsidRPr="00EF3270">
        <w:rPr>
          <w:rFonts w:ascii="Times New Roman" w:hAnsi="Times New Roman" w:cs="Times New Roman"/>
          <w:sz w:val="24"/>
          <w:szCs w:val="24"/>
        </w:rPr>
        <w:t>.</w:t>
      </w:r>
    </w:p>
    <w:p w:rsidR="00420043" w:rsidRPr="00EF3270" w:rsidRDefault="00E346E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5265" w:rsidRPr="00EF327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9C68FC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-20</w:t>
      </w:r>
    </w:p>
    <w:p w:rsidR="00304203" w:rsidRPr="00EF327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EF3270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73C11" w:rsidRPr="00EF3270">
        <w:rPr>
          <w:rFonts w:ascii="Times New Roman" w:hAnsi="Times New Roman" w:cs="Times New Roman"/>
          <w:sz w:val="24"/>
          <w:szCs w:val="24"/>
        </w:rPr>
        <w:t xml:space="preserve">   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История</w:t>
      </w:r>
    </w:p>
    <w:p w:rsidR="00E05C25" w:rsidRPr="00EF3270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EF3270">
        <w:rPr>
          <w:rFonts w:ascii="Times New Roman" w:hAnsi="Times New Roman" w:cs="Times New Roman"/>
          <w:sz w:val="24"/>
          <w:szCs w:val="24"/>
        </w:rPr>
        <w:t>.</w:t>
      </w:r>
      <w:r w:rsidR="00D35EC7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Урок </w:t>
      </w:r>
      <w:r w:rsidR="005036F7" w:rsidRPr="00EF3270">
        <w:rPr>
          <w:rFonts w:ascii="Times New Roman" w:hAnsi="Times New Roman" w:cs="Times New Roman"/>
          <w:sz w:val="24"/>
          <w:szCs w:val="24"/>
        </w:rPr>
        <w:t xml:space="preserve">    </w:t>
      </w:r>
      <w:r w:rsidR="00EB2615" w:rsidRPr="00EF3270">
        <w:rPr>
          <w:rFonts w:ascii="Times New Roman" w:hAnsi="Times New Roman" w:cs="Times New Roman"/>
          <w:sz w:val="24"/>
          <w:szCs w:val="24"/>
        </w:rPr>
        <w:t>№</w:t>
      </w:r>
      <w:r w:rsidR="00931D8A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262083">
        <w:rPr>
          <w:rFonts w:ascii="Times New Roman" w:hAnsi="Times New Roman" w:cs="Times New Roman"/>
          <w:b/>
          <w:sz w:val="24"/>
          <w:szCs w:val="24"/>
        </w:rPr>
        <w:t>76</w:t>
      </w:r>
      <w:r w:rsidR="00845802" w:rsidRPr="00EF3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725B" w:rsidRPr="00EF3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5B" w:rsidRPr="00EF32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0043" w:rsidRPr="00EF3270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EF3270">
        <w:rPr>
          <w:rFonts w:ascii="Times New Roman" w:hAnsi="Times New Roman" w:cs="Times New Roman"/>
          <w:sz w:val="24"/>
          <w:szCs w:val="24"/>
        </w:rPr>
        <w:t>Форма</w:t>
      </w:r>
      <w:r w:rsidR="009B3C9B" w:rsidRPr="00EF3270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EF32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928AF">
        <w:rPr>
          <w:rFonts w:ascii="Times New Roman" w:hAnsi="Times New Roman" w:cs="Times New Roman"/>
          <w:sz w:val="24"/>
          <w:szCs w:val="24"/>
        </w:rPr>
        <w:t>Комбинированное</w:t>
      </w:r>
      <w:proofErr w:type="gramEnd"/>
    </w:p>
    <w:p w:rsidR="0000757F" w:rsidRPr="00EF3270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EF32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6D1B" w:rsidRDefault="004D3ECB" w:rsidP="00AE6D1B">
      <w:pPr>
        <w:rPr>
          <w:rFonts w:ascii="Times New Roman" w:hAnsi="Times New Roman" w:cs="Times New Roman"/>
          <w:sz w:val="28"/>
          <w:szCs w:val="28"/>
        </w:rPr>
      </w:pPr>
      <w:r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EF3270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EF3270">
        <w:rPr>
          <w:rFonts w:ascii="Times New Roman" w:hAnsi="Times New Roman" w:cs="Times New Roman"/>
          <w:sz w:val="24"/>
          <w:szCs w:val="24"/>
        </w:rPr>
        <w:t>л</w:t>
      </w:r>
      <w:r w:rsidR="00DC65E3" w:rsidRPr="00AA254D">
        <w:rPr>
          <w:rFonts w:ascii="Times New Roman" w:hAnsi="Times New Roman" w:cs="Times New Roman"/>
          <w:sz w:val="28"/>
          <w:szCs w:val="28"/>
        </w:rPr>
        <w:t xml:space="preserve">  </w:t>
      </w:r>
      <w:r w:rsidR="002F30A4" w:rsidRPr="00AA254D">
        <w:rPr>
          <w:rFonts w:ascii="Times New Roman" w:hAnsi="Times New Roman" w:cs="Times New Roman"/>
          <w:sz w:val="28"/>
          <w:szCs w:val="28"/>
        </w:rPr>
        <w:t xml:space="preserve"> </w:t>
      </w:r>
      <w:r w:rsidR="007132C5" w:rsidRPr="00AA25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17A" w:rsidRPr="00AA254D" w:rsidRDefault="008A517A" w:rsidP="008A517A">
      <w:pPr>
        <w:rPr>
          <w:rFonts w:ascii="Times New Roman" w:hAnsi="Times New Roman" w:cs="Times New Roman"/>
          <w:sz w:val="28"/>
          <w:szCs w:val="28"/>
        </w:rPr>
      </w:pPr>
      <w:r w:rsidRPr="00AA254D">
        <w:rPr>
          <w:rFonts w:ascii="Times New Roman" w:hAnsi="Times New Roman" w:cs="Times New Roman"/>
          <w:b/>
          <w:sz w:val="28"/>
          <w:szCs w:val="28"/>
        </w:rPr>
        <w:t xml:space="preserve">Задания     </w:t>
      </w:r>
    </w:p>
    <w:p w:rsidR="002A6354" w:rsidRDefault="008A517A" w:rsidP="00851701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AA254D">
        <w:rPr>
          <w:b/>
          <w:sz w:val="28"/>
          <w:szCs w:val="28"/>
        </w:rPr>
        <w:t xml:space="preserve"> </w:t>
      </w:r>
      <w:r w:rsidR="00195483">
        <w:rPr>
          <w:b/>
          <w:bCs/>
          <w:color w:val="000000"/>
        </w:rPr>
        <w:t>1</w:t>
      </w:r>
      <w:r w:rsidR="002A6354">
        <w:rPr>
          <w:b/>
          <w:bCs/>
          <w:color w:val="000000"/>
        </w:rPr>
        <w:t xml:space="preserve">. ПРАКТИЧЕСКАЯ работа </w:t>
      </w:r>
    </w:p>
    <w:p w:rsidR="00262083" w:rsidRDefault="002A6354" w:rsidP="00262083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E346E2">
        <w:rPr>
          <w:b/>
          <w:bCs/>
          <w:color w:val="000000"/>
          <w:highlight w:val="yellow"/>
        </w:rPr>
        <w:t>Прочитайте внимательно текст</w:t>
      </w:r>
      <w:r w:rsidR="00195483">
        <w:rPr>
          <w:b/>
          <w:bCs/>
          <w:color w:val="000000"/>
          <w:highlight w:val="yellow"/>
        </w:rPr>
        <w:t xml:space="preserve">. </w:t>
      </w:r>
      <w:r w:rsidR="00195483" w:rsidRPr="00BB3FBC">
        <w:rPr>
          <w:b/>
          <w:bCs/>
          <w:color w:val="000000"/>
          <w:highlight w:val="green"/>
        </w:rPr>
        <w:t>Запишите основные реформы</w:t>
      </w:r>
      <w:proofErr w:type="gramStart"/>
      <w:r w:rsidR="00195483" w:rsidRPr="00BB3FBC">
        <w:rPr>
          <w:b/>
          <w:bCs/>
          <w:color w:val="000000"/>
          <w:highlight w:val="green"/>
        </w:rPr>
        <w:t xml:space="preserve"> </w:t>
      </w:r>
      <w:r w:rsidR="00195483">
        <w:rPr>
          <w:b/>
          <w:bCs/>
          <w:color w:val="000000"/>
          <w:highlight w:val="yellow"/>
        </w:rPr>
        <w:t>.</w:t>
      </w:r>
      <w:proofErr w:type="gramEnd"/>
      <w:r w:rsidRPr="00E346E2">
        <w:rPr>
          <w:b/>
          <w:bCs/>
          <w:color w:val="000000"/>
          <w:highlight w:val="yellow"/>
        </w:rPr>
        <w:t xml:space="preserve">  </w:t>
      </w:r>
    </w:p>
    <w:p w:rsidR="007054AC" w:rsidRPr="00195483" w:rsidRDefault="00E03924" w:rsidP="00E03924">
      <w:pPr>
        <w:pStyle w:val="1"/>
        <w:rPr>
          <w:rFonts w:ascii="Times New Roman" w:hAnsi="Times New Roman" w:cs="Times New Roman"/>
          <w:bCs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19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4AC" w:rsidRPr="00195483">
        <w:rPr>
          <w:rFonts w:ascii="Times New Roman" w:hAnsi="Times New Roman" w:cs="Times New Roman"/>
          <w:bCs w:val="0"/>
          <w:color w:val="000000"/>
          <w:sz w:val="18"/>
          <w:szCs w:val="18"/>
        </w:rPr>
        <w:t xml:space="preserve">Россия в период </w:t>
      </w:r>
      <w:proofErr w:type="spellStart"/>
      <w:r w:rsidR="007054AC" w:rsidRPr="00195483">
        <w:rPr>
          <w:rFonts w:ascii="Times New Roman" w:hAnsi="Times New Roman" w:cs="Times New Roman"/>
          <w:bCs w:val="0"/>
          <w:color w:val="000000"/>
          <w:sz w:val="18"/>
          <w:szCs w:val="18"/>
        </w:rPr>
        <w:t>столыпинских</w:t>
      </w:r>
      <w:proofErr w:type="spellEnd"/>
      <w:r w:rsidR="007054AC" w:rsidRPr="00195483">
        <w:rPr>
          <w:rFonts w:ascii="Times New Roman" w:hAnsi="Times New Roman" w:cs="Times New Roman"/>
          <w:bCs w:val="0"/>
          <w:color w:val="000000"/>
          <w:sz w:val="18"/>
          <w:szCs w:val="18"/>
        </w:rPr>
        <w:t xml:space="preserve"> реформ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Реформы П.А.Столыпина.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П.А.Столыпин в 1903 г. стал сара</w:t>
      </w:r>
      <w:r w:rsidRPr="00133F7D">
        <w:rPr>
          <w:color w:val="000000"/>
          <w:sz w:val="18"/>
          <w:szCs w:val="18"/>
        </w:rPr>
        <w:softHyphen/>
        <w:t>товским губернатором. В 1905 г. он отличился энергичными дей</w:t>
      </w:r>
      <w:r w:rsidRPr="00133F7D">
        <w:rPr>
          <w:color w:val="000000"/>
          <w:sz w:val="18"/>
          <w:szCs w:val="18"/>
        </w:rPr>
        <w:softHyphen/>
        <w:t xml:space="preserve">ствиями по борьбе с революционными выступлениями. </w:t>
      </w:r>
      <w:r w:rsidRPr="00133F7D">
        <w:rPr>
          <w:b/>
          <w:color w:val="000000"/>
          <w:sz w:val="18"/>
          <w:szCs w:val="18"/>
        </w:rPr>
        <w:t>В апреле 1906</w:t>
      </w:r>
      <w:r w:rsidRPr="00133F7D">
        <w:rPr>
          <w:color w:val="000000"/>
          <w:sz w:val="18"/>
          <w:szCs w:val="18"/>
        </w:rPr>
        <w:t xml:space="preserve"> г. Столыпин был назначен министром внутренних дел. Выс</w:t>
      </w:r>
      <w:r w:rsidRPr="00133F7D">
        <w:rPr>
          <w:color w:val="000000"/>
          <w:sz w:val="18"/>
          <w:szCs w:val="18"/>
        </w:rPr>
        <w:softHyphen/>
        <w:t>тупая с позиций «успокоение реформы», новый министр стре</w:t>
      </w:r>
      <w:r w:rsidRPr="00133F7D">
        <w:rPr>
          <w:color w:val="000000"/>
          <w:sz w:val="18"/>
          <w:szCs w:val="18"/>
        </w:rPr>
        <w:softHyphen/>
        <w:t>мился опереться на лояльные властям силы в обществе, поэтому часто выступал в Думе, выдвигал проекты преобразований. 8 июля 1906 г. он стал председателем Совета министров.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Николай II отчасти понимал необходимость преобразований, прежде всего в сельском хозяйстве, и для этого нуждался в чело</w:t>
      </w:r>
      <w:r w:rsidRPr="00133F7D">
        <w:rPr>
          <w:color w:val="000000"/>
          <w:sz w:val="18"/>
          <w:szCs w:val="18"/>
        </w:rPr>
        <w:softHyphen/>
        <w:t xml:space="preserve">веке, который бы неуклонно и одновременно умело, проводил намеченный им курс. Таким человеком и был Столыпин. </w:t>
      </w:r>
      <w:r w:rsidRPr="00133F7D">
        <w:rPr>
          <w:b/>
          <w:color w:val="000000"/>
          <w:sz w:val="18"/>
          <w:szCs w:val="18"/>
        </w:rPr>
        <w:t>19 авгус</w:t>
      </w:r>
      <w:r w:rsidRPr="00133F7D">
        <w:rPr>
          <w:b/>
          <w:color w:val="000000"/>
          <w:sz w:val="18"/>
          <w:szCs w:val="18"/>
        </w:rPr>
        <w:softHyphen/>
        <w:t>та 1906</w:t>
      </w:r>
      <w:r w:rsidRPr="00133F7D">
        <w:rPr>
          <w:color w:val="000000"/>
          <w:sz w:val="18"/>
          <w:szCs w:val="18"/>
        </w:rPr>
        <w:t xml:space="preserve"> г. был подписан указ о военно-полевых судах, позволяв</w:t>
      </w:r>
      <w:r w:rsidRPr="00133F7D">
        <w:rPr>
          <w:color w:val="000000"/>
          <w:sz w:val="18"/>
          <w:szCs w:val="18"/>
        </w:rPr>
        <w:softHyphen/>
        <w:t>ший производить быстрый суд и наказание (вплоть до смертной казни) над участниками революционного движения.</w:t>
      </w:r>
    </w:p>
    <w:p w:rsidR="007054AC" w:rsidRPr="00133F7D" w:rsidRDefault="007054AC" w:rsidP="007054AC">
      <w:pPr>
        <w:pStyle w:val="a5"/>
        <w:rPr>
          <w:b/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Добиваясь «успокоения», Столыпин одновременно начал ре</w:t>
      </w:r>
      <w:r w:rsidRPr="00133F7D">
        <w:rPr>
          <w:color w:val="000000"/>
          <w:sz w:val="18"/>
          <w:szCs w:val="18"/>
        </w:rPr>
        <w:softHyphen/>
        <w:t xml:space="preserve">формы. </w:t>
      </w:r>
      <w:r w:rsidRPr="00133F7D">
        <w:rPr>
          <w:b/>
          <w:color w:val="000000"/>
          <w:sz w:val="18"/>
          <w:szCs w:val="18"/>
        </w:rPr>
        <w:t>Он стоял за полную ликвидацию общины. Как он полагал, ее существование вело к застою в аграрной области и не давало роста крепким хозяйствам.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В III Государственной думе Столыпин получил поддержку от усилившейся партии октябристов 130 главе с ее лидером А. И. </w:t>
      </w:r>
      <w:proofErr w:type="spellStart"/>
      <w:r w:rsidRPr="00133F7D">
        <w:rPr>
          <w:color w:val="000000"/>
          <w:sz w:val="18"/>
          <w:szCs w:val="18"/>
        </w:rPr>
        <w:t>Гуч</w:t>
      </w:r>
      <w:r w:rsidRPr="00133F7D">
        <w:rPr>
          <w:color w:val="000000"/>
          <w:sz w:val="18"/>
          <w:szCs w:val="18"/>
        </w:rPr>
        <w:softHyphen/>
        <w:t>ковым</w:t>
      </w:r>
      <w:proofErr w:type="spellEnd"/>
      <w:r w:rsidRPr="00133F7D">
        <w:rPr>
          <w:color w:val="000000"/>
          <w:sz w:val="18"/>
          <w:szCs w:val="18"/>
        </w:rPr>
        <w:t>. За пять лет существования III Думы удалось принять зако</w:t>
      </w:r>
      <w:r w:rsidRPr="00133F7D">
        <w:rPr>
          <w:color w:val="000000"/>
          <w:sz w:val="18"/>
          <w:szCs w:val="18"/>
        </w:rPr>
        <w:softHyphen/>
        <w:t>ны об укреплении вооруженных сил, реформах местного самоуп</w:t>
      </w:r>
      <w:r w:rsidRPr="00133F7D">
        <w:rPr>
          <w:color w:val="000000"/>
          <w:sz w:val="18"/>
          <w:szCs w:val="18"/>
        </w:rPr>
        <w:softHyphen/>
        <w:t>равления и просвещения.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Группа чиновников во главе с В. И. Гурко еще до прихода в пра</w:t>
      </w:r>
      <w:r w:rsidRPr="00133F7D">
        <w:rPr>
          <w:color w:val="000000"/>
          <w:sz w:val="18"/>
          <w:szCs w:val="18"/>
        </w:rPr>
        <w:softHyphen/>
        <w:t>вительство Столыпина начала разработку проекта реформ на селе. План Гурко предусматривал, что каждый член общины имел пра</w:t>
      </w:r>
      <w:r w:rsidRPr="00133F7D">
        <w:rPr>
          <w:color w:val="000000"/>
          <w:sz w:val="18"/>
          <w:szCs w:val="18"/>
        </w:rPr>
        <w:softHyphen/>
        <w:t>во выхода из нее и закрепления за собой собственных земельных участков. Он мог сделать с ними, что хотел: продать, купить, зало</w:t>
      </w:r>
      <w:r w:rsidRPr="00133F7D">
        <w:rPr>
          <w:color w:val="000000"/>
          <w:sz w:val="18"/>
          <w:szCs w:val="18"/>
        </w:rPr>
        <w:softHyphen/>
        <w:t xml:space="preserve">жить. Идеи Гурко легли в основу </w:t>
      </w:r>
      <w:r w:rsidRPr="00133F7D">
        <w:rPr>
          <w:b/>
          <w:color w:val="000000"/>
          <w:sz w:val="18"/>
          <w:szCs w:val="18"/>
        </w:rPr>
        <w:t>указа от 9</w:t>
      </w:r>
      <w:r w:rsidRPr="00133F7D">
        <w:rPr>
          <w:color w:val="000000"/>
          <w:sz w:val="18"/>
          <w:szCs w:val="18"/>
        </w:rPr>
        <w:t xml:space="preserve"> ноября 1906 Г., который предусматривал </w:t>
      </w:r>
      <w:proofErr w:type="gramStart"/>
      <w:r w:rsidRPr="00133F7D">
        <w:rPr>
          <w:color w:val="000000"/>
          <w:sz w:val="18"/>
          <w:szCs w:val="18"/>
        </w:rPr>
        <w:t>для</w:t>
      </w:r>
      <w:proofErr w:type="gramEnd"/>
      <w:r w:rsidRPr="00133F7D">
        <w:rPr>
          <w:color w:val="000000"/>
          <w:sz w:val="18"/>
          <w:szCs w:val="18"/>
        </w:rPr>
        <w:t xml:space="preserve"> </w:t>
      </w:r>
      <w:proofErr w:type="gramStart"/>
      <w:r w:rsidRPr="00133F7D">
        <w:rPr>
          <w:b/>
          <w:color w:val="000000"/>
          <w:sz w:val="18"/>
          <w:szCs w:val="18"/>
        </w:rPr>
        <w:t>из</w:t>
      </w:r>
      <w:proofErr w:type="gramEnd"/>
      <w:r w:rsidRPr="00133F7D">
        <w:rPr>
          <w:b/>
          <w:color w:val="000000"/>
          <w:sz w:val="18"/>
          <w:szCs w:val="18"/>
        </w:rPr>
        <w:t xml:space="preserve"> </w:t>
      </w:r>
      <w:r w:rsidR="00700244" w:rsidRPr="00133F7D">
        <w:rPr>
          <w:b/>
          <w:color w:val="000000"/>
          <w:sz w:val="18"/>
          <w:szCs w:val="18"/>
        </w:rPr>
        <w:t xml:space="preserve">крестьян право свободного выхода </w:t>
      </w:r>
      <w:r w:rsidRPr="00133F7D">
        <w:rPr>
          <w:b/>
          <w:color w:val="000000"/>
          <w:sz w:val="18"/>
          <w:szCs w:val="18"/>
        </w:rPr>
        <w:t>общины и</w:t>
      </w:r>
      <w:r w:rsidRPr="00133F7D">
        <w:rPr>
          <w:color w:val="000000"/>
          <w:sz w:val="18"/>
          <w:szCs w:val="18"/>
        </w:rPr>
        <w:t xml:space="preserve"> закрепления за ними собственных земель. После одобрения этого указа Государственным советом и Государственной думой он был подписан Николаем II и стал законом (14 июня 1910 г.).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Вначале из общины выходили бедняки, одинокие крестьяне и те, кто хотел переселяться на жительство в Сибирь. Но и крепкий хозяин уже не хотел оставаться в общине. Зная об этом, </w:t>
      </w:r>
      <w:r w:rsidRPr="00133F7D">
        <w:rPr>
          <w:b/>
          <w:color w:val="000000"/>
          <w:sz w:val="18"/>
          <w:szCs w:val="18"/>
        </w:rPr>
        <w:t>Столы</w:t>
      </w:r>
      <w:r w:rsidRPr="00133F7D">
        <w:rPr>
          <w:b/>
          <w:color w:val="000000"/>
          <w:sz w:val="18"/>
          <w:szCs w:val="18"/>
        </w:rPr>
        <w:softHyphen/>
        <w:t>пин разработал закон «О землеустройстве</w:t>
      </w:r>
      <w:r w:rsidRPr="00133F7D">
        <w:rPr>
          <w:color w:val="000000"/>
          <w:sz w:val="18"/>
          <w:szCs w:val="18"/>
        </w:rPr>
        <w:t xml:space="preserve">». Отныне в основе реформы ставилась идея образования хуторов и отрубов. </w:t>
      </w:r>
      <w:r w:rsidRPr="00133F7D">
        <w:rPr>
          <w:b/>
          <w:color w:val="000000"/>
          <w:sz w:val="18"/>
          <w:szCs w:val="18"/>
        </w:rPr>
        <w:t>Отруба</w:t>
      </w:r>
      <w:r w:rsidRPr="00133F7D">
        <w:rPr>
          <w:color w:val="000000"/>
          <w:sz w:val="18"/>
          <w:szCs w:val="18"/>
        </w:rPr>
        <w:t xml:space="preserve"> со</w:t>
      </w:r>
      <w:r w:rsidRPr="00133F7D">
        <w:rPr>
          <w:color w:val="000000"/>
          <w:sz w:val="18"/>
          <w:szCs w:val="18"/>
        </w:rPr>
        <w:softHyphen/>
        <w:t xml:space="preserve">стояли из нескольких участков земли, соединенных по просьбе их хозяина в одном месте. В случае дополнения отруба крестьянской усадьбой получался </w:t>
      </w:r>
      <w:r w:rsidRPr="00133F7D">
        <w:rPr>
          <w:b/>
          <w:color w:val="000000"/>
          <w:sz w:val="18"/>
          <w:szCs w:val="18"/>
        </w:rPr>
        <w:t>хутор</w:t>
      </w:r>
      <w:r w:rsidRPr="00133F7D">
        <w:rPr>
          <w:color w:val="000000"/>
          <w:sz w:val="18"/>
          <w:szCs w:val="18"/>
        </w:rPr>
        <w:t>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lastRenderedPageBreak/>
        <w:t>Но уже на втором году земельной реформы в ее проведении начались сбои. Многие новые хозяйства оказались слабыми и не</w:t>
      </w:r>
      <w:r w:rsidRPr="00133F7D">
        <w:rPr>
          <w:color w:val="000000"/>
          <w:sz w:val="18"/>
          <w:szCs w:val="18"/>
        </w:rPr>
        <w:softHyphen/>
        <w:t>жизнеспособными. Отруба и хутора часто создавались в совершен</w:t>
      </w:r>
      <w:r w:rsidRPr="00133F7D">
        <w:rPr>
          <w:color w:val="000000"/>
          <w:sz w:val="18"/>
          <w:szCs w:val="18"/>
        </w:rPr>
        <w:softHyphen/>
        <w:t>но неприспособленных для этого местах, в неблагоприятных ус</w:t>
      </w:r>
      <w:r w:rsidRPr="00133F7D">
        <w:rPr>
          <w:color w:val="000000"/>
          <w:sz w:val="18"/>
          <w:szCs w:val="18"/>
        </w:rPr>
        <w:softHyphen/>
        <w:t>ловиях нередко разорялись из-за неурожаев. Хутора и отруба приживались лишь в западных и северо-западных губерниях, где этому способствовала местность. Хорошо пошло дело на Север</w:t>
      </w:r>
      <w:r w:rsidRPr="00133F7D">
        <w:rPr>
          <w:color w:val="000000"/>
          <w:sz w:val="18"/>
          <w:szCs w:val="18"/>
        </w:rPr>
        <w:softHyphen/>
        <w:t>ном Кавказе, в Заволжье и Северном Причерноморье, где тому способствовали степные просторы. В нечерноземных же губерниях крестьяне держались за общину, с которой был связан весь уклад их жизни.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Крестьяне быстро поняли, что никаких даровых прирезок к их землям из помещичьих земель не будет. Наиболее инициативные из них задумывались о переезде в Сибирь</w:t>
      </w:r>
      <w:r w:rsidRPr="00133F7D">
        <w:rPr>
          <w:b/>
          <w:color w:val="000000"/>
          <w:sz w:val="18"/>
          <w:szCs w:val="18"/>
        </w:rPr>
        <w:t>. За 1906-1916гг</w:t>
      </w:r>
      <w:r w:rsidRPr="00133F7D">
        <w:rPr>
          <w:color w:val="000000"/>
          <w:sz w:val="18"/>
          <w:szCs w:val="18"/>
        </w:rPr>
        <w:t>. туда уехало 3,1 млн. человек. Были созданы новые села, где строились перераба</w:t>
      </w:r>
      <w:r w:rsidRPr="00133F7D">
        <w:rPr>
          <w:color w:val="000000"/>
          <w:sz w:val="18"/>
          <w:szCs w:val="18"/>
        </w:rPr>
        <w:softHyphen/>
        <w:t>тывающие сельскохозяйственную продукцию предприятия. Мно</w:t>
      </w:r>
      <w:r w:rsidRPr="00133F7D">
        <w:rPr>
          <w:color w:val="000000"/>
          <w:sz w:val="18"/>
          <w:szCs w:val="18"/>
        </w:rPr>
        <w:softHyphen/>
        <w:t>гие переселенцы смогли создать крепкое хозяйство. Но они сталки</w:t>
      </w:r>
      <w:r w:rsidRPr="00133F7D">
        <w:rPr>
          <w:color w:val="000000"/>
          <w:sz w:val="18"/>
          <w:szCs w:val="18"/>
        </w:rPr>
        <w:softHyphen/>
        <w:t>вались в Сибири и с новыми проблемами. Некоторые из них, полу</w:t>
      </w:r>
      <w:r w:rsidRPr="00133F7D">
        <w:rPr>
          <w:color w:val="000000"/>
          <w:sz w:val="18"/>
          <w:szCs w:val="18"/>
        </w:rPr>
        <w:softHyphen/>
        <w:t>чив непригодную для ведения хозяйства землю, разорялись и оз</w:t>
      </w:r>
      <w:r w:rsidRPr="00133F7D">
        <w:rPr>
          <w:color w:val="000000"/>
          <w:sz w:val="18"/>
          <w:szCs w:val="18"/>
        </w:rPr>
        <w:softHyphen/>
        <w:t>лобленные возвращались на прежнее место жительства. В течение 1906-1911 гг. из Сибири возвратилось 0,5 млн. человек.</w:t>
      </w:r>
    </w:p>
    <w:p w:rsidR="007054AC" w:rsidRPr="00133F7D" w:rsidRDefault="007054AC" w:rsidP="007054AC">
      <w:pPr>
        <w:pStyle w:val="a5"/>
        <w:rPr>
          <w:b/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Столыпин с тревогой замечал, что не все задуманное им ста</w:t>
      </w:r>
      <w:r w:rsidRPr="00133F7D">
        <w:rPr>
          <w:color w:val="000000"/>
          <w:sz w:val="18"/>
          <w:szCs w:val="18"/>
        </w:rPr>
        <w:softHyphen/>
        <w:t>новится реальностью. За годы реформы из общины вышло менее трети общей численности крестьянского населения России. Из общинного фонда было изъято около 22 % земель, но только по</w:t>
      </w:r>
      <w:r w:rsidRPr="00133F7D">
        <w:rPr>
          <w:color w:val="000000"/>
          <w:sz w:val="18"/>
          <w:szCs w:val="18"/>
        </w:rPr>
        <w:softHyphen/>
        <w:t xml:space="preserve">ловина из них пошла на продажу. </w:t>
      </w:r>
      <w:r w:rsidRPr="00133F7D">
        <w:rPr>
          <w:b/>
          <w:color w:val="000000"/>
          <w:sz w:val="18"/>
          <w:szCs w:val="18"/>
        </w:rPr>
        <w:t>Не удалось ни разрушить общи</w:t>
      </w:r>
      <w:r w:rsidRPr="00133F7D">
        <w:rPr>
          <w:b/>
          <w:color w:val="000000"/>
          <w:sz w:val="18"/>
          <w:szCs w:val="18"/>
        </w:rPr>
        <w:softHyphen/>
        <w:t>ну, ни создать новые формы крестьянского владения землей.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Решительной, независимой политикой Столыпин нажил не</w:t>
      </w:r>
      <w:r w:rsidRPr="00133F7D">
        <w:rPr>
          <w:color w:val="000000"/>
          <w:sz w:val="18"/>
          <w:szCs w:val="18"/>
        </w:rPr>
        <w:softHyphen/>
        <w:t xml:space="preserve">мало врагов, прежде всего </w:t>
      </w:r>
      <w:proofErr w:type="spellStart"/>
      <w:r w:rsidRPr="00133F7D">
        <w:rPr>
          <w:color w:val="000000"/>
          <w:sz w:val="18"/>
          <w:szCs w:val="18"/>
        </w:rPr>
        <w:t>среди-консервативных</w:t>
      </w:r>
      <w:proofErr w:type="spellEnd"/>
      <w:r w:rsidRPr="00133F7D">
        <w:rPr>
          <w:color w:val="000000"/>
          <w:sz w:val="18"/>
          <w:szCs w:val="18"/>
        </w:rPr>
        <w:t xml:space="preserve"> кругов дворян</w:t>
      </w:r>
      <w:r w:rsidRPr="00133F7D">
        <w:rPr>
          <w:color w:val="000000"/>
          <w:sz w:val="18"/>
          <w:szCs w:val="18"/>
        </w:rPr>
        <w:softHyphen/>
        <w:t xml:space="preserve">ства. Они считали, что </w:t>
      </w:r>
      <w:proofErr w:type="gramStart"/>
      <w:r w:rsidRPr="00133F7D">
        <w:rPr>
          <w:color w:val="000000"/>
          <w:sz w:val="18"/>
          <w:szCs w:val="18"/>
        </w:rPr>
        <w:t>Россия</w:t>
      </w:r>
      <w:proofErr w:type="gramEnd"/>
      <w:r w:rsidRPr="00133F7D">
        <w:rPr>
          <w:color w:val="000000"/>
          <w:sz w:val="18"/>
          <w:szCs w:val="18"/>
        </w:rPr>
        <w:t xml:space="preserve"> не нуждается ни в </w:t>
      </w:r>
      <w:proofErr w:type="gramStart"/>
      <w:r w:rsidRPr="00133F7D">
        <w:rPr>
          <w:color w:val="000000"/>
          <w:sz w:val="18"/>
          <w:szCs w:val="18"/>
        </w:rPr>
        <w:t>каких</w:t>
      </w:r>
      <w:proofErr w:type="gramEnd"/>
      <w:r w:rsidRPr="00133F7D">
        <w:rPr>
          <w:color w:val="000000"/>
          <w:sz w:val="18"/>
          <w:szCs w:val="18"/>
        </w:rPr>
        <w:t xml:space="preserve"> реформах. Столыпин начал терять популярность. Все ждали отставки </w:t>
      </w:r>
      <w:r w:rsidRPr="00133F7D">
        <w:rPr>
          <w:b/>
          <w:color w:val="000000"/>
          <w:sz w:val="18"/>
          <w:szCs w:val="18"/>
        </w:rPr>
        <w:t>П. А. Столыпина, но 1</w:t>
      </w:r>
      <w:r w:rsidRPr="00133F7D">
        <w:rPr>
          <w:color w:val="000000"/>
          <w:sz w:val="18"/>
          <w:szCs w:val="18"/>
        </w:rPr>
        <w:t xml:space="preserve"> </w:t>
      </w:r>
      <w:r w:rsidRPr="00133F7D">
        <w:rPr>
          <w:b/>
          <w:color w:val="000000"/>
          <w:sz w:val="18"/>
          <w:szCs w:val="18"/>
        </w:rPr>
        <w:t>сентября 1911</w:t>
      </w:r>
      <w:r w:rsidRPr="00133F7D">
        <w:rPr>
          <w:color w:val="000000"/>
          <w:sz w:val="18"/>
          <w:szCs w:val="18"/>
        </w:rPr>
        <w:t xml:space="preserve"> г. он был убит в Киеве. Одна</w:t>
      </w:r>
      <w:r w:rsidRPr="00133F7D">
        <w:rPr>
          <w:color w:val="000000"/>
          <w:sz w:val="18"/>
          <w:szCs w:val="18"/>
        </w:rPr>
        <w:softHyphen/>
        <w:t>ко реформы остановить не удалось. Продолжали их соратники Сто</w:t>
      </w:r>
      <w:r w:rsidRPr="00133F7D">
        <w:rPr>
          <w:color w:val="000000"/>
          <w:sz w:val="18"/>
          <w:szCs w:val="18"/>
        </w:rPr>
        <w:softHyphen/>
        <w:t>лыпина.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Экономический подъем.</w:t>
      </w:r>
    </w:p>
    <w:p w:rsidR="007054AC" w:rsidRPr="00133F7D" w:rsidRDefault="007054AC" w:rsidP="007054AC">
      <w:pPr>
        <w:pStyle w:val="a5"/>
        <w:rPr>
          <w:b/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Аграрные преобразования в деревне принесли некоторые плоды. Большая часть земель оказалась в ру</w:t>
      </w:r>
      <w:r w:rsidRPr="00133F7D">
        <w:rPr>
          <w:color w:val="000000"/>
          <w:sz w:val="18"/>
          <w:szCs w:val="18"/>
        </w:rPr>
        <w:softHyphen/>
        <w:t xml:space="preserve">ках зажиточного крестьянства. К ним переходили </w:t>
      </w:r>
      <w:r w:rsidRPr="00133F7D">
        <w:rPr>
          <w:b/>
          <w:color w:val="000000"/>
          <w:sz w:val="18"/>
          <w:szCs w:val="18"/>
        </w:rPr>
        <w:t>как помещичьи земли, скупленные через Крестьянский банк, так и земли крестьянской бедноты. К 1914 г. половина товарного хлеба производи</w:t>
      </w:r>
      <w:r w:rsidRPr="00133F7D">
        <w:rPr>
          <w:b/>
          <w:color w:val="000000"/>
          <w:sz w:val="18"/>
          <w:szCs w:val="18"/>
        </w:rPr>
        <w:softHyphen/>
        <w:t>лась зажиточным крестьянством.</w:t>
      </w:r>
    </w:p>
    <w:p w:rsidR="007054AC" w:rsidRPr="00133F7D" w:rsidRDefault="007054AC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Для перевозки товарного хлеба Россия нуждалась в железных дорогах, которых с 1910 по </w:t>
      </w:r>
      <w:r w:rsidRPr="00133F7D">
        <w:rPr>
          <w:b/>
          <w:color w:val="000000"/>
          <w:sz w:val="18"/>
          <w:szCs w:val="18"/>
        </w:rPr>
        <w:t>1913 г. было построено 3200</w:t>
      </w:r>
      <w:r w:rsidRPr="00133F7D">
        <w:rPr>
          <w:color w:val="000000"/>
          <w:sz w:val="18"/>
          <w:szCs w:val="18"/>
        </w:rPr>
        <w:t xml:space="preserve"> км. По</w:t>
      </w:r>
      <w:r w:rsidRPr="00133F7D">
        <w:rPr>
          <w:color w:val="000000"/>
          <w:sz w:val="18"/>
          <w:szCs w:val="18"/>
        </w:rPr>
        <w:softHyphen/>
        <w:t>скольку сельское хозяйство испытывало нехватку машин и неор</w:t>
      </w:r>
      <w:r w:rsidRPr="00133F7D">
        <w:rPr>
          <w:color w:val="000000"/>
          <w:sz w:val="18"/>
          <w:szCs w:val="18"/>
        </w:rPr>
        <w:softHyphen/>
        <w:t xml:space="preserve">ганических удобрений, их производство увеличил ось почти в два раза, что, в свою очередь, вызвало </w:t>
      </w:r>
      <w:r w:rsidRPr="00133F7D">
        <w:rPr>
          <w:b/>
          <w:color w:val="000000"/>
          <w:sz w:val="18"/>
          <w:szCs w:val="18"/>
        </w:rPr>
        <w:t>подъем машиностроения</w:t>
      </w:r>
      <w:r w:rsidRPr="00133F7D">
        <w:rPr>
          <w:color w:val="000000"/>
          <w:sz w:val="18"/>
          <w:szCs w:val="18"/>
        </w:rPr>
        <w:t>.</w:t>
      </w:r>
    </w:p>
    <w:p w:rsidR="007054AC" w:rsidRPr="00133F7D" w:rsidRDefault="00700244" w:rsidP="007054AC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  </w:t>
      </w:r>
      <w:r w:rsidR="007054AC" w:rsidRPr="00133F7D">
        <w:rPr>
          <w:color w:val="000000"/>
          <w:sz w:val="18"/>
          <w:szCs w:val="18"/>
        </w:rPr>
        <w:t>Против попыток вовлечь Россию в войну боролся Столыпин, поддержанный Николаем П. И премьер, и император знали, что преобразования в армии еще не закончены, хотя она уже каче</w:t>
      </w:r>
      <w:r w:rsidR="007054AC" w:rsidRPr="00133F7D">
        <w:rPr>
          <w:color w:val="000000"/>
          <w:sz w:val="18"/>
          <w:szCs w:val="18"/>
        </w:rPr>
        <w:softHyphen/>
        <w:t>ственно улучшилась по сравнению с началом столетия. Всеми си</w:t>
      </w:r>
      <w:r w:rsidR="007054AC" w:rsidRPr="00133F7D">
        <w:rPr>
          <w:color w:val="000000"/>
          <w:sz w:val="18"/>
          <w:szCs w:val="18"/>
        </w:rPr>
        <w:softHyphen/>
        <w:t>лами российский монарх пытался избежать войны. Однако собы</w:t>
      </w:r>
      <w:r w:rsidR="007054AC" w:rsidRPr="00133F7D">
        <w:rPr>
          <w:color w:val="000000"/>
          <w:sz w:val="18"/>
          <w:szCs w:val="18"/>
        </w:rPr>
        <w:softHyphen/>
        <w:t>тия оказались сильнее его. В 1914 г. уже вся Европа говорила о надвигающемся конфликте.</w:t>
      </w:r>
    </w:p>
    <w:p w:rsidR="00195483" w:rsidRDefault="007054AC" w:rsidP="00195483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133F7D">
        <w:rPr>
          <w:b/>
          <w:bCs/>
          <w:color w:val="000000"/>
          <w:sz w:val="18"/>
          <w:szCs w:val="18"/>
        </w:rPr>
        <w:t xml:space="preserve"> </w:t>
      </w:r>
      <w:r w:rsidR="00195483" w:rsidRPr="00AA254D">
        <w:rPr>
          <w:b/>
          <w:sz w:val="28"/>
          <w:szCs w:val="28"/>
        </w:rPr>
        <w:t xml:space="preserve"> </w:t>
      </w:r>
      <w:r w:rsidR="00195483">
        <w:rPr>
          <w:b/>
          <w:sz w:val="28"/>
          <w:szCs w:val="28"/>
        </w:rPr>
        <w:t xml:space="preserve">2. </w:t>
      </w:r>
      <w:r w:rsidR="00195483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195483" w:rsidRPr="005A0FA2">
        <w:rPr>
          <w:b/>
          <w:bCs/>
          <w:color w:val="000000"/>
          <w:highlight w:val="yellow"/>
        </w:rPr>
        <w:t>Прочитайте внимательно текст</w:t>
      </w:r>
      <w:r w:rsidR="00195483">
        <w:rPr>
          <w:b/>
          <w:bCs/>
          <w:color w:val="000000"/>
        </w:rPr>
        <w:t>.</w:t>
      </w:r>
    </w:p>
    <w:p w:rsidR="00195483" w:rsidRDefault="00195483" w:rsidP="00195483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</w:p>
    <w:p w:rsidR="00DC0138" w:rsidRPr="00195483" w:rsidRDefault="00195483" w:rsidP="00195483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18"/>
          <w:szCs w:val="18"/>
        </w:rPr>
      </w:pPr>
      <w:r w:rsidRPr="00195483">
        <w:rPr>
          <w:b/>
          <w:bCs/>
          <w:color w:val="000000"/>
          <w:sz w:val="18"/>
          <w:szCs w:val="18"/>
        </w:rPr>
        <w:t xml:space="preserve">                                                                  </w:t>
      </w:r>
      <w:r w:rsidR="00DC0138" w:rsidRPr="00195483">
        <w:rPr>
          <w:b/>
          <w:bCs/>
          <w:color w:val="000000"/>
          <w:sz w:val="18"/>
          <w:szCs w:val="18"/>
        </w:rPr>
        <w:t>Серебряный век русской культуры</w:t>
      </w:r>
      <w:r w:rsidR="005F6093">
        <w:rPr>
          <w:b/>
          <w:bCs/>
          <w:color w:val="000000"/>
          <w:sz w:val="18"/>
          <w:szCs w:val="18"/>
        </w:rPr>
        <w:t xml:space="preserve"> 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Понятие Серебряного века.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proofErr w:type="gramStart"/>
      <w:r w:rsidRPr="00133F7D">
        <w:rPr>
          <w:color w:val="000000"/>
          <w:sz w:val="18"/>
          <w:szCs w:val="18"/>
        </w:rPr>
        <w:t>Переломный период жизни России в конце XIX - начале ХХ в., связанный с переходом к индустриальному обществу, привел к разрушению многих ценностей и вековых устоев жизни людей.</w:t>
      </w:r>
      <w:proofErr w:type="gramEnd"/>
      <w:r w:rsidRPr="00133F7D">
        <w:rPr>
          <w:color w:val="000000"/>
          <w:sz w:val="18"/>
          <w:szCs w:val="18"/>
        </w:rPr>
        <w:t xml:space="preserve"> Казалось, менялся не только окру</w:t>
      </w:r>
      <w:r w:rsidRPr="00133F7D">
        <w:rPr>
          <w:color w:val="000000"/>
          <w:sz w:val="18"/>
          <w:szCs w:val="18"/>
        </w:rPr>
        <w:softHyphen/>
        <w:t>жающий мир, но и представления о добре и зле, прекрасном и безобразном и т. д.</w:t>
      </w:r>
    </w:p>
    <w:p w:rsidR="00DC0138" w:rsidRPr="00133F7D" w:rsidRDefault="00DC0138" w:rsidP="00DC0138">
      <w:pPr>
        <w:pStyle w:val="a5"/>
        <w:rPr>
          <w:b/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Осмысление этих проблем затронуло сферу культуры. Расцвет культуры в этот период был беспрецедентным. Он охватил все виды творческой деятельности, породил плеяду блестящих имен. </w:t>
      </w:r>
      <w:r w:rsidRPr="00133F7D">
        <w:rPr>
          <w:b/>
          <w:color w:val="000000"/>
          <w:sz w:val="18"/>
          <w:szCs w:val="18"/>
        </w:rPr>
        <w:t>Этот феномен культуры конца XIX - начала ХХ в. получил назва</w:t>
      </w:r>
      <w:r w:rsidRPr="00133F7D">
        <w:rPr>
          <w:b/>
          <w:color w:val="000000"/>
          <w:sz w:val="18"/>
          <w:szCs w:val="18"/>
        </w:rPr>
        <w:softHyphen/>
        <w:t>ние Серебряного века русской культуры. Для него также характер</w:t>
      </w:r>
      <w:r w:rsidRPr="00133F7D">
        <w:rPr>
          <w:b/>
          <w:color w:val="000000"/>
          <w:sz w:val="18"/>
          <w:szCs w:val="18"/>
        </w:rPr>
        <w:softHyphen/>
        <w:t>ны величайшие достижения, вновь подтвердившие передовые позиции России в этой области. Но культура становится более сложной, результаты творческой деятельности более противоре</w:t>
      </w:r>
      <w:r w:rsidRPr="00133F7D">
        <w:rPr>
          <w:b/>
          <w:color w:val="000000"/>
          <w:sz w:val="18"/>
          <w:szCs w:val="18"/>
        </w:rPr>
        <w:softHyphen/>
        <w:t>чивыми.</w:t>
      </w:r>
    </w:p>
    <w:p w:rsidR="00DC0138" w:rsidRPr="00133F7D" w:rsidRDefault="00DC0138" w:rsidP="00DC0138">
      <w:pPr>
        <w:pStyle w:val="a5"/>
        <w:rPr>
          <w:b/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Наука и техника.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proofErr w:type="gramStart"/>
      <w:r w:rsidRPr="00133F7D">
        <w:rPr>
          <w:color w:val="000000"/>
          <w:sz w:val="18"/>
          <w:szCs w:val="18"/>
        </w:rPr>
        <w:t>В начале ХХ в. главным штабом отечественной науки явилась Академия наук с развившейся системой институ</w:t>
      </w:r>
      <w:r w:rsidRPr="00133F7D">
        <w:rPr>
          <w:color w:val="000000"/>
          <w:sz w:val="18"/>
          <w:szCs w:val="18"/>
        </w:rPr>
        <w:softHyphen/>
        <w:t>тов.</w:t>
      </w:r>
      <w:proofErr w:type="gramEnd"/>
      <w:r w:rsidRPr="00133F7D">
        <w:rPr>
          <w:color w:val="000000"/>
          <w:sz w:val="18"/>
          <w:szCs w:val="18"/>
        </w:rPr>
        <w:t xml:space="preserve"> Немалую роль в подготовке научных кадров играли университеты с их научными обществами, а также всероссийские съезды ученых.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Значительных успехов достигли исследования в области меха</w:t>
      </w:r>
      <w:r w:rsidRPr="00133F7D">
        <w:rPr>
          <w:color w:val="000000"/>
          <w:sz w:val="18"/>
          <w:szCs w:val="18"/>
        </w:rPr>
        <w:softHyphen/>
        <w:t xml:space="preserve">ники и математики, что позволило развить новые области науки </w:t>
      </w:r>
      <w:r w:rsidRPr="00133F7D">
        <w:rPr>
          <w:color w:val="000000"/>
          <w:sz w:val="18"/>
          <w:szCs w:val="18"/>
        </w:rPr>
        <w:softHyphen/>
        <w:t>воздухоплавание и электротехнику. Немалую роль в этом сыграли исследования </w:t>
      </w:r>
      <w:r w:rsidRPr="00133F7D">
        <w:rPr>
          <w:b/>
          <w:i/>
          <w:iCs/>
          <w:color w:val="000000"/>
          <w:sz w:val="18"/>
          <w:szCs w:val="18"/>
        </w:rPr>
        <w:t>Н.Е.Жуковского</w:t>
      </w:r>
      <w:r w:rsidRPr="00133F7D">
        <w:rPr>
          <w:b/>
          <w:color w:val="000000"/>
          <w:sz w:val="18"/>
          <w:szCs w:val="18"/>
        </w:rPr>
        <w:t xml:space="preserve">, создателя </w:t>
      </w:r>
      <w:proofErr w:type="spellStart"/>
      <w:r w:rsidRPr="00133F7D">
        <w:rPr>
          <w:b/>
          <w:color w:val="000000"/>
          <w:sz w:val="18"/>
          <w:szCs w:val="18"/>
        </w:rPr>
        <w:t>гидро</w:t>
      </w:r>
      <w:proofErr w:type="spellEnd"/>
      <w:r w:rsidRPr="00133F7D">
        <w:rPr>
          <w:b/>
          <w:color w:val="000000"/>
          <w:sz w:val="18"/>
          <w:szCs w:val="18"/>
        </w:rPr>
        <w:t>- и аэродинамики</w:t>
      </w:r>
      <w:r w:rsidRPr="00133F7D">
        <w:rPr>
          <w:color w:val="000000"/>
          <w:sz w:val="18"/>
          <w:szCs w:val="18"/>
        </w:rPr>
        <w:t>, работ по теории авиации, которые послужили основой для авиа</w:t>
      </w:r>
      <w:r w:rsidRPr="00133F7D">
        <w:rPr>
          <w:color w:val="000000"/>
          <w:sz w:val="18"/>
          <w:szCs w:val="18"/>
        </w:rPr>
        <w:softHyphen/>
        <w:t>ционной науки.</w:t>
      </w:r>
    </w:p>
    <w:p w:rsidR="00DC0138" w:rsidRPr="00133F7D" w:rsidRDefault="00DC0138" w:rsidP="00DC0138">
      <w:pPr>
        <w:pStyle w:val="a5"/>
        <w:rPr>
          <w:b/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lastRenderedPageBreak/>
        <w:t>В 1913 г. в Петербурге на Русско-Балтийском заводе были со</w:t>
      </w:r>
      <w:r w:rsidRPr="00133F7D">
        <w:rPr>
          <w:color w:val="000000"/>
          <w:sz w:val="18"/>
          <w:szCs w:val="18"/>
        </w:rPr>
        <w:softHyphen/>
        <w:t xml:space="preserve">зданы первые отечественные самолеты «Русский витязь» и «Илья Муромец». </w:t>
      </w:r>
      <w:r w:rsidRPr="00133F7D">
        <w:rPr>
          <w:b/>
          <w:color w:val="000000"/>
          <w:sz w:val="18"/>
          <w:szCs w:val="18"/>
        </w:rPr>
        <w:t>В 1911 г</w:t>
      </w:r>
      <w:r w:rsidR="00E03924" w:rsidRPr="00133F7D">
        <w:rPr>
          <w:b/>
          <w:i/>
          <w:iCs/>
          <w:color w:val="000000"/>
          <w:sz w:val="18"/>
          <w:szCs w:val="18"/>
        </w:rPr>
        <w:t xml:space="preserve">. Г. Е </w:t>
      </w:r>
      <w:r w:rsidRPr="00133F7D">
        <w:rPr>
          <w:b/>
          <w:i/>
          <w:iCs/>
          <w:color w:val="000000"/>
          <w:sz w:val="18"/>
          <w:szCs w:val="18"/>
        </w:rPr>
        <w:t>Котельников</w:t>
      </w:r>
      <w:r w:rsidRPr="00133F7D">
        <w:rPr>
          <w:b/>
          <w:color w:val="000000"/>
          <w:sz w:val="18"/>
          <w:szCs w:val="18"/>
        </w:rPr>
        <w:t> сконструировал первый ран</w:t>
      </w:r>
      <w:r w:rsidRPr="00133F7D">
        <w:rPr>
          <w:b/>
          <w:color w:val="000000"/>
          <w:sz w:val="18"/>
          <w:szCs w:val="18"/>
        </w:rPr>
        <w:softHyphen/>
        <w:t>цевый парашют.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i/>
          <w:iCs/>
          <w:color w:val="000000"/>
          <w:sz w:val="18"/>
          <w:szCs w:val="18"/>
        </w:rPr>
        <w:t>К. Э. Циолковский</w:t>
      </w:r>
      <w:r w:rsidR="00E03924" w:rsidRPr="00133F7D">
        <w:rPr>
          <w:b/>
          <w:i/>
          <w:iCs/>
          <w:color w:val="000000"/>
          <w:sz w:val="18"/>
          <w:szCs w:val="18"/>
        </w:rPr>
        <w:t xml:space="preserve"> </w:t>
      </w:r>
      <w:r w:rsidRPr="00133F7D">
        <w:rPr>
          <w:b/>
          <w:color w:val="000000"/>
          <w:sz w:val="18"/>
          <w:szCs w:val="18"/>
        </w:rPr>
        <w:t>в 1903</w:t>
      </w:r>
      <w:r w:rsidRPr="00133F7D">
        <w:rPr>
          <w:color w:val="000000"/>
          <w:sz w:val="18"/>
          <w:szCs w:val="18"/>
        </w:rPr>
        <w:t xml:space="preserve"> г. опубликовал статью «Исследование мировых пространств реактивными приборами», где была изло</w:t>
      </w:r>
      <w:r w:rsidRPr="00133F7D">
        <w:rPr>
          <w:color w:val="000000"/>
          <w:sz w:val="18"/>
          <w:szCs w:val="18"/>
        </w:rPr>
        <w:softHyphen/>
        <w:t>жена теория движения ракет, основ будущих космических поле</w:t>
      </w:r>
      <w:r w:rsidRPr="00133F7D">
        <w:rPr>
          <w:color w:val="000000"/>
          <w:sz w:val="18"/>
          <w:szCs w:val="18"/>
        </w:rPr>
        <w:softHyphen/>
        <w:t>тов.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color w:val="000000"/>
          <w:sz w:val="18"/>
          <w:szCs w:val="18"/>
        </w:rPr>
        <w:t>Труды </w:t>
      </w:r>
      <w:r w:rsidRPr="00133F7D">
        <w:rPr>
          <w:b/>
          <w:i/>
          <w:iCs/>
          <w:color w:val="000000"/>
          <w:sz w:val="18"/>
          <w:szCs w:val="18"/>
        </w:rPr>
        <w:t>В. И. Вернадского</w:t>
      </w:r>
      <w:r w:rsidRPr="00133F7D">
        <w:rPr>
          <w:color w:val="000000"/>
          <w:sz w:val="18"/>
          <w:szCs w:val="18"/>
        </w:rPr>
        <w:t> легли в основу биохимии, биогеохи</w:t>
      </w:r>
      <w:r w:rsidRPr="00133F7D">
        <w:rPr>
          <w:color w:val="000000"/>
          <w:sz w:val="18"/>
          <w:szCs w:val="18"/>
        </w:rPr>
        <w:softHyphen/>
        <w:t>мии и радиогеологии. Его отличали широта интересов, постанов</w:t>
      </w:r>
      <w:r w:rsidRPr="00133F7D">
        <w:rPr>
          <w:color w:val="000000"/>
          <w:sz w:val="18"/>
          <w:szCs w:val="18"/>
        </w:rPr>
        <w:softHyphen/>
        <w:t>ка глубоких научных проблем и предвидение открытий в самых разных областях.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Великий русский </w:t>
      </w:r>
      <w:r w:rsidRPr="00133F7D">
        <w:rPr>
          <w:b/>
          <w:color w:val="000000"/>
          <w:sz w:val="18"/>
          <w:szCs w:val="18"/>
        </w:rPr>
        <w:t>физиолог </w:t>
      </w:r>
      <w:r w:rsidRPr="00133F7D">
        <w:rPr>
          <w:b/>
          <w:i/>
          <w:iCs/>
          <w:color w:val="000000"/>
          <w:sz w:val="18"/>
          <w:szCs w:val="18"/>
        </w:rPr>
        <w:t>И. П. Павлов</w:t>
      </w:r>
      <w:r w:rsidRPr="00133F7D">
        <w:rPr>
          <w:color w:val="000000"/>
          <w:sz w:val="18"/>
          <w:szCs w:val="18"/>
        </w:rPr>
        <w:t> создал учение об ус</w:t>
      </w:r>
      <w:r w:rsidRPr="00133F7D">
        <w:rPr>
          <w:color w:val="000000"/>
          <w:sz w:val="18"/>
          <w:szCs w:val="18"/>
        </w:rPr>
        <w:softHyphen/>
        <w:t>ловных рефлексах, в котором он дал материалистическое объяс</w:t>
      </w:r>
      <w:r w:rsidRPr="00133F7D">
        <w:rPr>
          <w:color w:val="000000"/>
          <w:sz w:val="18"/>
          <w:szCs w:val="18"/>
        </w:rPr>
        <w:softHyphen/>
        <w:t>нение высшей нервной деятельности человека и животных. В 1904 г. за исследования в области физиологии пищеварения И. П. Павло</w:t>
      </w:r>
      <w:r w:rsidRPr="00133F7D">
        <w:rPr>
          <w:color w:val="000000"/>
          <w:sz w:val="18"/>
          <w:szCs w:val="18"/>
        </w:rPr>
        <w:softHyphen/>
        <w:t xml:space="preserve">ву - первому из русских ученых - была присуждена Нобелевская премия. Через четыре года (1908) этой премии </w:t>
      </w:r>
      <w:r w:rsidRPr="00133F7D">
        <w:rPr>
          <w:b/>
          <w:color w:val="000000"/>
          <w:sz w:val="18"/>
          <w:szCs w:val="18"/>
        </w:rPr>
        <w:t>удостоился </w:t>
      </w:r>
      <w:r w:rsidRPr="00133F7D">
        <w:rPr>
          <w:b/>
          <w:i/>
          <w:iCs/>
          <w:color w:val="000000"/>
          <w:sz w:val="18"/>
          <w:szCs w:val="18"/>
        </w:rPr>
        <w:t xml:space="preserve">И. И. </w:t>
      </w:r>
      <w:proofErr w:type="spellStart"/>
      <w:r w:rsidRPr="00133F7D">
        <w:rPr>
          <w:b/>
          <w:i/>
          <w:iCs/>
          <w:color w:val="000000"/>
          <w:sz w:val="18"/>
          <w:szCs w:val="18"/>
        </w:rPr>
        <w:t>Мецников</w:t>
      </w:r>
      <w:proofErr w:type="spellEnd"/>
      <w:r w:rsidRPr="00133F7D">
        <w:rPr>
          <w:color w:val="000000"/>
          <w:sz w:val="18"/>
          <w:szCs w:val="18"/>
        </w:rPr>
        <w:t> за исследование проблем иммунологии и инфекционных заболеваний.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«Вехи».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Вскоре после революции 1905 -1907гг. несколько из</w:t>
      </w:r>
      <w:r w:rsidRPr="00133F7D">
        <w:rPr>
          <w:color w:val="000000"/>
          <w:sz w:val="18"/>
          <w:szCs w:val="18"/>
        </w:rPr>
        <w:softHyphen/>
        <w:t xml:space="preserve">вестных публицистов (Н.А Бердяев, С. Н. Булгаков, П. Б. Струве, А С. Изгоев, С. Л. Франк, Б. А </w:t>
      </w:r>
      <w:proofErr w:type="spellStart"/>
      <w:r w:rsidRPr="00133F7D">
        <w:rPr>
          <w:color w:val="000000"/>
          <w:sz w:val="18"/>
          <w:szCs w:val="18"/>
        </w:rPr>
        <w:t>Кистяковский</w:t>
      </w:r>
      <w:proofErr w:type="spellEnd"/>
      <w:r w:rsidRPr="00133F7D">
        <w:rPr>
          <w:color w:val="000000"/>
          <w:sz w:val="18"/>
          <w:szCs w:val="18"/>
        </w:rPr>
        <w:t>, М. О. Гершензон) выпустили книгу «</w:t>
      </w:r>
      <w:r w:rsidRPr="00133F7D">
        <w:rPr>
          <w:b/>
          <w:color w:val="000000"/>
          <w:sz w:val="18"/>
          <w:szCs w:val="18"/>
        </w:rPr>
        <w:t>Вехи. Сборник статей о русской интеллиген</w:t>
      </w:r>
      <w:r w:rsidRPr="00133F7D">
        <w:rPr>
          <w:b/>
          <w:color w:val="000000"/>
          <w:sz w:val="18"/>
          <w:szCs w:val="18"/>
        </w:rPr>
        <w:softHyphen/>
        <w:t>ции</w:t>
      </w:r>
      <w:r w:rsidRPr="00133F7D">
        <w:rPr>
          <w:color w:val="000000"/>
          <w:sz w:val="18"/>
          <w:szCs w:val="18"/>
        </w:rPr>
        <w:t>».</w:t>
      </w:r>
      <w:r w:rsidR="00E03924" w:rsidRPr="00133F7D">
        <w:rPr>
          <w:color w:val="000000"/>
          <w:sz w:val="18"/>
          <w:szCs w:val="18"/>
        </w:rPr>
        <w:t xml:space="preserve"> </w:t>
      </w:r>
      <w:r w:rsidRPr="00133F7D">
        <w:rPr>
          <w:color w:val="000000"/>
          <w:sz w:val="18"/>
          <w:szCs w:val="18"/>
        </w:rPr>
        <w:t>Авторы «Вех» считали, что революция должна была закончиться после издания Манифеста 17 октября, в результате которого ин</w:t>
      </w:r>
      <w:r w:rsidRPr="00133F7D">
        <w:rPr>
          <w:color w:val="000000"/>
          <w:sz w:val="18"/>
          <w:szCs w:val="18"/>
        </w:rPr>
        <w:softHyphen/>
        <w:t>теллигенция получила те политические свободы, о которых все</w:t>
      </w:r>
      <w:r w:rsidRPr="00133F7D">
        <w:rPr>
          <w:color w:val="000000"/>
          <w:sz w:val="18"/>
          <w:szCs w:val="18"/>
        </w:rPr>
        <w:softHyphen/>
        <w:t>гда мечтала. Интеллигенция обвинялась в игнорировании нацио</w:t>
      </w:r>
      <w:r w:rsidRPr="00133F7D">
        <w:rPr>
          <w:color w:val="000000"/>
          <w:sz w:val="18"/>
          <w:szCs w:val="18"/>
        </w:rPr>
        <w:softHyphen/>
        <w:t>нальных и религиозных интересов России, подавлении инакомыс</w:t>
      </w:r>
      <w:r w:rsidRPr="00133F7D">
        <w:rPr>
          <w:color w:val="000000"/>
          <w:sz w:val="18"/>
          <w:szCs w:val="18"/>
        </w:rPr>
        <w:softHyphen/>
        <w:t>лящих, в неуважении к праву, разжигании в массах самых темных инстинктов. Веховцы утверждали, что русская интеллигенция чужда своему народу, который ее ненавидит, и никогда не будет пони</w:t>
      </w:r>
      <w:r w:rsidRPr="00133F7D">
        <w:rPr>
          <w:color w:val="000000"/>
          <w:sz w:val="18"/>
          <w:szCs w:val="18"/>
        </w:rPr>
        <w:softHyphen/>
        <w:t>мать.</w:t>
      </w:r>
      <w:r w:rsidR="00E03924" w:rsidRPr="00133F7D">
        <w:rPr>
          <w:color w:val="000000"/>
          <w:sz w:val="18"/>
          <w:szCs w:val="18"/>
        </w:rPr>
        <w:t xml:space="preserve"> </w:t>
      </w:r>
      <w:r w:rsidRPr="00133F7D">
        <w:rPr>
          <w:color w:val="000000"/>
          <w:sz w:val="18"/>
          <w:szCs w:val="18"/>
        </w:rPr>
        <w:t>Против веховцев выступило множество публицистов, прежде всего сторонников кадетов. Их труды публиковала популярная га</w:t>
      </w:r>
      <w:r w:rsidRPr="00133F7D">
        <w:rPr>
          <w:color w:val="000000"/>
          <w:sz w:val="18"/>
          <w:szCs w:val="18"/>
        </w:rPr>
        <w:softHyphen/>
        <w:t>зета «Новое время».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Литература.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В русскую литературу вошло немало имен, снис</w:t>
      </w:r>
      <w:r w:rsidRPr="00133F7D">
        <w:rPr>
          <w:color w:val="000000"/>
          <w:sz w:val="18"/>
          <w:szCs w:val="18"/>
        </w:rPr>
        <w:softHyphen/>
        <w:t>кавших мировую известность. В их числе </w:t>
      </w:r>
      <w:r w:rsidRPr="00133F7D">
        <w:rPr>
          <w:i/>
          <w:iCs/>
          <w:color w:val="000000"/>
          <w:sz w:val="18"/>
          <w:szCs w:val="18"/>
        </w:rPr>
        <w:t xml:space="preserve">И. А. </w:t>
      </w:r>
      <w:r w:rsidRPr="00133F7D">
        <w:rPr>
          <w:b/>
          <w:i/>
          <w:iCs/>
          <w:color w:val="000000"/>
          <w:sz w:val="18"/>
          <w:szCs w:val="18"/>
        </w:rPr>
        <w:t>Бунин, А. И. Куприн и М. Горький</w:t>
      </w:r>
      <w:r w:rsidRPr="00133F7D">
        <w:rPr>
          <w:color w:val="000000"/>
          <w:sz w:val="18"/>
          <w:szCs w:val="18"/>
        </w:rPr>
        <w:t xml:space="preserve">. Бунин продолжал традиции и проповедовал идеалы русской культуры XIX в. Долгое время проза Бунина оценивалась гораздо ниже его поэзии. И лишь «Деревню» (1910) и «Суходол» (1911), одна из тем которых социальный конфликт в деревне, заставили говорить о нем как о большом писателе. Рассказы и повести </w:t>
      </w:r>
      <w:r w:rsidRPr="00133F7D">
        <w:rPr>
          <w:b/>
          <w:color w:val="000000"/>
          <w:sz w:val="18"/>
          <w:szCs w:val="18"/>
        </w:rPr>
        <w:t>Бунина</w:t>
      </w:r>
      <w:r w:rsidRPr="00133F7D">
        <w:rPr>
          <w:color w:val="000000"/>
          <w:sz w:val="18"/>
          <w:szCs w:val="18"/>
        </w:rPr>
        <w:t>, такие, как «Антоновские яблоки», «Жизнь Ар</w:t>
      </w:r>
      <w:r w:rsidRPr="00133F7D">
        <w:rPr>
          <w:color w:val="000000"/>
          <w:sz w:val="18"/>
          <w:szCs w:val="18"/>
        </w:rPr>
        <w:softHyphen/>
        <w:t xml:space="preserve">сеньева», принесли ему мировую известность, подтверждением чему стала </w:t>
      </w:r>
      <w:r w:rsidRPr="00133F7D">
        <w:rPr>
          <w:b/>
          <w:color w:val="000000"/>
          <w:sz w:val="18"/>
          <w:szCs w:val="18"/>
        </w:rPr>
        <w:t>Нобелевская премия</w:t>
      </w:r>
      <w:r w:rsidRPr="00133F7D">
        <w:rPr>
          <w:color w:val="000000"/>
          <w:sz w:val="18"/>
          <w:szCs w:val="18"/>
        </w:rPr>
        <w:t>.</w:t>
      </w:r>
      <w:r w:rsidR="00E03924" w:rsidRPr="00133F7D">
        <w:rPr>
          <w:color w:val="000000"/>
          <w:sz w:val="18"/>
          <w:szCs w:val="18"/>
        </w:rPr>
        <w:t xml:space="preserve">  </w:t>
      </w:r>
      <w:r w:rsidRPr="00133F7D">
        <w:rPr>
          <w:color w:val="000000"/>
          <w:sz w:val="18"/>
          <w:szCs w:val="18"/>
        </w:rPr>
        <w:t xml:space="preserve">Если прозу Бунина отличали строгость, </w:t>
      </w:r>
      <w:proofErr w:type="spellStart"/>
      <w:r w:rsidRPr="00133F7D">
        <w:rPr>
          <w:color w:val="000000"/>
          <w:sz w:val="18"/>
          <w:szCs w:val="18"/>
        </w:rPr>
        <w:t>отточенность</w:t>
      </w:r>
      <w:proofErr w:type="spellEnd"/>
      <w:r w:rsidRPr="00133F7D">
        <w:rPr>
          <w:color w:val="000000"/>
          <w:sz w:val="18"/>
          <w:szCs w:val="18"/>
        </w:rPr>
        <w:t xml:space="preserve"> и совер</w:t>
      </w:r>
      <w:r w:rsidRPr="00133F7D">
        <w:rPr>
          <w:color w:val="000000"/>
          <w:sz w:val="18"/>
          <w:szCs w:val="18"/>
        </w:rPr>
        <w:softHyphen/>
        <w:t>шенность формы, внешняя бесстрастность автора, то в прозе Куп</w:t>
      </w:r>
      <w:r w:rsidRPr="00133F7D">
        <w:rPr>
          <w:color w:val="000000"/>
          <w:sz w:val="18"/>
          <w:szCs w:val="18"/>
        </w:rPr>
        <w:softHyphen/>
        <w:t>рина проявилась стихийность и страстность, свойственные лич</w:t>
      </w:r>
      <w:r w:rsidRPr="00133F7D">
        <w:rPr>
          <w:color w:val="000000"/>
          <w:sz w:val="18"/>
          <w:szCs w:val="18"/>
        </w:rPr>
        <w:softHyphen/>
        <w:t>ности писателя. Любимыми его героями были люди душевно чис</w:t>
      </w:r>
      <w:r w:rsidRPr="00133F7D">
        <w:rPr>
          <w:color w:val="000000"/>
          <w:sz w:val="18"/>
          <w:szCs w:val="18"/>
        </w:rPr>
        <w:softHyphen/>
        <w:t>тые, мечтательные и одновременно безвольные и непрактичные. Зачастую любовь в произведениях Куприна кончается гибелью героя («Гранатовый браслет», «Поединок»).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Иным было </w:t>
      </w:r>
      <w:r w:rsidRPr="00133F7D">
        <w:rPr>
          <w:b/>
          <w:color w:val="000000"/>
          <w:sz w:val="18"/>
          <w:szCs w:val="18"/>
        </w:rPr>
        <w:t>творчество Горького</w:t>
      </w:r>
      <w:r w:rsidRPr="00133F7D">
        <w:rPr>
          <w:color w:val="000000"/>
          <w:sz w:val="18"/>
          <w:szCs w:val="18"/>
        </w:rPr>
        <w:t xml:space="preserve">, который вошел в историю как «буревестник революции». У него был могучий темперамент борца. В его произведениях появились новые, революционные темы и новые, неизвестные до того, литературные герои («Мать», «Фома Гордеев», «Дело Артамоновых»). В ранних рассказах («Макар </w:t>
      </w:r>
      <w:proofErr w:type="spellStart"/>
      <w:r w:rsidRPr="00133F7D">
        <w:rPr>
          <w:color w:val="000000"/>
          <w:sz w:val="18"/>
          <w:szCs w:val="18"/>
        </w:rPr>
        <w:t>Чуд</w:t>
      </w:r>
      <w:r w:rsidRPr="00133F7D">
        <w:rPr>
          <w:color w:val="000000"/>
          <w:sz w:val="18"/>
          <w:szCs w:val="18"/>
        </w:rPr>
        <w:softHyphen/>
        <w:t>ра</w:t>
      </w:r>
      <w:proofErr w:type="spellEnd"/>
      <w:r w:rsidRPr="00133F7D">
        <w:rPr>
          <w:color w:val="000000"/>
          <w:sz w:val="18"/>
          <w:szCs w:val="18"/>
        </w:rPr>
        <w:t>») Горький выступил как романтик.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Новые направления в литературе и искусстве.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Важнейшим и крупнейшим течением в литературе и искусстве 90-х годов XIX</w:t>
      </w:r>
      <w:r w:rsidR="00603108">
        <w:rPr>
          <w:color w:val="000000"/>
          <w:sz w:val="18"/>
          <w:szCs w:val="18"/>
        </w:rPr>
        <w:t xml:space="preserve"> </w:t>
      </w:r>
      <w:r w:rsidRPr="00133F7D">
        <w:rPr>
          <w:color w:val="000000"/>
          <w:sz w:val="18"/>
          <w:szCs w:val="18"/>
        </w:rPr>
        <w:softHyphen/>
        <w:t xml:space="preserve">начала ХХ </w:t>
      </w:r>
      <w:proofErr w:type="gramStart"/>
      <w:r w:rsidRPr="00133F7D">
        <w:rPr>
          <w:color w:val="000000"/>
          <w:sz w:val="18"/>
          <w:szCs w:val="18"/>
        </w:rPr>
        <w:t>в</w:t>
      </w:r>
      <w:proofErr w:type="gramEnd"/>
      <w:r w:rsidRPr="00133F7D">
        <w:rPr>
          <w:color w:val="000000"/>
          <w:sz w:val="18"/>
          <w:szCs w:val="18"/>
        </w:rPr>
        <w:t xml:space="preserve">. </w:t>
      </w:r>
      <w:proofErr w:type="gramStart"/>
      <w:r w:rsidRPr="00133F7D">
        <w:rPr>
          <w:color w:val="000000"/>
          <w:sz w:val="18"/>
          <w:szCs w:val="18"/>
        </w:rPr>
        <w:t>был</w:t>
      </w:r>
      <w:proofErr w:type="gramEnd"/>
      <w:r w:rsidRPr="00133F7D">
        <w:rPr>
          <w:color w:val="000000"/>
          <w:sz w:val="18"/>
          <w:szCs w:val="18"/>
        </w:rPr>
        <w:t> </w:t>
      </w:r>
      <w:r w:rsidRPr="00133F7D">
        <w:rPr>
          <w:b/>
          <w:i/>
          <w:iCs/>
          <w:color w:val="000000"/>
          <w:sz w:val="18"/>
          <w:szCs w:val="18"/>
        </w:rPr>
        <w:t>символизм</w:t>
      </w:r>
      <w:r w:rsidRPr="00133F7D">
        <w:rPr>
          <w:i/>
          <w:iCs/>
          <w:color w:val="000000"/>
          <w:sz w:val="18"/>
          <w:szCs w:val="18"/>
        </w:rPr>
        <w:t>,</w:t>
      </w:r>
      <w:r w:rsidRPr="00133F7D">
        <w:rPr>
          <w:color w:val="000000"/>
          <w:sz w:val="18"/>
          <w:szCs w:val="18"/>
        </w:rPr>
        <w:t> признанным идейным вождем кото</w:t>
      </w:r>
      <w:r w:rsidRPr="00133F7D">
        <w:rPr>
          <w:color w:val="000000"/>
          <w:sz w:val="18"/>
          <w:szCs w:val="18"/>
        </w:rPr>
        <w:softHyphen/>
        <w:t>рого был поэт и философ </w:t>
      </w:r>
      <w:r w:rsidRPr="00133F7D">
        <w:rPr>
          <w:i/>
          <w:iCs/>
          <w:color w:val="000000"/>
          <w:sz w:val="18"/>
          <w:szCs w:val="18"/>
        </w:rPr>
        <w:t>В. С. Соловьев</w:t>
      </w:r>
      <w:r w:rsidRPr="00133F7D">
        <w:rPr>
          <w:color w:val="000000"/>
          <w:sz w:val="18"/>
          <w:szCs w:val="18"/>
        </w:rPr>
        <w:t>. Научному познанию мира символисты противопоставляли конструирование мира в процес</w:t>
      </w:r>
      <w:r w:rsidRPr="00133F7D">
        <w:rPr>
          <w:color w:val="000000"/>
          <w:sz w:val="18"/>
          <w:szCs w:val="18"/>
        </w:rPr>
        <w:softHyphen/>
        <w:t xml:space="preserve">се творчества. Символисты считали, что высшие сферы жизни невозможно познать традиционными путями, они доступны лишь через </w:t>
      </w:r>
      <w:r w:rsidRPr="00133F7D">
        <w:rPr>
          <w:b/>
          <w:color w:val="000000"/>
          <w:sz w:val="18"/>
          <w:szCs w:val="18"/>
        </w:rPr>
        <w:t>познание тайных смыслов символов</w:t>
      </w:r>
      <w:r w:rsidRPr="00133F7D">
        <w:rPr>
          <w:color w:val="000000"/>
          <w:sz w:val="18"/>
          <w:szCs w:val="18"/>
        </w:rPr>
        <w:t>. Поэты-символисты не стремились быть понятыми всеми. В своих стихах они обращались к избранным читателям, делая их своими соавторами.</w:t>
      </w:r>
      <w:r w:rsidR="00E03924" w:rsidRPr="00133F7D">
        <w:rPr>
          <w:color w:val="000000"/>
          <w:sz w:val="18"/>
          <w:szCs w:val="18"/>
        </w:rPr>
        <w:t xml:space="preserve">    </w:t>
      </w:r>
      <w:r w:rsidRPr="00133F7D">
        <w:rPr>
          <w:b/>
          <w:color w:val="000000"/>
          <w:sz w:val="18"/>
          <w:szCs w:val="18"/>
        </w:rPr>
        <w:t>Символизм</w:t>
      </w:r>
      <w:r w:rsidRPr="00133F7D">
        <w:rPr>
          <w:color w:val="000000"/>
          <w:sz w:val="18"/>
          <w:szCs w:val="18"/>
        </w:rPr>
        <w:t xml:space="preserve"> способствовал появлению новых течений, одним из которых был </w:t>
      </w:r>
      <w:r w:rsidRPr="00133F7D">
        <w:rPr>
          <w:b/>
          <w:color w:val="000000"/>
          <w:sz w:val="18"/>
          <w:szCs w:val="18"/>
        </w:rPr>
        <w:t>акмеиз</w:t>
      </w:r>
      <w:r w:rsidRPr="00133F7D">
        <w:rPr>
          <w:color w:val="000000"/>
          <w:sz w:val="18"/>
          <w:szCs w:val="18"/>
        </w:rPr>
        <w:t>м (от греч</w:t>
      </w:r>
      <w:r w:rsidRPr="00133F7D">
        <w:rPr>
          <w:i/>
          <w:iCs/>
          <w:color w:val="000000"/>
          <w:sz w:val="18"/>
          <w:szCs w:val="18"/>
        </w:rPr>
        <w:t xml:space="preserve">. </w:t>
      </w:r>
      <w:proofErr w:type="spellStart"/>
      <w:r w:rsidRPr="00133F7D">
        <w:rPr>
          <w:i/>
          <w:iCs/>
          <w:color w:val="000000"/>
          <w:sz w:val="18"/>
          <w:szCs w:val="18"/>
        </w:rPr>
        <w:t>akme</w:t>
      </w:r>
      <w:proofErr w:type="spellEnd"/>
      <w:r w:rsidRPr="00133F7D">
        <w:rPr>
          <w:color w:val="000000"/>
          <w:sz w:val="18"/>
          <w:szCs w:val="18"/>
        </w:rPr>
        <w:t> - цветущая сила). При</w:t>
      </w:r>
      <w:r w:rsidRPr="00133F7D">
        <w:rPr>
          <w:color w:val="000000"/>
          <w:sz w:val="18"/>
          <w:szCs w:val="18"/>
        </w:rPr>
        <w:softHyphen/>
        <w:t>знанным главой направления был </w:t>
      </w:r>
      <w:r w:rsidRPr="00133F7D">
        <w:rPr>
          <w:b/>
          <w:i/>
          <w:iCs/>
          <w:color w:val="000000"/>
          <w:sz w:val="18"/>
          <w:szCs w:val="18"/>
        </w:rPr>
        <w:t>Н. С. Гумилев</w:t>
      </w:r>
      <w:r w:rsidRPr="00133F7D">
        <w:rPr>
          <w:color w:val="000000"/>
          <w:sz w:val="18"/>
          <w:szCs w:val="18"/>
        </w:rPr>
        <w:t>. Акмеисты про</w:t>
      </w:r>
      <w:r w:rsidRPr="00133F7D">
        <w:rPr>
          <w:color w:val="000000"/>
          <w:sz w:val="18"/>
          <w:szCs w:val="18"/>
        </w:rPr>
        <w:softHyphen/>
        <w:t>возглашали возврат от многозначности образов, метафоричности к предметному миру и точному значению слова. Членами кружка акмеистов были </w:t>
      </w:r>
      <w:r w:rsidRPr="00133F7D">
        <w:rPr>
          <w:b/>
          <w:i/>
          <w:iCs/>
          <w:color w:val="000000"/>
          <w:sz w:val="18"/>
          <w:szCs w:val="18"/>
        </w:rPr>
        <w:t>А.А.Ахматова, О. Мандельштам</w:t>
      </w:r>
      <w:r w:rsidRPr="00133F7D">
        <w:rPr>
          <w:color w:val="000000"/>
          <w:sz w:val="18"/>
          <w:szCs w:val="18"/>
        </w:rPr>
        <w:t>. По мысли Гуми</w:t>
      </w:r>
      <w:r w:rsidRPr="00133F7D">
        <w:rPr>
          <w:color w:val="000000"/>
          <w:sz w:val="18"/>
          <w:szCs w:val="18"/>
        </w:rPr>
        <w:softHyphen/>
        <w:t>лева, акмеизм должен был открыть ценность человеческой жизни. Мир должен быть принят во всем его многообразии. Акмеисты использовали в творчестве разные культурные традиции.</w:t>
      </w:r>
      <w:r w:rsidR="00E03924" w:rsidRPr="00133F7D">
        <w:rPr>
          <w:color w:val="000000"/>
          <w:sz w:val="18"/>
          <w:szCs w:val="18"/>
        </w:rPr>
        <w:t xml:space="preserve">  </w:t>
      </w:r>
      <w:r w:rsidRPr="00133F7D">
        <w:rPr>
          <w:i/>
          <w:iCs/>
          <w:color w:val="000000"/>
          <w:sz w:val="18"/>
          <w:szCs w:val="18"/>
        </w:rPr>
        <w:t>Футуризм </w:t>
      </w:r>
      <w:r w:rsidRPr="00133F7D">
        <w:rPr>
          <w:color w:val="000000"/>
          <w:sz w:val="18"/>
          <w:szCs w:val="18"/>
        </w:rPr>
        <w:t xml:space="preserve">также был своеобразным ответвлением символизма, но он принял самую крайнюю эстетическую форму. </w:t>
      </w:r>
      <w:r w:rsidRPr="00133F7D">
        <w:rPr>
          <w:b/>
          <w:color w:val="000000"/>
          <w:sz w:val="18"/>
          <w:szCs w:val="18"/>
        </w:rPr>
        <w:t>Впервые рус</w:t>
      </w:r>
      <w:r w:rsidRPr="00133F7D">
        <w:rPr>
          <w:b/>
          <w:color w:val="000000"/>
          <w:sz w:val="18"/>
          <w:szCs w:val="18"/>
        </w:rPr>
        <w:softHyphen/>
        <w:t>ский футуризм заявил о себе в 1910 г. выходом сборника</w:t>
      </w:r>
      <w:r w:rsidRPr="00133F7D">
        <w:rPr>
          <w:color w:val="000000"/>
          <w:sz w:val="18"/>
          <w:szCs w:val="18"/>
        </w:rPr>
        <w:t xml:space="preserve"> «Садок судей» (</w:t>
      </w:r>
      <w:proofErr w:type="spellStart"/>
      <w:r w:rsidRPr="00133F7D">
        <w:rPr>
          <w:color w:val="000000"/>
          <w:sz w:val="18"/>
          <w:szCs w:val="18"/>
        </w:rPr>
        <w:t>Д.Д.Бурлюк</w:t>
      </w:r>
      <w:proofErr w:type="spellEnd"/>
      <w:r w:rsidRPr="00133F7D">
        <w:rPr>
          <w:color w:val="000000"/>
          <w:sz w:val="18"/>
          <w:szCs w:val="18"/>
        </w:rPr>
        <w:t>, В.В.Хлебников и В.В.Каменский). Вскоре авторы сборника вместе с В. Маяковским и А.</w:t>
      </w:r>
      <w:proofErr w:type="gramStart"/>
      <w:r w:rsidRPr="00133F7D">
        <w:rPr>
          <w:color w:val="000000"/>
          <w:sz w:val="18"/>
          <w:szCs w:val="18"/>
        </w:rPr>
        <w:t>Крученых</w:t>
      </w:r>
      <w:proofErr w:type="gramEnd"/>
      <w:r w:rsidRPr="00133F7D">
        <w:rPr>
          <w:color w:val="000000"/>
          <w:sz w:val="18"/>
          <w:szCs w:val="18"/>
        </w:rPr>
        <w:t xml:space="preserve"> образо</w:t>
      </w:r>
      <w:r w:rsidRPr="00133F7D">
        <w:rPr>
          <w:color w:val="000000"/>
          <w:sz w:val="18"/>
          <w:szCs w:val="18"/>
        </w:rPr>
        <w:softHyphen/>
        <w:t xml:space="preserve">вали группировку </w:t>
      </w:r>
      <w:proofErr w:type="spellStart"/>
      <w:r w:rsidRPr="00133F7D">
        <w:rPr>
          <w:color w:val="000000"/>
          <w:sz w:val="18"/>
          <w:szCs w:val="18"/>
        </w:rPr>
        <w:t>кубофутуристов</w:t>
      </w:r>
      <w:proofErr w:type="spellEnd"/>
      <w:r w:rsidRPr="00133F7D">
        <w:rPr>
          <w:color w:val="000000"/>
          <w:sz w:val="18"/>
          <w:szCs w:val="18"/>
        </w:rPr>
        <w:t>. Футуристы были поэтами ули</w:t>
      </w:r>
      <w:r w:rsidRPr="00133F7D">
        <w:rPr>
          <w:color w:val="000000"/>
          <w:sz w:val="18"/>
          <w:szCs w:val="18"/>
        </w:rPr>
        <w:softHyphen/>
        <w:t>цы - их поддерживали радикальное студенчество и люмпен-про</w:t>
      </w:r>
      <w:r w:rsidRPr="00133F7D">
        <w:rPr>
          <w:color w:val="000000"/>
          <w:sz w:val="18"/>
          <w:szCs w:val="18"/>
        </w:rPr>
        <w:softHyphen/>
        <w:t xml:space="preserve">летариат. Большая часть футуристов, помимо поэзии занимаясь еще и живописью (братья </w:t>
      </w:r>
      <w:proofErr w:type="spellStart"/>
      <w:r w:rsidRPr="00133F7D">
        <w:rPr>
          <w:color w:val="000000"/>
          <w:sz w:val="18"/>
          <w:szCs w:val="18"/>
        </w:rPr>
        <w:t>Бурлюки</w:t>
      </w:r>
      <w:proofErr w:type="spellEnd"/>
      <w:r w:rsidRPr="00133F7D">
        <w:rPr>
          <w:color w:val="000000"/>
          <w:sz w:val="18"/>
          <w:szCs w:val="18"/>
        </w:rPr>
        <w:t>, А Крученых, В. В. Маяков</w:t>
      </w:r>
      <w:r w:rsidRPr="00133F7D">
        <w:rPr>
          <w:color w:val="000000"/>
          <w:sz w:val="18"/>
          <w:szCs w:val="18"/>
        </w:rPr>
        <w:softHyphen/>
        <w:t>ский). В свою очередь, художники-футуристы К.С.Малевич и В. В. Кандинский писали стихи.</w:t>
      </w:r>
      <w:r w:rsidR="00E03924" w:rsidRPr="00133F7D">
        <w:rPr>
          <w:color w:val="000000"/>
          <w:sz w:val="18"/>
          <w:szCs w:val="18"/>
        </w:rPr>
        <w:t xml:space="preserve">  </w:t>
      </w:r>
      <w:r w:rsidRPr="00133F7D">
        <w:rPr>
          <w:b/>
          <w:color w:val="000000"/>
          <w:sz w:val="18"/>
          <w:szCs w:val="18"/>
        </w:rPr>
        <w:t>Футуризм стал поэзией протеста</w:t>
      </w:r>
      <w:r w:rsidRPr="00133F7D">
        <w:rPr>
          <w:color w:val="000000"/>
          <w:sz w:val="18"/>
          <w:szCs w:val="18"/>
        </w:rPr>
        <w:t>, стремящегося к разрушению существующих порядков. Вместе с тем футуристы подобно симво</w:t>
      </w:r>
      <w:r w:rsidRPr="00133F7D">
        <w:rPr>
          <w:color w:val="000000"/>
          <w:sz w:val="18"/>
          <w:szCs w:val="18"/>
        </w:rPr>
        <w:softHyphen/>
        <w:t>листам мечтали о создании искусства, способного преобразовать мир. Больше всего они страшились равнодушия к ним и потому пользовались любым поводом для публичного скандала.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Живопись.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lastRenderedPageBreak/>
        <w:t>В конце XIX - начале ХХ в. продолжали свою твор</w:t>
      </w:r>
      <w:r w:rsidRPr="00133F7D">
        <w:rPr>
          <w:color w:val="000000"/>
          <w:sz w:val="18"/>
          <w:szCs w:val="18"/>
        </w:rPr>
        <w:softHyphen/>
        <w:t>ческую деятельность такие видные русские живописцы второй половины минувшего века, как В. И. Суриков, братья Васнецо</w:t>
      </w:r>
      <w:r w:rsidRPr="00133F7D">
        <w:rPr>
          <w:color w:val="000000"/>
          <w:sz w:val="18"/>
          <w:szCs w:val="18"/>
        </w:rPr>
        <w:softHyphen/>
        <w:t>вы, И. Е. Репин.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>В конце столетия в русскую живопись пришли К</w:t>
      </w:r>
      <w:r w:rsidRPr="00133F7D">
        <w:rPr>
          <w:b/>
          <w:color w:val="000000"/>
          <w:sz w:val="18"/>
          <w:szCs w:val="18"/>
        </w:rPr>
        <w:t>. А Коровин и М. А Врубель</w:t>
      </w:r>
      <w:r w:rsidRPr="00133F7D">
        <w:rPr>
          <w:color w:val="000000"/>
          <w:sz w:val="18"/>
          <w:szCs w:val="18"/>
        </w:rPr>
        <w:t>. Пейзажи Коровина отличались яркими красками и романтической приподнятостью, ощущением воздуха на картине. Ярчайшим представителем символизма в живописи был М.А.Вру</w:t>
      </w:r>
      <w:r w:rsidRPr="00133F7D">
        <w:rPr>
          <w:color w:val="000000"/>
          <w:sz w:val="18"/>
          <w:szCs w:val="18"/>
        </w:rPr>
        <w:softHyphen/>
        <w:t>бель. Его картины, словно мозаика, слеплены из искрящихся ку</w:t>
      </w:r>
      <w:r w:rsidRPr="00133F7D">
        <w:rPr>
          <w:color w:val="000000"/>
          <w:sz w:val="18"/>
          <w:szCs w:val="18"/>
        </w:rPr>
        <w:softHyphen/>
        <w:t>сочков. Сочетания цветов в них имели собственные смысловые значения. Сюжеты Врубеля поражают фантастикой.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Значительную роль в русском искусстве начала ХХ в. играло </w:t>
      </w:r>
      <w:r w:rsidRPr="00133F7D">
        <w:rPr>
          <w:b/>
          <w:color w:val="000000"/>
          <w:sz w:val="18"/>
          <w:szCs w:val="18"/>
        </w:rPr>
        <w:t>движение «</w:t>
      </w:r>
      <w:r w:rsidRPr="00133F7D">
        <w:rPr>
          <w:b/>
          <w:i/>
          <w:iCs/>
          <w:color w:val="000000"/>
          <w:sz w:val="18"/>
          <w:szCs w:val="18"/>
        </w:rPr>
        <w:t>Мир искусства</w:t>
      </w:r>
      <w:r w:rsidRPr="00133F7D">
        <w:rPr>
          <w:i/>
          <w:iCs/>
          <w:color w:val="000000"/>
          <w:sz w:val="18"/>
          <w:szCs w:val="18"/>
        </w:rPr>
        <w:t>»</w:t>
      </w:r>
      <w:r w:rsidRPr="00133F7D">
        <w:rPr>
          <w:color w:val="000000"/>
          <w:sz w:val="18"/>
          <w:szCs w:val="18"/>
        </w:rPr>
        <w:t>, возникшее как своеобразная реакция на движение передвижников. Идейной основой работ «</w:t>
      </w:r>
      <w:proofErr w:type="spellStart"/>
      <w:r w:rsidRPr="00133F7D">
        <w:rPr>
          <w:color w:val="000000"/>
          <w:sz w:val="18"/>
          <w:szCs w:val="18"/>
        </w:rPr>
        <w:t>мирискус</w:t>
      </w:r>
      <w:r w:rsidRPr="00133F7D">
        <w:rPr>
          <w:color w:val="000000"/>
          <w:sz w:val="18"/>
          <w:szCs w:val="18"/>
        </w:rPr>
        <w:softHyphen/>
        <w:t>ников</w:t>
      </w:r>
      <w:proofErr w:type="spellEnd"/>
      <w:r w:rsidRPr="00133F7D">
        <w:rPr>
          <w:color w:val="000000"/>
          <w:sz w:val="18"/>
          <w:szCs w:val="18"/>
        </w:rPr>
        <w:t xml:space="preserve">» было изображение не грубых реалий современной жизни, а вечных тем мировой живописи. Одним из идейных вождей «Мира искусства» был А. Н. Бенуа, обладавший разносторонними </w:t>
      </w:r>
      <w:proofErr w:type="spellStart"/>
      <w:r w:rsidRPr="00133F7D">
        <w:rPr>
          <w:color w:val="000000"/>
          <w:sz w:val="18"/>
          <w:szCs w:val="18"/>
        </w:rPr>
        <w:t>д</w:t>
      </w:r>
      <w:proofErr w:type="gramStart"/>
      <w:r w:rsidRPr="00133F7D">
        <w:rPr>
          <w:color w:val="000000"/>
          <w:sz w:val="18"/>
          <w:szCs w:val="18"/>
        </w:rPr>
        <w:t>ap</w:t>
      </w:r>
      <w:proofErr w:type="gramEnd"/>
      <w:r w:rsidRPr="00133F7D">
        <w:rPr>
          <w:color w:val="000000"/>
          <w:sz w:val="18"/>
          <w:szCs w:val="18"/>
        </w:rPr>
        <w:t>ованиями</w:t>
      </w:r>
      <w:proofErr w:type="spellEnd"/>
      <w:r w:rsidRPr="00133F7D">
        <w:rPr>
          <w:color w:val="000000"/>
          <w:sz w:val="18"/>
          <w:szCs w:val="18"/>
        </w:rPr>
        <w:t>. Он был живописцем, графиком, театральным художником, историком искусства.</w:t>
      </w:r>
      <w:r w:rsidR="009F05FF" w:rsidRPr="00133F7D">
        <w:rPr>
          <w:color w:val="000000"/>
          <w:sz w:val="18"/>
          <w:szCs w:val="18"/>
        </w:rPr>
        <w:t xml:space="preserve">  </w:t>
      </w:r>
      <w:r w:rsidRPr="00133F7D">
        <w:rPr>
          <w:color w:val="000000"/>
          <w:sz w:val="18"/>
          <w:szCs w:val="18"/>
        </w:rPr>
        <w:t>Деятельности «Мира искусства» было противопоставлено творчество молодых художников, группирующихся в организациях «Бубновый валет» и «Союз молодежи». Эти общества не имели своей программы, в них были и символисты, и футуристы, и кубисты, но каждый художник имел свое творческое лицо.</w:t>
      </w:r>
      <w:r w:rsidR="009F05FF" w:rsidRPr="00133F7D">
        <w:rPr>
          <w:color w:val="000000"/>
          <w:sz w:val="18"/>
          <w:szCs w:val="18"/>
        </w:rPr>
        <w:t xml:space="preserve">  </w:t>
      </w:r>
      <w:r w:rsidRPr="00133F7D">
        <w:rPr>
          <w:color w:val="000000"/>
          <w:sz w:val="18"/>
          <w:szCs w:val="18"/>
        </w:rPr>
        <w:t>Такими художниками были П</w:t>
      </w:r>
      <w:r w:rsidR="009F05FF" w:rsidRPr="00133F7D">
        <w:rPr>
          <w:color w:val="000000"/>
          <w:sz w:val="18"/>
          <w:szCs w:val="18"/>
        </w:rPr>
        <w:t xml:space="preserve">. Н. Филонов и В. В. Кандинский.  </w:t>
      </w:r>
      <w:r w:rsidRPr="00133F7D">
        <w:rPr>
          <w:color w:val="000000"/>
          <w:sz w:val="18"/>
          <w:szCs w:val="18"/>
        </w:rPr>
        <w:t>Филонов в своей живописной технике тяготел к футуризму. Кан</w:t>
      </w:r>
      <w:r w:rsidRPr="00133F7D">
        <w:rPr>
          <w:color w:val="000000"/>
          <w:sz w:val="18"/>
          <w:szCs w:val="18"/>
        </w:rPr>
        <w:softHyphen/>
        <w:t>динский - к новейшему искусству, нередко изображая лишь очер</w:t>
      </w:r>
      <w:r w:rsidRPr="00133F7D">
        <w:rPr>
          <w:color w:val="000000"/>
          <w:sz w:val="18"/>
          <w:szCs w:val="18"/>
        </w:rPr>
        <w:softHyphen/>
        <w:t>тания предметов. Его можно назвать отцом русской абстрактной живописи.</w:t>
      </w:r>
      <w:r w:rsidR="00E03924" w:rsidRPr="00133F7D">
        <w:rPr>
          <w:color w:val="000000"/>
          <w:sz w:val="18"/>
          <w:szCs w:val="18"/>
        </w:rPr>
        <w:t xml:space="preserve">  </w:t>
      </w:r>
      <w:r w:rsidRPr="00133F7D">
        <w:rPr>
          <w:color w:val="000000"/>
          <w:sz w:val="18"/>
          <w:szCs w:val="18"/>
        </w:rPr>
        <w:t>Не такими были картины К. С. Петров</w:t>
      </w:r>
      <w:proofErr w:type="gramStart"/>
      <w:r w:rsidRPr="00133F7D">
        <w:rPr>
          <w:color w:val="000000"/>
          <w:sz w:val="18"/>
          <w:szCs w:val="18"/>
        </w:rPr>
        <w:t>а-</w:t>
      </w:r>
      <w:proofErr w:type="gramEnd"/>
      <w:r w:rsidRPr="00133F7D">
        <w:rPr>
          <w:color w:val="000000"/>
          <w:sz w:val="18"/>
          <w:szCs w:val="18"/>
        </w:rPr>
        <w:t xml:space="preserve"> Водкина, сохранившего в своих полотнах национальные традиции живописи, но при</w:t>
      </w:r>
      <w:r w:rsidRPr="00133F7D">
        <w:rPr>
          <w:color w:val="000000"/>
          <w:sz w:val="18"/>
          <w:szCs w:val="18"/>
        </w:rPr>
        <w:softHyphen/>
        <w:t xml:space="preserve">давшего им особую форму. Таковы его полотна </w:t>
      </w:r>
      <w:r w:rsidRPr="00133F7D">
        <w:rPr>
          <w:b/>
          <w:color w:val="000000"/>
          <w:sz w:val="18"/>
          <w:szCs w:val="18"/>
        </w:rPr>
        <w:t>«Купание красно</w:t>
      </w:r>
      <w:r w:rsidRPr="00133F7D">
        <w:rPr>
          <w:b/>
          <w:color w:val="000000"/>
          <w:sz w:val="18"/>
          <w:szCs w:val="18"/>
        </w:rPr>
        <w:softHyphen/>
        <w:t>го коню</w:t>
      </w:r>
      <w:r w:rsidRPr="00133F7D">
        <w:rPr>
          <w:color w:val="000000"/>
          <w:sz w:val="18"/>
          <w:szCs w:val="18"/>
        </w:rPr>
        <w:t>&gt;, напоминающее изображение Георгия Победоносца, и «Девушки на Волге», где отчетливо прослеживается связь с рус</w:t>
      </w:r>
      <w:r w:rsidRPr="00133F7D">
        <w:rPr>
          <w:color w:val="000000"/>
          <w:sz w:val="18"/>
          <w:szCs w:val="18"/>
        </w:rPr>
        <w:softHyphen/>
        <w:t>ской реалистической живописью XIX столетия.</w:t>
      </w:r>
    </w:p>
    <w:p w:rsidR="00DC0138" w:rsidRPr="00133F7D" w:rsidRDefault="00DC0138" w:rsidP="00DC0138">
      <w:pPr>
        <w:pStyle w:val="a5"/>
        <w:rPr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>Музыка.</w:t>
      </w:r>
    </w:p>
    <w:p w:rsidR="00DC0138" w:rsidRDefault="00E03924" w:rsidP="00DC0138">
      <w:pPr>
        <w:pStyle w:val="a5"/>
        <w:rPr>
          <w:color w:val="000000"/>
          <w:sz w:val="18"/>
          <w:szCs w:val="18"/>
        </w:rPr>
      </w:pPr>
      <w:r w:rsidRPr="00133F7D">
        <w:rPr>
          <w:color w:val="000000"/>
          <w:sz w:val="18"/>
          <w:szCs w:val="18"/>
        </w:rPr>
        <w:t xml:space="preserve"> </w:t>
      </w:r>
      <w:r w:rsidR="00DC0138" w:rsidRPr="00133F7D">
        <w:rPr>
          <w:color w:val="000000"/>
          <w:sz w:val="18"/>
          <w:szCs w:val="18"/>
        </w:rPr>
        <w:t xml:space="preserve">Крупнейшими русскими композиторами начала ХХ столетия были </w:t>
      </w:r>
      <w:r w:rsidR="00DC0138" w:rsidRPr="00133F7D">
        <w:rPr>
          <w:b/>
          <w:color w:val="000000"/>
          <w:sz w:val="18"/>
          <w:szCs w:val="18"/>
        </w:rPr>
        <w:t>А.И. Скрябин</w:t>
      </w:r>
      <w:r w:rsidR="00DC0138" w:rsidRPr="00133F7D">
        <w:rPr>
          <w:color w:val="000000"/>
          <w:sz w:val="18"/>
          <w:szCs w:val="18"/>
        </w:rPr>
        <w:t xml:space="preserve"> и С. В. Рахманинов, творчество ко</w:t>
      </w:r>
      <w:r w:rsidR="00DC0138" w:rsidRPr="00133F7D">
        <w:rPr>
          <w:color w:val="000000"/>
          <w:sz w:val="18"/>
          <w:szCs w:val="18"/>
        </w:rPr>
        <w:softHyphen/>
        <w:t>торых, взволнованное, приподнятое по своему характеру, было особенно близко широким общественным кругам в период на</w:t>
      </w:r>
      <w:r w:rsidR="00DC0138" w:rsidRPr="00133F7D">
        <w:rPr>
          <w:color w:val="000000"/>
          <w:sz w:val="18"/>
          <w:szCs w:val="18"/>
        </w:rPr>
        <w:softHyphen/>
        <w:t>пряженного ожидания революции 1905-1907 п. При этом Скря</w:t>
      </w:r>
      <w:r w:rsidR="00DC0138" w:rsidRPr="00133F7D">
        <w:rPr>
          <w:color w:val="000000"/>
          <w:sz w:val="18"/>
          <w:szCs w:val="18"/>
        </w:rPr>
        <w:softHyphen/>
        <w:t>бин от романтических традиций эволюционировал к символиз</w:t>
      </w:r>
      <w:r w:rsidR="00DC0138" w:rsidRPr="00133F7D">
        <w:rPr>
          <w:color w:val="000000"/>
          <w:sz w:val="18"/>
          <w:szCs w:val="18"/>
        </w:rPr>
        <w:softHyphen/>
        <w:t>му, предвидя многие новаторские течения революционной эпохи. Строй музыки Рахманинова был более традиционен. В нем отчет</w:t>
      </w:r>
      <w:r w:rsidR="00DC0138" w:rsidRPr="00133F7D">
        <w:rPr>
          <w:color w:val="000000"/>
          <w:sz w:val="18"/>
          <w:szCs w:val="18"/>
        </w:rPr>
        <w:softHyphen/>
        <w:t>ливо видна связь с музыкальным наследием минувшего столетия. В его произведениях душевное состояние обычно соединялось с картинами внешнего мира, поэзией русской природы или обра</w:t>
      </w:r>
      <w:r w:rsidR="00DC0138" w:rsidRPr="00133F7D">
        <w:rPr>
          <w:color w:val="000000"/>
          <w:sz w:val="18"/>
          <w:szCs w:val="18"/>
        </w:rPr>
        <w:softHyphen/>
        <w:t>зами прошлого.</w:t>
      </w:r>
      <w:r w:rsidR="00440930">
        <w:rPr>
          <w:color w:val="000000"/>
          <w:sz w:val="18"/>
          <w:szCs w:val="18"/>
        </w:rPr>
        <w:t xml:space="preserve"> </w:t>
      </w:r>
    </w:p>
    <w:p w:rsidR="00440930" w:rsidRPr="00440930" w:rsidRDefault="00440930" w:rsidP="00DC0138">
      <w:pPr>
        <w:pStyle w:val="a5"/>
        <w:rPr>
          <w:b/>
          <w:color w:val="000000"/>
          <w:sz w:val="18"/>
          <w:szCs w:val="18"/>
        </w:rPr>
      </w:pPr>
      <w:r w:rsidRPr="00EA4D3F">
        <w:rPr>
          <w:b/>
          <w:color w:val="000000"/>
          <w:sz w:val="18"/>
          <w:szCs w:val="18"/>
          <w:highlight w:val="green"/>
        </w:rPr>
        <w:t>ОТВЕТЬТЕ:</w:t>
      </w:r>
      <w:r w:rsidRPr="00440930">
        <w:rPr>
          <w:b/>
          <w:color w:val="000000"/>
          <w:sz w:val="18"/>
          <w:szCs w:val="18"/>
        </w:rPr>
        <w:t xml:space="preserve"> </w:t>
      </w:r>
    </w:p>
    <w:p w:rsidR="00440930" w:rsidRPr="00EA4D3F" w:rsidRDefault="00440930" w:rsidP="00DC0138">
      <w:pPr>
        <w:pStyle w:val="a5"/>
        <w:rPr>
          <w:b/>
          <w:color w:val="000000"/>
          <w:sz w:val="18"/>
          <w:szCs w:val="18"/>
        </w:rPr>
      </w:pPr>
      <w:r w:rsidRPr="00EA4D3F">
        <w:rPr>
          <w:b/>
          <w:color w:val="000000"/>
          <w:sz w:val="18"/>
          <w:szCs w:val="18"/>
        </w:rPr>
        <w:t>1.Серебряный век - ….</w:t>
      </w:r>
    </w:p>
    <w:p w:rsidR="00440930" w:rsidRPr="00EA4D3F" w:rsidRDefault="00440930" w:rsidP="00DC0138">
      <w:pPr>
        <w:pStyle w:val="a5"/>
        <w:rPr>
          <w:b/>
          <w:color w:val="000000"/>
          <w:sz w:val="18"/>
          <w:szCs w:val="18"/>
        </w:rPr>
      </w:pPr>
      <w:r w:rsidRPr="00EA4D3F">
        <w:rPr>
          <w:b/>
          <w:color w:val="000000"/>
          <w:sz w:val="18"/>
          <w:szCs w:val="18"/>
        </w:rPr>
        <w:t>2. Н.Е.Жуковский создал - …</w:t>
      </w:r>
    </w:p>
    <w:p w:rsidR="00440930" w:rsidRPr="00EA4D3F" w:rsidRDefault="00440930" w:rsidP="00DC0138">
      <w:pPr>
        <w:pStyle w:val="a5"/>
        <w:rPr>
          <w:b/>
          <w:color w:val="000000"/>
          <w:sz w:val="18"/>
          <w:szCs w:val="18"/>
        </w:rPr>
      </w:pPr>
      <w:r w:rsidRPr="00EA4D3F">
        <w:rPr>
          <w:b/>
          <w:color w:val="000000"/>
          <w:sz w:val="18"/>
          <w:szCs w:val="18"/>
        </w:rPr>
        <w:t xml:space="preserve">3. </w:t>
      </w:r>
      <w:proofErr w:type="gramStart"/>
      <w:r w:rsidRPr="00EA4D3F">
        <w:rPr>
          <w:b/>
          <w:color w:val="000000"/>
          <w:sz w:val="18"/>
          <w:szCs w:val="18"/>
        </w:rPr>
        <w:t>К</w:t>
      </w:r>
      <w:proofErr w:type="gramEnd"/>
      <w:r w:rsidRPr="00EA4D3F">
        <w:rPr>
          <w:b/>
          <w:color w:val="000000"/>
          <w:sz w:val="18"/>
          <w:szCs w:val="18"/>
        </w:rPr>
        <w:t xml:space="preserve"> Э Циолковский – теория … </w:t>
      </w:r>
    </w:p>
    <w:p w:rsidR="00440930" w:rsidRPr="00EA4D3F" w:rsidRDefault="00440930" w:rsidP="00DC0138">
      <w:pPr>
        <w:pStyle w:val="a5"/>
        <w:rPr>
          <w:b/>
          <w:color w:val="000000"/>
          <w:sz w:val="18"/>
          <w:szCs w:val="18"/>
        </w:rPr>
      </w:pPr>
      <w:r w:rsidRPr="00EA4D3F">
        <w:rPr>
          <w:b/>
          <w:color w:val="000000"/>
          <w:sz w:val="18"/>
          <w:szCs w:val="18"/>
        </w:rPr>
        <w:t xml:space="preserve">4. </w:t>
      </w:r>
      <w:r w:rsidR="00603108" w:rsidRPr="00EA4D3F">
        <w:rPr>
          <w:b/>
          <w:color w:val="000000"/>
          <w:sz w:val="18"/>
          <w:szCs w:val="18"/>
        </w:rPr>
        <w:t>ВЕХИ - …</w:t>
      </w:r>
    </w:p>
    <w:p w:rsidR="00603108" w:rsidRPr="00EA4D3F" w:rsidRDefault="00603108" w:rsidP="00DC0138">
      <w:pPr>
        <w:pStyle w:val="a5"/>
        <w:rPr>
          <w:b/>
          <w:color w:val="000000"/>
          <w:sz w:val="18"/>
          <w:szCs w:val="18"/>
        </w:rPr>
      </w:pPr>
      <w:r w:rsidRPr="00EA4D3F">
        <w:rPr>
          <w:b/>
          <w:color w:val="000000"/>
          <w:sz w:val="18"/>
          <w:szCs w:val="18"/>
        </w:rPr>
        <w:t xml:space="preserve">5. Кто получил НОБЕЛЕВСКУЮ премию? </w:t>
      </w:r>
    </w:p>
    <w:p w:rsidR="00603108" w:rsidRPr="00EA4D3F" w:rsidRDefault="00603108" w:rsidP="00DC0138">
      <w:pPr>
        <w:pStyle w:val="a5"/>
        <w:rPr>
          <w:b/>
          <w:color w:val="000000"/>
          <w:sz w:val="18"/>
          <w:szCs w:val="18"/>
        </w:rPr>
      </w:pPr>
      <w:r w:rsidRPr="00EA4D3F">
        <w:rPr>
          <w:b/>
          <w:color w:val="000000"/>
          <w:sz w:val="18"/>
          <w:szCs w:val="18"/>
        </w:rPr>
        <w:t xml:space="preserve">6. Кто написал полотно «Купание красного коня»? </w:t>
      </w:r>
    </w:p>
    <w:p w:rsidR="00603108" w:rsidRPr="00133F7D" w:rsidRDefault="00603108" w:rsidP="00DC0138">
      <w:pPr>
        <w:pStyle w:val="a5"/>
        <w:rPr>
          <w:color w:val="000000"/>
          <w:sz w:val="18"/>
          <w:szCs w:val="18"/>
        </w:rPr>
      </w:pPr>
    </w:p>
    <w:p w:rsidR="00262083" w:rsidRPr="00133F7D" w:rsidRDefault="00DC0138" w:rsidP="00262083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18"/>
          <w:szCs w:val="18"/>
        </w:rPr>
      </w:pPr>
      <w:r w:rsidRPr="00133F7D">
        <w:rPr>
          <w:b/>
          <w:bCs/>
          <w:color w:val="000000"/>
          <w:sz w:val="18"/>
          <w:szCs w:val="18"/>
        </w:rPr>
        <w:t xml:space="preserve"> </w:t>
      </w:r>
    </w:p>
    <w:p w:rsidR="00993EB2" w:rsidRPr="00E346E2" w:rsidRDefault="00BD2F22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31D8A" w:rsidRPr="004D60E6">
        <w:rPr>
          <w:b/>
        </w:rPr>
        <w:t>Форма отчета</w:t>
      </w:r>
      <w:r w:rsidR="00931D8A" w:rsidRPr="009B426D">
        <w:t xml:space="preserve">. </w:t>
      </w:r>
    </w:p>
    <w:p w:rsidR="00931D8A" w:rsidRPr="009B426D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FA22F7" w:rsidRPr="009B426D">
        <w:rPr>
          <w:rFonts w:ascii="Times New Roman" w:hAnsi="Times New Roman" w:cs="Times New Roman"/>
          <w:sz w:val="24"/>
          <w:szCs w:val="24"/>
        </w:rPr>
        <w:t xml:space="preserve">дания  </w:t>
      </w:r>
      <w:r w:rsidR="00262083">
        <w:rPr>
          <w:rFonts w:ascii="Times New Roman" w:hAnsi="Times New Roman" w:cs="Times New Roman"/>
          <w:b/>
          <w:sz w:val="24"/>
          <w:szCs w:val="24"/>
        </w:rPr>
        <w:t>10</w:t>
      </w:r>
      <w:r w:rsidR="00AE6D1B" w:rsidRPr="009B426D">
        <w:rPr>
          <w:rFonts w:ascii="Times New Roman" w:hAnsi="Times New Roman" w:cs="Times New Roman"/>
          <w:b/>
          <w:sz w:val="24"/>
          <w:szCs w:val="24"/>
        </w:rPr>
        <w:t>.11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.2020.     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 w:rsidR="00CE7786"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="00993EB2" w:rsidRPr="009B426D">
        <w:rPr>
          <w:rFonts w:ascii="Times New Roman" w:hAnsi="Times New Roman" w:cs="Times New Roman"/>
          <w:sz w:val="24"/>
          <w:szCs w:val="24"/>
        </w:rPr>
        <w:t xml:space="preserve">  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lik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1D8A" w:rsidRPr="009B426D" w:rsidRDefault="00993EB2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8A" w:rsidRPr="009B426D">
        <w:rPr>
          <w:rFonts w:ascii="Times New Roman" w:hAnsi="Times New Roman" w:cs="Times New Roman"/>
          <w:b/>
          <w:sz w:val="24"/>
          <w:szCs w:val="24"/>
        </w:rPr>
        <w:t xml:space="preserve"> с указанием Ф.И. группы, урок № </w:t>
      </w:r>
      <w:r w:rsidR="00262083">
        <w:rPr>
          <w:rFonts w:ascii="Times New Roman" w:hAnsi="Times New Roman" w:cs="Times New Roman"/>
          <w:b/>
          <w:sz w:val="24"/>
          <w:szCs w:val="24"/>
        </w:rPr>
        <w:t>76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RPr="00A1627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17A0C"/>
    <w:rsid w:val="00036E33"/>
    <w:rsid w:val="00040D05"/>
    <w:rsid w:val="00044969"/>
    <w:rsid w:val="000455DB"/>
    <w:rsid w:val="00045FE4"/>
    <w:rsid w:val="00047649"/>
    <w:rsid w:val="00047A67"/>
    <w:rsid w:val="00055689"/>
    <w:rsid w:val="00055D40"/>
    <w:rsid w:val="00056763"/>
    <w:rsid w:val="000720C8"/>
    <w:rsid w:val="0007376F"/>
    <w:rsid w:val="0008060B"/>
    <w:rsid w:val="0009037F"/>
    <w:rsid w:val="0009618D"/>
    <w:rsid w:val="00096868"/>
    <w:rsid w:val="00096886"/>
    <w:rsid w:val="000A620D"/>
    <w:rsid w:val="000B0F23"/>
    <w:rsid w:val="000C0CAD"/>
    <w:rsid w:val="000C70DC"/>
    <w:rsid w:val="000D0935"/>
    <w:rsid w:val="000D27C5"/>
    <w:rsid w:val="000D6027"/>
    <w:rsid w:val="000D73D7"/>
    <w:rsid w:val="000D7DF7"/>
    <w:rsid w:val="000E11A3"/>
    <w:rsid w:val="000E421F"/>
    <w:rsid w:val="000E435F"/>
    <w:rsid w:val="000E4A89"/>
    <w:rsid w:val="000F072C"/>
    <w:rsid w:val="000F1978"/>
    <w:rsid w:val="000F1E24"/>
    <w:rsid w:val="000F2EA5"/>
    <w:rsid w:val="000F55D2"/>
    <w:rsid w:val="000F7D83"/>
    <w:rsid w:val="00102286"/>
    <w:rsid w:val="00102863"/>
    <w:rsid w:val="00110923"/>
    <w:rsid w:val="0011321B"/>
    <w:rsid w:val="001143F8"/>
    <w:rsid w:val="0011702C"/>
    <w:rsid w:val="001177DC"/>
    <w:rsid w:val="001268FD"/>
    <w:rsid w:val="00133F7D"/>
    <w:rsid w:val="00135044"/>
    <w:rsid w:val="00137AB2"/>
    <w:rsid w:val="00140A5D"/>
    <w:rsid w:val="00147026"/>
    <w:rsid w:val="001508AB"/>
    <w:rsid w:val="00150B6B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5483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00B8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4F18"/>
    <w:rsid w:val="002556A0"/>
    <w:rsid w:val="00257ADF"/>
    <w:rsid w:val="00257B97"/>
    <w:rsid w:val="00262083"/>
    <w:rsid w:val="002645C5"/>
    <w:rsid w:val="0026689A"/>
    <w:rsid w:val="00270F71"/>
    <w:rsid w:val="002727A6"/>
    <w:rsid w:val="002747C7"/>
    <w:rsid w:val="00281BE6"/>
    <w:rsid w:val="002A1349"/>
    <w:rsid w:val="002A4267"/>
    <w:rsid w:val="002A6354"/>
    <w:rsid w:val="002B74B7"/>
    <w:rsid w:val="002C3EDF"/>
    <w:rsid w:val="002C44E9"/>
    <w:rsid w:val="002C4F8F"/>
    <w:rsid w:val="002D304F"/>
    <w:rsid w:val="002D792B"/>
    <w:rsid w:val="002E4BF7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3364E"/>
    <w:rsid w:val="00346EBA"/>
    <w:rsid w:val="00350616"/>
    <w:rsid w:val="0035391C"/>
    <w:rsid w:val="003546A6"/>
    <w:rsid w:val="00355D50"/>
    <w:rsid w:val="0036208F"/>
    <w:rsid w:val="00366AC3"/>
    <w:rsid w:val="00366F1A"/>
    <w:rsid w:val="00395AD9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40930"/>
    <w:rsid w:val="00451BA1"/>
    <w:rsid w:val="00454A8E"/>
    <w:rsid w:val="004600DC"/>
    <w:rsid w:val="00460AF5"/>
    <w:rsid w:val="00462606"/>
    <w:rsid w:val="0047317F"/>
    <w:rsid w:val="004772D4"/>
    <w:rsid w:val="00485390"/>
    <w:rsid w:val="00486A9F"/>
    <w:rsid w:val="00490E24"/>
    <w:rsid w:val="004918EC"/>
    <w:rsid w:val="004950D5"/>
    <w:rsid w:val="004957A4"/>
    <w:rsid w:val="004A0874"/>
    <w:rsid w:val="004A4511"/>
    <w:rsid w:val="004A7217"/>
    <w:rsid w:val="004A72B8"/>
    <w:rsid w:val="004B6875"/>
    <w:rsid w:val="004C1C6F"/>
    <w:rsid w:val="004D16E4"/>
    <w:rsid w:val="004D3626"/>
    <w:rsid w:val="004D373F"/>
    <w:rsid w:val="004D3ECB"/>
    <w:rsid w:val="004D60E6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3580D"/>
    <w:rsid w:val="005361CE"/>
    <w:rsid w:val="005500E9"/>
    <w:rsid w:val="0055068A"/>
    <w:rsid w:val="00561A48"/>
    <w:rsid w:val="00565C64"/>
    <w:rsid w:val="00567245"/>
    <w:rsid w:val="00583EB6"/>
    <w:rsid w:val="00585D63"/>
    <w:rsid w:val="0059275E"/>
    <w:rsid w:val="005962BB"/>
    <w:rsid w:val="005A0FA2"/>
    <w:rsid w:val="005A15F5"/>
    <w:rsid w:val="005A466A"/>
    <w:rsid w:val="005A4705"/>
    <w:rsid w:val="005B270C"/>
    <w:rsid w:val="005B2988"/>
    <w:rsid w:val="005B4A28"/>
    <w:rsid w:val="005C0895"/>
    <w:rsid w:val="005C335D"/>
    <w:rsid w:val="005C3925"/>
    <w:rsid w:val="005C4FC9"/>
    <w:rsid w:val="005D09D5"/>
    <w:rsid w:val="005D1842"/>
    <w:rsid w:val="005E2205"/>
    <w:rsid w:val="005E6765"/>
    <w:rsid w:val="005F061D"/>
    <w:rsid w:val="005F19EE"/>
    <w:rsid w:val="005F1DDB"/>
    <w:rsid w:val="005F3B18"/>
    <w:rsid w:val="005F6093"/>
    <w:rsid w:val="005F67DE"/>
    <w:rsid w:val="005F6B54"/>
    <w:rsid w:val="00603108"/>
    <w:rsid w:val="00606C5D"/>
    <w:rsid w:val="006078C1"/>
    <w:rsid w:val="00614336"/>
    <w:rsid w:val="006144A0"/>
    <w:rsid w:val="00620D76"/>
    <w:rsid w:val="00631A50"/>
    <w:rsid w:val="0063274E"/>
    <w:rsid w:val="00636631"/>
    <w:rsid w:val="00637804"/>
    <w:rsid w:val="006428FF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B1657"/>
    <w:rsid w:val="006B217C"/>
    <w:rsid w:val="006C1B71"/>
    <w:rsid w:val="006C3332"/>
    <w:rsid w:val="006D5AC7"/>
    <w:rsid w:val="006D76D8"/>
    <w:rsid w:val="006E07A3"/>
    <w:rsid w:val="00700244"/>
    <w:rsid w:val="007016D1"/>
    <w:rsid w:val="007046CC"/>
    <w:rsid w:val="007054AC"/>
    <w:rsid w:val="00706504"/>
    <w:rsid w:val="00710FAD"/>
    <w:rsid w:val="007129A5"/>
    <w:rsid w:val="007132C5"/>
    <w:rsid w:val="00715D51"/>
    <w:rsid w:val="00715E1C"/>
    <w:rsid w:val="00724C60"/>
    <w:rsid w:val="00726BE2"/>
    <w:rsid w:val="007300DF"/>
    <w:rsid w:val="00730EA9"/>
    <w:rsid w:val="0073324E"/>
    <w:rsid w:val="00740539"/>
    <w:rsid w:val="00740691"/>
    <w:rsid w:val="00741FE9"/>
    <w:rsid w:val="00742520"/>
    <w:rsid w:val="0074693E"/>
    <w:rsid w:val="00751FB0"/>
    <w:rsid w:val="0075324B"/>
    <w:rsid w:val="0075479F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79A3"/>
    <w:rsid w:val="00822666"/>
    <w:rsid w:val="008279E0"/>
    <w:rsid w:val="008366E2"/>
    <w:rsid w:val="008449CC"/>
    <w:rsid w:val="00845802"/>
    <w:rsid w:val="00851701"/>
    <w:rsid w:val="00851D06"/>
    <w:rsid w:val="008572B4"/>
    <w:rsid w:val="008711D4"/>
    <w:rsid w:val="00871B96"/>
    <w:rsid w:val="00873AAF"/>
    <w:rsid w:val="00894E54"/>
    <w:rsid w:val="008A517A"/>
    <w:rsid w:val="008A5F3D"/>
    <w:rsid w:val="008B4C76"/>
    <w:rsid w:val="008B5783"/>
    <w:rsid w:val="008B6972"/>
    <w:rsid w:val="008B7AC6"/>
    <w:rsid w:val="008D6098"/>
    <w:rsid w:val="008E111D"/>
    <w:rsid w:val="008E230C"/>
    <w:rsid w:val="008F7801"/>
    <w:rsid w:val="008F7874"/>
    <w:rsid w:val="00910F4E"/>
    <w:rsid w:val="009209EE"/>
    <w:rsid w:val="009211F8"/>
    <w:rsid w:val="009212F5"/>
    <w:rsid w:val="00922652"/>
    <w:rsid w:val="00925E99"/>
    <w:rsid w:val="00927A94"/>
    <w:rsid w:val="00931D8A"/>
    <w:rsid w:val="0094250E"/>
    <w:rsid w:val="00944622"/>
    <w:rsid w:val="00944739"/>
    <w:rsid w:val="00947C46"/>
    <w:rsid w:val="00952811"/>
    <w:rsid w:val="00957DF3"/>
    <w:rsid w:val="0096193D"/>
    <w:rsid w:val="009718C1"/>
    <w:rsid w:val="00981FDD"/>
    <w:rsid w:val="009914D6"/>
    <w:rsid w:val="009928AF"/>
    <w:rsid w:val="009937DA"/>
    <w:rsid w:val="00993EB2"/>
    <w:rsid w:val="009A0064"/>
    <w:rsid w:val="009A3417"/>
    <w:rsid w:val="009A4EC7"/>
    <w:rsid w:val="009A6338"/>
    <w:rsid w:val="009B065F"/>
    <w:rsid w:val="009B3C9B"/>
    <w:rsid w:val="009B3DFD"/>
    <w:rsid w:val="009B426D"/>
    <w:rsid w:val="009C2705"/>
    <w:rsid w:val="009C3ABC"/>
    <w:rsid w:val="009C5EBE"/>
    <w:rsid w:val="009C68FC"/>
    <w:rsid w:val="009D072B"/>
    <w:rsid w:val="009D506D"/>
    <w:rsid w:val="009E1F29"/>
    <w:rsid w:val="009F05FF"/>
    <w:rsid w:val="00A033C8"/>
    <w:rsid w:val="00A038A9"/>
    <w:rsid w:val="00A05329"/>
    <w:rsid w:val="00A05751"/>
    <w:rsid w:val="00A05A83"/>
    <w:rsid w:val="00A16277"/>
    <w:rsid w:val="00A16874"/>
    <w:rsid w:val="00A2665C"/>
    <w:rsid w:val="00A306DF"/>
    <w:rsid w:val="00A37BAF"/>
    <w:rsid w:val="00A40EBC"/>
    <w:rsid w:val="00A5133B"/>
    <w:rsid w:val="00A566E2"/>
    <w:rsid w:val="00A575C6"/>
    <w:rsid w:val="00A64C49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60AB"/>
    <w:rsid w:val="00AA254D"/>
    <w:rsid w:val="00AA539A"/>
    <w:rsid w:val="00AA6316"/>
    <w:rsid w:val="00AA6978"/>
    <w:rsid w:val="00AB52A4"/>
    <w:rsid w:val="00AB5C55"/>
    <w:rsid w:val="00AB6E39"/>
    <w:rsid w:val="00AC1A3B"/>
    <w:rsid w:val="00AD1E7E"/>
    <w:rsid w:val="00AD3906"/>
    <w:rsid w:val="00AD70FF"/>
    <w:rsid w:val="00AE2220"/>
    <w:rsid w:val="00AE45C5"/>
    <w:rsid w:val="00AE6D1B"/>
    <w:rsid w:val="00AF37B2"/>
    <w:rsid w:val="00AF44D2"/>
    <w:rsid w:val="00B0263D"/>
    <w:rsid w:val="00B026C2"/>
    <w:rsid w:val="00B038E2"/>
    <w:rsid w:val="00B11EDF"/>
    <w:rsid w:val="00B14325"/>
    <w:rsid w:val="00B151EA"/>
    <w:rsid w:val="00B1546D"/>
    <w:rsid w:val="00B15A2B"/>
    <w:rsid w:val="00B16963"/>
    <w:rsid w:val="00B21407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703E5"/>
    <w:rsid w:val="00B82F43"/>
    <w:rsid w:val="00B90A19"/>
    <w:rsid w:val="00B918A5"/>
    <w:rsid w:val="00BA3045"/>
    <w:rsid w:val="00BA66CF"/>
    <w:rsid w:val="00BA7CFB"/>
    <w:rsid w:val="00BB1018"/>
    <w:rsid w:val="00BB1224"/>
    <w:rsid w:val="00BB2D7C"/>
    <w:rsid w:val="00BB3FBC"/>
    <w:rsid w:val="00BB5D23"/>
    <w:rsid w:val="00BB6519"/>
    <w:rsid w:val="00BC3911"/>
    <w:rsid w:val="00BC46F5"/>
    <w:rsid w:val="00BC472A"/>
    <w:rsid w:val="00BD0652"/>
    <w:rsid w:val="00BD2F22"/>
    <w:rsid w:val="00BE369D"/>
    <w:rsid w:val="00BE4E49"/>
    <w:rsid w:val="00BF30E8"/>
    <w:rsid w:val="00BF643E"/>
    <w:rsid w:val="00C06962"/>
    <w:rsid w:val="00C10C94"/>
    <w:rsid w:val="00C12445"/>
    <w:rsid w:val="00C21443"/>
    <w:rsid w:val="00C26F91"/>
    <w:rsid w:val="00C358CB"/>
    <w:rsid w:val="00C40F3D"/>
    <w:rsid w:val="00C43610"/>
    <w:rsid w:val="00C44DB4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53F6"/>
    <w:rsid w:val="00CD477C"/>
    <w:rsid w:val="00CD58E2"/>
    <w:rsid w:val="00CD623B"/>
    <w:rsid w:val="00CD7884"/>
    <w:rsid w:val="00CE1D9D"/>
    <w:rsid w:val="00CE56E0"/>
    <w:rsid w:val="00CE7786"/>
    <w:rsid w:val="00CF0615"/>
    <w:rsid w:val="00CF0B4D"/>
    <w:rsid w:val="00CF1411"/>
    <w:rsid w:val="00CF477F"/>
    <w:rsid w:val="00D10D2F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1B3E"/>
    <w:rsid w:val="00DA72AE"/>
    <w:rsid w:val="00DB0A45"/>
    <w:rsid w:val="00DC0138"/>
    <w:rsid w:val="00DC41A3"/>
    <w:rsid w:val="00DC65E3"/>
    <w:rsid w:val="00DE32BB"/>
    <w:rsid w:val="00DE4325"/>
    <w:rsid w:val="00DE4716"/>
    <w:rsid w:val="00DE7481"/>
    <w:rsid w:val="00DF79DC"/>
    <w:rsid w:val="00DF7C35"/>
    <w:rsid w:val="00E03924"/>
    <w:rsid w:val="00E05C25"/>
    <w:rsid w:val="00E1098B"/>
    <w:rsid w:val="00E125D2"/>
    <w:rsid w:val="00E17709"/>
    <w:rsid w:val="00E26A8E"/>
    <w:rsid w:val="00E31D60"/>
    <w:rsid w:val="00E32F9D"/>
    <w:rsid w:val="00E346E2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966FB"/>
    <w:rsid w:val="00EA2705"/>
    <w:rsid w:val="00EA33C2"/>
    <w:rsid w:val="00EA4D3F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3270"/>
    <w:rsid w:val="00EF481A"/>
    <w:rsid w:val="00F01D62"/>
    <w:rsid w:val="00F05448"/>
    <w:rsid w:val="00F0601F"/>
    <w:rsid w:val="00F13050"/>
    <w:rsid w:val="00F17946"/>
    <w:rsid w:val="00F21996"/>
    <w:rsid w:val="00F32F83"/>
    <w:rsid w:val="00F35488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161"/>
    <w:rsid w:val="00FA22F7"/>
    <w:rsid w:val="00FA250A"/>
    <w:rsid w:val="00FB2548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47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2329-0175-4021-ADD5-342B2918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373</cp:revision>
  <dcterms:created xsi:type="dcterms:W3CDTF">2020-04-07T14:39:00Z</dcterms:created>
  <dcterms:modified xsi:type="dcterms:W3CDTF">2020-11-09T16:48:00Z</dcterms:modified>
</cp:coreProperties>
</file>