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49" w:rsidRDefault="00777949" w:rsidP="00777949">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Мз-17 12.11.2020 </w:t>
      </w:r>
    </w:p>
    <w:p w:rsidR="00777949" w:rsidRDefault="00777949" w:rsidP="00777949">
      <w:pPr>
        <w:rPr>
          <w:rFonts w:ascii="Times New Roman" w:hAnsi="Times New Roman" w:cs="Times New Roman"/>
          <w:b/>
          <w:bCs/>
          <w:sz w:val="24"/>
          <w:szCs w:val="24"/>
        </w:rPr>
      </w:pPr>
      <w:r>
        <w:rPr>
          <w:rFonts w:ascii="Times New Roman" w:hAnsi="Times New Roman" w:cs="Times New Roman"/>
          <w:b/>
          <w:bCs/>
          <w:sz w:val="24"/>
          <w:szCs w:val="24"/>
        </w:rPr>
        <w:t>Ситников В.М. БЖ (безопасность жизнедеятельности)</w:t>
      </w:r>
    </w:p>
    <w:p w:rsidR="00777949" w:rsidRPr="00A31024" w:rsidRDefault="00777949" w:rsidP="00777949">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Тема:7 </w:t>
      </w:r>
      <w:r w:rsidRPr="00A31024">
        <w:rPr>
          <w:rFonts w:ascii="Times New Roman" w:hAnsi="Times New Roman" w:cs="Times New Roman"/>
          <w:b/>
          <w:bCs/>
          <w:sz w:val="24"/>
          <w:szCs w:val="24"/>
        </w:rPr>
        <w:t>Обеспечение безопасности на производстве</w:t>
      </w:r>
      <w:r w:rsidRPr="00A31024">
        <w:rPr>
          <w:rFonts w:ascii="Times New Roman" w:hAnsi="Times New Roman" w:cs="Times New Roman"/>
          <w:sz w:val="24"/>
          <w:szCs w:val="24"/>
        </w:rPr>
        <w:t xml:space="preserve"> </w:t>
      </w:r>
    </w:p>
    <w:p w:rsid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b/>
          <w:sz w:val="24"/>
          <w:szCs w:val="24"/>
        </w:rPr>
        <w:t>Занятие: 1</w:t>
      </w:r>
      <w:r w:rsidRPr="00777949">
        <w:rPr>
          <w:rFonts w:ascii="Times New Roman" w:hAnsi="Times New Roman" w:cs="Times New Roman"/>
          <w:b/>
          <w:i/>
          <w:sz w:val="24"/>
          <w:szCs w:val="24"/>
        </w:rPr>
        <w:t xml:space="preserve"> Виды и порядок проведения инструктажей</w:t>
      </w:r>
      <w:r w:rsidRPr="00777949">
        <w:rPr>
          <w:rFonts w:ascii="Times New Roman" w:hAnsi="Times New Roman" w:cs="Times New Roman"/>
          <w:i/>
          <w:sz w:val="24"/>
          <w:szCs w:val="24"/>
        </w:rPr>
        <w:t xml:space="preserve"> </w:t>
      </w:r>
    </w:p>
    <w:p w:rsidR="00777949" w:rsidRDefault="00777949" w:rsidP="00777949">
      <w:pPr>
        <w:textAlignment w:val="baseline"/>
        <w:rPr>
          <w:rFonts w:ascii="Times New Roman" w:hAnsi="Times New Roman" w:cs="Times New Roman"/>
          <w:b/>
          <w:sz w:val="24"/>
          <w:szCs w:val="24"/>
        </w:rPr>
      </w:pPr>
      <w:r w:rsidRPr="00777949">
        <w:rPr>
          <w:rFonts w:ascii="Times New Roman" w:hAnsi="Times New Roman" w:cs="Times New Roman"/>
          <w:b/>
          <w:sz w:val="24"/>
          <w:szCs w:val="24"/>
        </w:rPr>
        <w:t xml:space="preserve">                  2. Зачет (тест)</w:t>
      </w:r>
    </w:p>
    <w:p w:rsid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b/>
          <w:sz w:val="24"/>
          <w:szCs w:val="24"/>
        </w:rPr>
        <w:t>1</w:t>
      </w:r>
      <w:r w:rsidRPr="00777949">
        <w:rPr>
          <w:rFonts w:ascii="Times New Roman" w:hAnsi="Times New Roman" w:cs="Times New Roman"/>
          <w:b/>
          <w:i/>
          <w:sz w:val="24"/>
          <w:szCs w:val="24"/>
        </w:rPr>
        <w:t xml:space="preserve"> </w:t>
      </w:r>
      <w:r w:rsidRPr="00777949">
        <w:rPr>
          <w:rFonts w:ascii="Times New Roman" w:hAnsi="Times New Roman" w:cs="Times New Roman"/>
          <w:b/>
          <w:sz w:val="28"/>
          <w:szCs w:val="28"/>
        </w:rPr>
        <w:t>Виды и порядок проведения инструктажей</w:t>
      </w:r>
      <w:r w:rsidRPr="00777949">
        <w:rPr>
          <w:rFonts w:ascii="Times New Roman" w:hAnsi="Times New Roman" w:cs="Times New Roman"/>
          <w:i/>
          <w:sz w:val="24"/>
          <w:szCs w:val="24"/>
        </w:rPr>
        <w:t xml:space="preserve">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     Перед допуском до работы работники должны пройти: вводный инструктаж, первичный инструктаж на рабочем месте, стажировку на рабочем месте от 2 до 14 смен под руководством лица, назначенного приказом. Работники допускаются к самостоятельной работе после стажировки, проверки теоретических знаний и приобретенных навыков безопасных способов работы. Инструктажи по безопасности труда по характеру и времени проведения подразделяются </w:t>
      </w:r>
      <w:proofErr w:type="gramStart"/>
      <w:r w:rsidRPr="00777949">
        <w:rPr>
          <w:rFonts w:ascii="Times New Roman" w:hAnsi="Times New Roman" w:cs="Times New Roman"/>
          <w:i/>
          <w:sz w:val="24"/>
          <w:szCs w:val="24"/>
        </w:rPr>
        <w:t>на</w:t>
      </w:r>
      <w:proofErr w:type="gramEnd"/>
      <w:r w:rsidRPr="00777949">
        <w:rPr>
          <w:rFonts w:ascii="Times New Roman" w:hAnsi="Times New Roman" w:cs="Times New Roman"/>
          <w:i/>
          <w:sz w:val="24"/>
          <w:szCs w:val="24"/>
        </w:rPr>
        <w:t xml:space="preserve">: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1. вводный,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2. </w:t>
      </w:r>
      <w:proofErr w:type="gramStart"/>
      <w:r w:rsidRPr="00777949">
        <w:rPr>
          <w:rFonts w:ascii="Times New Roman" w:hAnsi="Times New Roman" w:cs="Times New Roman"/>
          <w:i/>
          <w:sz w:val="24"/>
          <w:szCs w:val="24"/>
        </w:rPr>
        <w:t>первичный</w:t>
      </w:r>
      <w:proofErr w:type="gramEnd"/>
      <w:r w:rsidRPr="00777949">
        <w:rPr>
          <w:rFonts w:ascii="Times New Roman" w:hAnsi="Times New Roman" w:cs="Times New Roman"/>
          <w:i/>
          <w:sz w:val="24"/>
          <w:szCs w:val="24"/>
        </w:rPr>
        <w:t xml:space="preserve"> на рабочем месте,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3. повторный,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4. целевой,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5. внеплановый.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      </w:t>
      </w:r>
      <w:r w:rsidRPr="00777949">
        <w:rPr>
          <w:rFonts w:ascii="Times New Roman" w:hAnsi="Times New Roman" w:cs="Times New Roman"/>
          <w:b/>
          <w:i/>
          <w:sz w:val="24"/>
          <w:szCs w:val="24"/>
        </w:rPr>
        <w:t>Вводный инструктаж</w:t>
      </w:r>
      <w:r w:rsidRPr="00777949">
        <w:rPr>
          <w:rFonts w:ascii="Times New Roman" w:hAnsi="Times New Roman" w:cs="Times New Roman"/>
          <w:i/>
          <w:sz w:val="24"/>
          <w:szCs w:val="24"/>
        </w:rPr>
        <w:t xml:space="preserve">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практику. Вводный инструктаж на предприятиях проводит инженер по охране труда или лицо, на которое приказом по предприятию возложены эти обязанности. Для проведения вводного </w:t>
      </w:r>
      <w:proofErr w:type="spellStart"/>
      <w:r w:rsidRPr="00777949">
        <w:rPr>
          <w:rFonts w:ascii="Times New Roman" w:hAnsi="Times New Roman" w:cs="Times New Roman"/>
          <w:i/>
          <w:sz w:val="24"/>
          <w:szCs w:val="24"/>
        </w:rPr>
        <w:t>инс</w:t>
      </w:r>
      <w:proofErr w:type="gramStart"/>
      <w:r w:rsidRPr="00777949">
        <w:rPr>
          <w:rFonts w:ascii="Times New Roman" w:hAnsi="Times New Roman" w:cs="Times New Roman"/>
          <w:i/>
          <w:sz w:val="24"/>
          <w:szCs w:val="24"/>
        </w:rPr>
        <w:t>т</w:t>
      </w:r>
      <w:proofErr w:type="spellEnd"/>
      <w:r w:rsidRPr="00777949">
        <w:rPr>
          <w:rFonts w:ascii="Times New Roman" w:hAnsi="Times New Roman" w:cs="Times New Roman"/>
          <w:i/>
          <w:sz w:val="24"/>
          <w:szCs w:val="24"/>
        </w:rPr>
        <w:t>-</w:t>
      </w:r>
      <w:proofErr w:type="gramEnd"/>
      <w:r w:rsidRPr="00777949">
        <w:rPr>
          <w:rFonts w:ascii="Times New Roman" w:hAnsi="Times New Roman" w:cs="Times New Roman"/>
          <w:i/>
          <w:sz w:val="24"/>
          <w:szCs w:val="24"/>
        </w:rPr>
        <w:t xml:space="preserve"> </w:t>
      </w:r>
      <w:proofErr w:type="spellStart"/>
      <w:r w:rsidRPr="00777949">
        <w:rPr>
          <w:rFonts w:ascii="Times New Roman" w:hAnsi="Times New Roman" w:cs="Times New Roman"/>
          <w:i/>
          <w:sz w:val="24"/>
          <w:szCs w:val="24"/>
        </w:rPr>
        <w:t>руктажа</w:t>
      </w:r>
      <w:proofErr w:type="spellEnd"/>
      <w:r w:rsidRPr="00777949">
        <w:rPr>
          <w:rFonts w:ascii="Times New Roman" w:hAnsi="Times New Roman" w:cs="Times New Roman"/>
          <w:i/>
          <w:sz w:val="24"/>
          <w:szCs w:val="24"/>
        </w:rPr>
        <w:t xml:space="preserve"> разрабатываются программа и инструкция, утверждаются руководителем предприятия. О проведении вводного инструктажа делается запись в журнале регистрации вводного и</w:t>
      </w:r>
      <w:proofErr w:type="gramStart"/>
      <w:r w:rsidRPr="00777949">
        <w:rPr>
          <w:rFonts w:ascii="Times New Roman" w:hAnsi="Times New Roman" w:cs="Times New Roman"/>
          <w:i/>
          <w:sz w:val="24"/>
          <w:szCs w:val="24"/>
        </w:rPr>
        <w:t>н-</w:t>
      </w:r>
      <w:proofErr w:type="gramEnd"/>
      <w:r w:rsidRPr="00777949">
        <w:rPr>
          <w:rFonts w:ascii="Times New Roman" w:hAnsi="Times New Roman" w:cs="Times New Roman"/>
          <w:i/>
          <w:sz w:val="24"/>
          <w:szCs w:val="24"/>
        </w:rPr>
        <w:t xml:space="preserve"> </w:t>
      </w:r>
      <w:proofErr w:type="spellStart"/>
      <w:r w:rsidRPr="00777949">
        <w:rPr>
          <w:rFonts w:ascii="Times New Roman" w:hAnsi="Times New Roman" w:cs="Times New Roman"/>
          <w:i/>
          <w:sz w:val="24"/>
          <w:szCs w:val="24"/>
        </w:rPr>
        <w:t>структажа</w:t>
      </w:r>
      <w:proofErr w:type="spellEnd"/>
      <w:r w:rsidRPr="00777949">
        <w:rPr>
          <w:rFonts w:ascii="Times New Roman" w:hAnsi="Times New Roman" w:cs="Times New Roman"/>
          <w:i/>
          <w:sz w:val="24"/>
          <w:szCs w:val="24"/>
        </w:rPr>
        <w:t xml:space="preserve"> с обязательной подписью инструктируемого и инструктирующего, а также в доку- </w:t>
      </w:r>
      <w:proofErr w:type="spellStart"/>
      <w:r w:rsidRPr="00777949">
        <w:rPr>
          <w:rFonts w:ascii="Times New Roman" w:hAnsi="Times New Roman" w:cs="Times New Roman"/>
          <w:i/>
          <w:sz w:val="24"/>
          <w:szCs w:val="24"/>
        </w:rPr>
        <w:t>менты</w:t>
      </w:r>
      <w:proofErr w:type="spellEnd"/>
      <w:r w:rsidRPr="00777949">
        <w:rPr>
          <w:rFonts w:ascii="Times New Roman" w:hAnsi="Times New Roman" w:cs="Times New Roman"/>
          <w:i/>
          <w:sz w:val="24"/>
          <w:szCs w:val="24"/>
        </w:rPr>
        <w:t xml:space="preserve"> о приеме на работу. От последующих инструктажей на рабочем месте освобождаются лица, не связанные с обслуживанием, испытанием, наладкой оборудования и инструментом. Составляется Перечень профессий и должностей работников, освобожденных от инструктажей на рабочем месте, который утверждается руководителем предприятия. Первичный инструктаж по охране труда на рабочем месте проводится до начала самостоятельной работы руководителем подразделения или, по его поручению, мастером: </w:t>
      </w:r>
    </w:p>
    <w:p w:rsidR="00777949" w:rsidRPr="00777949" w:rsidRDefault="00777949" w:rsidP="00777949">
      <w:pPr>
        <w:textAlignment w:val="baseline"/>
        <w:rPr>
          <w:rFonts w:ascii="Times New Roman" w:hAnsi="Times New Roman" w:cs="Times New Roman"/>
          <w:i/>
          <w:sz w:val="24"/>
          <w:szCs w:val="24"/>
        </w:rPr>
      </w:pPr>
      <w:proofErr w:type="gramStart"/>
      <w:r w:rsidRPr="00777949">
        <w:rPr>
          <w:rFonts w:ascii="Times New Roman" w:hAnsi="Times New Roman" w:cs="Times New Roman"/>
          <w:i/>
          <w:sz w:val="24"/>
          <w:szCs w:val="24"/>
        </w:rPr>
        <w:t xml:space="preserve">1. со всеми поступающими на работу в подразделение,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w:t>
      </w:r>
      <w:r w:rsidRPr="00777949">
        <w:rPr>
          <w:rFonts w:ascii="Times New Roman" w:hAnsi="Times New Roman" w:cs="Times New Roman"/>
          <w:i/>
          <w:sz w:val="24"/>
          <w:szCs w:val="24"/>
        </w:rPr>
        <w:lastRenderedPageBreak/>
        <w:t xml:space="preserve">инструментов и механизмов, выделяемых работодателем или приобретаемых ими за свой счет; </w:t>
      </w:r>
      <w:proofErr w:type="gramEnd"/>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2.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3.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  </w:t>
      </w:r>
      <w:r w:rsidRPr="00777949">
        <w:rPr>
          <w:rFonts w:ascii="Times New Roman" w:hAnsi="Times New Roman" w:cs="Times New Roman"/>
          <w:b/>
          <w:i/>
          <w:sz w:val="24"/>
          <w:szCs w:val="24"/>
        </w:rPr>
        <w:t>Первичный инструктаж</w:t>
      </w:r>
      <w:r w:rsidRPr="00777949">
        <w:rPr>
          <w:rFonts w:ascii="Times New Roman" w:hAnsi="Times New Roman" w:cs="Times New Roman"/>
          <w:i/>
          <w:sz w:val="24"/>
          <w:szCs w:val="24"/>
        </w:rPr>
        <w:t xml:space="preserve"> проводится по разработанным и утвержденным программам инструктажа </w:t>
      </w:r>
      <w:proofErr w:type="gramStart"/>
      <w:r w:rsidRPr="00777949">
        <w:rPr>
          <w:rFonts w:ascii="Times New Roman" w:hAnsi="Times New Roman" w:cs="Times New Roman"/>
          <w:i/>
          <w:sz w:val="24"/>
          <w:szCs w:val="24"/>
        </w:rPr>
        <w:t>на рабочем месте с использованием инструкций по охране труда с целью получения конкретных знаний для безопасного выполнения</w:t>
      </w:r>
      <w:proofErr w:type="gramEnd"/>
      <w:r w:rsidRPr="00777949">
        <w:rPr>
          <w:rFonts w:ascii="Times New Roman" w:hAnsi="Times New Roman" w:cs="Times New Roman"/>
          <w:i/>
          <w:sz w:val="24"/>
          <w:szCs w:val="24"/>
        </w:rPr>
        <w:t xml:space="preserve"> производственного задания.              Программа инструктажа предусматривает: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1. общее ознакомление с технологическим процессом на данном участке работы;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2. ознакомление с устройством оборудования, а также с опасными зонами оборудования и их ограждениями;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3. порядок подготовки к работе (проверка исправности оборудования, пусковых приборов, заземляющих устройств, инструмента, приспособлений);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4. порядок применения предохранительных приспособлений;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5. требования к спецодежде, </w:t>
      </w:r>
      <w:proofErr w:type="spellStart"/>
      <w:r w:rsidRPr="00777949">
        <w:rPr>
          <w:rFonts w:ascii="Times New Roman" w:hAnsi="Times New Roman" w:cs="Times New Roman"/>
          <w:i/>
          <w:sz w:val="24"/>
          <w:szCs w:val="24"/>
        </w:rPr>
        <w:t>спецобуви</w:t>
      </w:r>
      <w:proofErr w:type="spellEnd"/>
      <w:r w:rsidRPr="00777949">
        <w:rPr>
          <w:rFonts w:ascii="Times New Roman" w:hAnsi="Times New Roman" w:cs="Times New Roman"/>
          <w:i/>
          <w:sz w:val="24"/>
          <w:szCs w:val="24"/>
        </w:rPr>
        <w:t xml:space="preserve"> и др. </w:t>
      </w:r>
      <w:proofErr w:type="gramStart"/>
      <w:r w:rsidRPr="00777949">
        <w:rPr>
          <w:rFonts w:ascii="Times New Roman" w:hAnsi="Times New Roman" w:cs="Times New Roman"/>
          <w:i/>
          <w:sz w:val="24"/>
          <w:szCs w:val="24"/>
        </w:rPr>
        <w:t>СИЗ</w:t>
      </w:r>
      <w:proofErr w:type="gramEnd"/>
      <w:r w:rsidRPr="00777949">
        <w:rPr>
          <w:rFonts w:ascii="Times New Roman" w:hAnsi="Times New Roman" w:cs="Times New Roman"/>
          <w:i/>
          <w:sz w:val="24"/>
          <w:szCs w:val="24"/>
        </w:rPr>
        <w:t xml:space="preserve">;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6. случаи производственного травматизма и их причины;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7. требования безопасности к электрооборудованию, осветительным приборам;</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8. правила безопасности при выполнении работ совместно несколькими рабочими;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9. меры оказания первой помощи при несчастных случаях, личную гигиену рабочего;</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10. ответственность рабочих за нарушение правил безопасности труда.</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 Данный инструктаж проводится с каждым работником индивидуально с показом безопасных приемов труда. Вновь принятый работник проходит стажировку от 2 до 14 смен под наблюдением руководителя подразделения (мастера) или опытного работника. Затем руководитель подразделения проверяет работу вновь принятого работника и как усвоены требования инструкции по охране труда и осуществляет допуск к самостоятельной работе (ставит свою подпись в журнале инструктажей).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b/>
          <w:i/>
          <w:sz w:val="24"/>
          <w:szCs w:val="24"/>
        </w:rPr>
        <w:lastRenderedPageBreak/>
        <w:t xml:space="preserve">    Повторный инструктаж</w:t>
      </w:r>
      <w:r w:rsidRPr="00777949">
        <w:rPr>
          <w:rFonts w:ascii="Times New Roman" w:hAnsi="Times New Roman" w:cs="Times New Roman"/>
          <w:i/>
          <w:sz w:val="24"/>
          <w:szCs w:val="24"/>
        </w:rPr>
        <w:t xml:space="preserve"> проходят все рабочие, независимо от квалификации, образования, стажа, характера выполняемой работы не реже одного раза в шесть месяцев. С рабочими обслуживающими оборудование повышенной опасности повторный инструктаж проводят не реже 1 раза в 3 месяца. Предприятиями,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w:t>
      </w:r>
      <w:proofErr w:type="gramStart"/>
      <w:r w:rsidRPr="00777949">
        <w:rPr>
          <w:rFonts w:ascii="Times New Roman" w:hAnsi="Times New Roman" w:cs="Times New Roman"/>
          <w:i/>
          <w:sz w:val="24"/>
          <w:szCs w:val="24"/>
        </w:rPr>
        <w:t>и-</w:t>
      </w:r>
      <w:proofErr w:type="gramEnd"/>
      <w:r w:rsidRPr="00777949">
        <w:rPr>
          <w:rFonts w:ascii="Times New Roman" w:hAnsi="Times New Roman" w:cs="Times New Roman"/>
          <w:i/>
          <w:sz w:val="24"/>
          <w:szCs w:val="24"/>
        </w:rPr>
        <w:t xml:space="preserve"> ков может быть установлен более продолжительный (до 1 года) срок проведения повторного инструктажа. Повторный инструктаж проводят по программам, разработанным для проведения первичного инструктажа на рабочем месте с целью проверки и повышения уровня знаний правил и инструкций по охране труда индивидуально или с группой работников одной профессии, бр</w:t>
      </w:r>
      <w:proofErr w:type="gramStart"/>
      <w:r w:rsidRPr="00777949">
        <w:rPr>
          <w:rFonts w:ascii="Times New Roman" w:hAnsi="Times New Roman" w:cs="Times New Roman"/>
          <w:i/>
          <w:sz w:val="24"/>
          <w:szCs w:val="24"/>
        </w:rPr>
        <w:t>и-</w:t>
      </w:r>
      <w:proofErr w:type="gramEnd"/>
      <w:r w:rsidRPr="00777949">
        <w:rPr>
          <w:rFonts w:ascii="Times New Roman" w:hAnsi="Times New Roman" w:cs="Times New Roman"/>
          <w:i/>
          <w:sz w:val="24"/>
          <w:szCs w:val="24"/>
        </w:rPr>
        <w:t xml:space="preserve"> гады.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b/>
          <w:i/>
          <w:sz w:val="24"/>
          <w:szCs w:val="24"/>
        </w:rPr>
        <w:t>Внеплановый инструктаж</w:t>
      </w:r>
      <w:r w:rsidRPr="00777949">
        <w:rPr>
          <w:rFonts w:ascii="Times New Roman" w:hAnsi="Times New Roman" w:cs="Times New Roman"/>
          <w:i/>
          <w:sz w:val="24"/>
          <w:szCs w:val="24"/>
        </w:rPr>
        <w:t xml:space="preserve"> проводят: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1. при введении в действие новых или переработанных стандартов, правил, инструкций по охране труда,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2. при изменении технологического процесса, замене или модернизации оборудования, приспособлений и инструмента, исходного сырья, материалов и других факторов, влияющих на безопасность труда,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3.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4. по требованию должностных лиц органов государственного надзора и контроля;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5. при перерывах в работе: для работ с вредными и (или) опасными условиями более 30 календарных дней, а для остальных работ - более двух месяцев;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6. по решению работодателя (или уполномоченного им лица).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b/>
          <w:i/>
          <w:sz w:val="24"/>
          <w:szCs w:val="24"/>
        </w:rPr>
        <w:t xml:space="preserve">Целевой инструктаж </w:t>
      </w:r>
      <w:r w:rsidRPr="00777949">
        <w:rPr>
          <w:rFonts w:ascii="Times New Roman" w:hAnsi="Times New Roman" w:cs="Times New Roman"/>
          <w:i/>
          <w:sz w:val="24"/>
          <w:szCs w:val="24"/>
        </w:rPr>
        <w:t xml:space="preserve">проводят при выполнении разовых работ, не связанных с прямыми обязанностями по специальности (погрузка, выгрузка, уборка территории, разовые работы вне предприятия, цеха и т.п.), ликвидации последствий аварий, стихийных бедствий и катастроф, производстве работ на которые оформляется наряд-допуск, разрешение и другие документы, проведении экскурсий на предприятии. Организации массовых мероприятий с учащимися (экскурсии, походы, спортивные соревнования и др.). Целевой инструктаж с работниками, проводящими работы по наряду-допуску, разрешению и т.п. фиксируются в наряде-допуске или другом документе разрешающем производство работ. </w:t>
      </w:r>
    </w:p>
    <w:p w:rsidR="00777949" w:rsidRPr="00777949" w:rsidRDefault="00777949" w:rsidP="00777949">
      <w:pPr>
        <w:textAlignment w:val="baseline"/>
        <w:rPr>
          <w:rFonts w:ascii="Times New Roman" w:hAnsi="Times New Roman" w:cs="Times New Roman"/>
          <w:i/>
          <w:sz w:val="24"/>
          <w:szCs w:val="24"/>
        </w:rPr>
      </w:pPr>
      <w:r w:rsidRPr="00777949">
        <w:rPr>
          <w:rFonts w:ascii="Times New Roman" w:hAnsi="Times New Roman" w:cs="Times New Roman"/>
          <w:i/>
          <w:sz w:val="24"/>
          <w:szCs w:val="24"/>
        </w:rPr>
        <w:t xml:space="preserve">     Первичный инструктаж на рабочем месте, повторный, внеплановый и целевой проводит непосредственный руководитель работ (мастер, инструктор производственного обучения, преподаватель). Инструктажи на рабочем месте завершаются проверкой знаний путем устного опроса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к самостоятельной работе или практическим занятиям </w:t>
      </w:r>
      <w:r w:rsidRPr="00777949">
        <w:rPr>
          <w:rFonts w:ascii="Times New Roman" w:hAnsi="Times New Roman" w:cs="Times New Roman"/>
          <w:i/>
          <w:sz w:val="24"/>
          <w:szCs w:val="24"/>
        </w:rPr>
        <w:lastRenderedPageBreak/>
        <w:t>не допускаются и обязаны вновь пройти инструктаж. О проведении первичного инструктажа на рабочем месте, повторного, внепланового инструктажа, стажировки и о допуске к работе работник, проводивший инструктаж, делает запись в журнале регистрации инструктажа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777949" w:rsidRPr="00777949" w:rsidRDefault="00777949" w:rsidP="00777949">
      <w:pPr>
        <w:textAlignment w:val="baseline"/>
        <w:rPr>
          <w:rFonts w:ascii="Times New Roman" w:eastAsia="Times New Roman" w:hAnsi="Times New Roman" w:cs="Times New Roman"/>
          <w:i/>
          <w:sz w:val="24"/>
          <w:szCs w:val="24"/>
        </w:rPr>
      </w:pPr>
      <w:r w:rsidRPr="00777949">
        <w:rPr>
          <w:rFonts w:ascii="Times New Roman" w:eastAsia="Times New Roman" w:hAnsi="Times New Roman" w:cs="Times New Roman"/>
          <w:i/>
          <w:sz w:val="24"/>
          <w:szCs w:val="24"/>
        </w:rPr>
        <w:t xml:space="preserve">     Руководители соответствующих рангов организуют работу системы обучения </w:t>
      </w:r>
      <w:proofErr w:type="gramStart"/>
      <w:r w:rsidRPr="00777949">
        <w:rPr>
          <w:rFonts w:ascii="Times New Roman" w:eastAsia="Times New Roman" w:hAnsi="Times New Roman" w:cs="Times New Roman"/>
          <w:i/>
          <w:sz w:val="24"/>
          <w:szCs w:val="24"/>
        </w:rPr>
        <w:t>ОТ</w:t>
      </w:r>
      <w:proofErr w:type="gramEnd"/>
      <w:r w:rsidRPr="00777949">
        <w:rPr>
          <w:rFonts w:ascii="Times New Roman" w:eastAsia="Times New Roman" w:hAnsi="Times New Roman" w:cs="Times New Roman"/>
          <w:i/>
          <w:sz w:val="24"/>
          <w:szCs w:val="24"/>
        </w:rPr>
        <w:t xml:space="preserve"> и отвечают </w:t>
      </w:r>
      <w:proofErr w:type="gramStart"/>
      <w:r w:rsidRPr="00777949">
        <w:rPr>
          <w:rFonts w:ascii="Times New Roman" w:eastAsia="Times New Roman" w:hAnsi="Times New Roman" w:cs="Times New Roman"/>
          <w:i/>
          <w:sz w:val="24"/>
          <w:szCs w:val="24"/>
        </w:rPr>
        <w:t>за</w:t>
      </w:r>
      <w:proofErr w:type="gramEnd"/>
      <w:r w:rsidRPr="00777949">
        <w:rPr>
          <w:rFonts w:ascii="Times New Roman" w:eastAsia="Times New Roman" w:hAnsi="Times New Roman" w:cs="Times New Roman"/>
          <w:i/>
          <w:sz w:val="24"/>
          <w:szCs w:val="24"/>
        </w:rPr>
        <w:t xml:space="preserve"> результаты ее работы, в том числе качество и своевременность проведения инструктажей в целом по организации и ее подразделениям. Персональную ответственность за инструктирование закрепленных работников несут их непосредственные руководители, за организацию и проведение </w:t>
      </w:r>
      <w:hyperlink r:id="rId5" w:tgtFrame="_blank" w:history="1">
        <w:r w:rsidRPr="00777949">
          <w:rPr>
            <w:rStyle w:val="a4"/>
            <w:rFonts w:ascii="Times New Roman" w:eastAsia="Times New Roman" w:hAnsi="Times New Roman" w:cs="Times New Roman"/>
            <w:i/>
            <w:color w:val="auto"/>
            <w:sz w:val="24"/>
            <w:szCs w:val="24"/>
          </w:rPr>
          <w:t>вводного инструктажа</w:t>
        </w:r>
      </w:hyperlink>
      <w:r w:rsidRPr="00777949">
        <w:rPr>
          <w:rFonts w:ascii="Times New Roman" w:eastAsia="Times New Roman" w:hAnsi="Times New Roman" w:cs="Times New Roman"/>
          <w:i/>
          <w:sz w:val="24"/>
          <w:szCs w:val="24"/>
        </w:rPr>
        <w:t> – назначенные руководителем организации лица.</w:t>
      </w:r>
    </w:p>
    <w:p w:rsidR="00777949" w:rsidRPr="00777949" w:rsidRDefault="00777949" w:rsidP="00777949">
      <w:pPr>
        <w:spacing w:after="315"/>
        <w:textAlignment w:val="baseline"/>
        <w:rPr>
          <w:rFonts w:ascii="Times New Roman" w:eastAsia="Times New Roman" w:hAnsi="Times New Roman" w:cs="Times New Roman"/>
          <w:i/>
          <w:sz w:val="24"/>
          <w:szCs w:val="24"/>
        </w:rPr>
      </w:pPr>
      <w:r w:rsidRPr="00777949">
        <w:rPr>
          <w:rFonts w:ascii="Times New Roman" w:eastAsia="Times New Roman" w:hAnsi="Times New Roman" w:cs="Times New Roman"/>
          <w:i/>
          <w:sz w:val="24"/>
          <w:szCs w:val="24"/>
        </w:rPr>
        <w:t xml:space="preserve">     Со своей стороны, трудящиеся обязаны своевременно проходить все виды инструктажей по безопасности и охране труда, показывать качественное усвоение материала по их окончании. Трудящиеся, которые уклоняются от инструктирования, не допускаются к выполнению производственных заданий. Если такое произошло, заработок за ними не сохраняется. Проинструктированные работники, которые показали неудовлетворительное качество знаний (не выполнили правильно тест, не дали правильных ответов на вопросы </w:t>
      </w:r>
      <w:proofErr w:type="gramStart"/>
      <w:r w:rsidRPr="00777949">
        <w:rPr>
          <w:rFonts w:ascii="Times New Roman" w:eastAsia="Times New Roman" w:hAnsi="Times New Roman" w:cs="Times New Roman"/>
          <w:i/>
          <w:sz w:val="24"/>
          <w:szCs w:val="24"/>
        </w:rPr>
        <w:t>инструктирующего</w:t>
      </w:r>
      <w:proofErr w:type="gramEnd"/>
      <w:r w:rsidRPr="00777949">
        <w:rPr>
          <w:rFonts w:ascii="Times New Roman" w:eastAsia="Times New Roman" w:hAnsi="Times New Roman" w:cs="Times New Roman"/>
          <w:i/>
          <w:sz w:val="24"/>
          <w:szCs w:val="24"/>
        </w:rPr>
        <w:t>), отправляются на переобучение.</w:t>
      </w:r>
    </w:p>
    <w:p w:rsidR="00777949" w:rsidRPr="00777949" w:rsidRDefault="00777949" w:rsidP="0077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pacing w:val="-4"/>
          <w:sz w:val="24"/>
          <w:szCs w:val="24"/>
        </w:rPr>
      </w:pPr>
      <w:r>
        <w:rPr>
          <w:rFonts w:ascii="Times New Roman" w:hAnsi="Times New Roman" w:cs="Times New Roman"/>
          <w:b/>
          <w:bCs/>
          <w:sz w:val="24"/>
          <w:szCs w:val="24"/>
        </w:rPr>
        <w:t xml:space="preserve">     </w:t>
      </w:r>
      <w:r w:rsidRPr="00777949">
        <w:rPr>
          <w:rFonts w:ascii="Times New Roman" w:hAnsi="Times New Roman" w:cs="Times New Roman"/>
          <w:bCs/>
          <w:sz w:val="24"/>
          <w:szCs w:val="24"/>
        </w:rPr>
        <w:t>Перечень рекомендуемых учебных изданий, Интернет-ресурсов, дополнительной литературы</w:t>
      </w:r>
    </w:p>
    <w:p w:rsidR="00777949" w:rsidRPr="00777949" w:rsidRDefault="00777949" w:rsidP="00777949">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777949">
        <w:rPr>
          <w:rFonts w:ascii="Times New Roman" w:hAnsi="Times New Roman"/>
          <w:i/>
          <w:iCs/>
          <w:sz w:val="24"/>
          <w:szCs w:val="24"/>
        </w:rPr>
        <w:t>Косолапова Н</w:t>
      </w:r>
      <w:r w:rsidRPr="00777949">
        <w:rPr>
          <w:rFonts w:ascii="Times New Roman" w:hAnsi="Times New Roman"/>
          <w:sz w:val="24"/>
          <w:szCs w:val="24"/>
        </w:rPr>
        <w:t xml:space="preserve">. </w:t>
      </w:r>
      <w:r w:rsidRPr="00777949">
        <w:rPr>
          <w:rFonts w:ascii="Times New Roman" w:hAnsi="Times New Roman"/>
          <w:i/>
          <w:iCs/>
          <w:sz w:val="24"/>
          <w:szCs w:val="24"/>
        </w:rPr>
        <w:t>В</w:t>
      </w:r>
      <w:r w:rsidRPr="00777949">
        <w:rPr>
          <w:rFonts w:ascii="Times New Roman" w:hAnsi="Times New Roman"/>
          <w:sz w:val="24"/>
          <w:szCs w:val="24"/>
        </w:rPr>
        <w:t xml:space="preserve">., </w:t>
      </w:r>
      <w:r w:rsidRPr="00777949">
        <w:rPr>
          <w:rFonts w:ascii="Times New Roman" w:hAnsi="Times New Roman"/>
          <w:i/>
          <w:iCs/>
          <w:sz w:val="24"/>
          <w:szCs w:val="24"/>
        </w:rPr>
        <w:t>Прокопенко Н</w:t>
      </w:r>
      <w:r w:rsidRPr="00777949">
        <w:rPr>
          <w:rFonts w:ascii="Times New Roman" w:hAnsi="Times New Roman"/>
          <w:sz w:val="24"/>
          <w:szCs w:val="24"/>
        </w:rPr>
        <w:t xml:space="preserve">. </w:t>
      </w:r>
      <w:r w:rsidRPr="00777949">
        <w:rPr>
          <w:rFonts w:ascii="Times New Roman" w:hAnsi="Times New Roman"/>
          <w:i/>
          <w:iCs/>
          <w:sz w:val="24"/>
          <w:szCs w:val="24"/>
        </w:rPr>
        <w:t>А</w:t>
      </w:r>
      <w:r w:rsidRPr="00777949">
        <w:rPr>
          <w:rFonts w:ascii="Times New Roman" w:hAnsi="Times New Roman"/>
          <w:sz w:val="24"/>
          <w:szCs w:val="24"/>
        </w:rPr>
        <w:t>. Основы безопасности жизнедеятельности: электронный учебник для сред</w:t>
      </w:r>
      <w:proofErr w:type="gramStart"/>
      <w:r w:rsidRPr="00777949">
        <w:rPr>
          <w:rFonts w:ascii="Times New Roman" w:hAnsi="Times New Roman"/>
          <w:sz w:val="24"/>
          <w:szCs w:val="24"/>
        </w:rPr>
        <w:t>.</w:t>
      </w:r>
      <w:proofErr w:type="gramEnd"/>
      <w:r w:rsidRPr="00777949">
        <w:rPr>
          <w:rFonts w:ascii="Times New Roman" w:hAnsi="Times New Roman"/>
          <w:sz w:val="24"/>
          <w:szCs w:val="24"/>
        </w:rPr>
        <w:t xml:space="preserve"> </w:t>
      </w:r>
      <w:proofErr w:type="gramStart"/>
      <w:r w:rsidRPr="00777949">
        <w:rPr>
          <w:rFonts w:ascii="Times New Roman" w:hAnsi="Times New Roman"/>
          <w:sz w:val="24"/>
          <w:szCs w:val="24"/>
        </w:rPr>
        <w:t>п</w:t>
      </w:r>
      <w:proofErr w:type="gramEnd"/>
      <w:r w:rsidRPr="00777949">
        <w:rPr>
          <w:rFonts w:ascii="Times New Roman" w:hAnsi="Times New Roman"/>
          <w:sz w:val="24"/>
          <w:szCs w:val="24"/>
        </w:rPr>
        <w:t>роф. образования. — М., 2015.</w:t>
      </w:r>
    </w:p>
    <w:p w:rsidR="00777949" w:rsidRPr="00777949" w:rsidRDefault="00777949" w:rsidP="00777949">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777949">
        <w:rPr>
          <w:rFonts w:ascii="Times New Roman" w:hAnsi="Times New Roman"/>
          <w:i/>
          <w:iCs/>
          <w:sz w:val="24"/>
          <w:szCs w:val="24"/>
        </w:rPr>
        <w:t>Косолапова Н</w:t>
      </w:r>
      <w:r w:rsidRPr="00777949">
        <w:rPr>
          <w:rFonts w:ascii="Times New Roman" w:hAnsi="Times New Roman"/>
          <w:sz w:val="24"/>
          <w:szCs w:val="24"/>
        </w:rPr>
        <w:t xml:space="preserve">. </w:t>
      </w:r>
      <w:r w:rsidRPr="00777949">
        <w:rPr>
          <w:rFonts w:ascii="Times New Roman" w:hAnsi="Times New Roman"/>
          <w:i/>
          <w:iCs/>
          <w:sz w:val="24"/>
          <w:szCs w:val="24"/>
        </w:rPr>
        <w:t>В</w:t>
      </w:r>
      <w:r w:rsidRPr="00777949">
        <w:rPr>
          <w:rFonts w:ascii="Times New Roman" w:hAnsi="Times New Roman"/>
          <w:sz w:val="24"/>
          <w:szCs w:val="24"/>
        </w:rPr>
        <w:t xml:space="preserve">., </w:t>
      </w:r>
      <w:r w:rsidRPr="00777949">
        <w:rPr>
          <w:rFonts w:ascii="Times New Roman" w:hAnsi="Times New Roman"/>
          <w:i/>
          <w:iCs/>
          <w:sz w:val="24"/>
          <w:szCs w:val="24"/>
        </w:rPr>
        <w:t>Прокопенко Н</w:t>
      </w:r>
      <w:r w:rsidRPr="00777949">
        <w:rPr>
          <w:rFonts w:ascii="Times New Roman" w:hAnsi="Times New Roman"/>
          <w:sz w:val="24"/>
          <w:szCs w:val="24"/>
        </w:rPr>
        <w:t xml:space="preserve">. </w:t>
      </w:r>
      <w:r w:rsidRPr="00777949">
        <w:rPr>
          <w:rFonts w:ascii="Times New Roman" w:hAnsi="Times New Roman"/>
          <w:i/>
          <w:iCs/>
          <w:sz w:val="24"/>
          <w:szCs w:val="24"/>
        </w:rPr>
        <w:t>А</w:t>
      </w:r>
      <w:r w:rsidRPr="00777949">
        <w:rPr>
          <w:rFonts w:ascii="Times New Roman" w:hAnsi="Times New Roman"/>
          <w:sz w:val="24"/>
          <w:szCs w:val="24"/>
        </w:rPr>
        <w:t xml:space="preserve">., </w:t>
      </w:r>
      <w:r w:rsidRPr="00777949">
        <w:rPr>
          <w:rFonts w:ascii="Times New Roman" w:hAnsi="Times New Roman"/>
          <w:i/>
          <w:iCs/>
          <w:sz w:val="24"/>
          <w:szCs w:val="24"/>
        </w:rPr>
        <w:t>Побежимова Е</w:t>
      </w:r>
      <w:r w:rsidRPr="00777949">
        <w:rPr>
          <w:rFonts w:ascii="Times New Roman" w:hAnsi="Times New Roman"/>
          <w:sz w:val="24"/>
          <w:szCs w:val="24"/>
        </w:rPr>
        <w:t xml:space="preserve">. </w:t>
      </w:r>
      <w:r w:rsidRPr="00777949">
        <w:rPr>
          <w:rFonts w:ascii="Times New Roman" w:hAnsi="Times New Roman"/>
          <w:i/>
          <w:iCs/>
          <w:sz w:val="24"/>
          <w:szCs w:val="24"/>
        </w:rPr>
        <w:t>Л</w:t>
      </w:r>
      <w:r w:rsidRPr="00777949">
        <w:rPr>
          <w:rFonts w:ascii="Times New Roman" w:hAnsi="Times New Roman"/>
          <w:sz w:val="24"/>
          <w:szCs w:val="24"/>
        </w:rPr>
        <w:t>. Безопасность жизнедеятельности: учебник для учреждений сред</w:t>
      </w:r>
      <w:proofErr w:type="gramStart"/>
      <w:r w:rsidRPr="00777949">
        <w:rPr>
          <w:rFonts w:ascii="Times New Roman" w:hAnsi="Times New Roman"/>
          <w:sz w:val="24"/>
          <w:szCs w:val="24"/>
        </w:rPr>
        <w:t>.</w:t>
      </w:r>
      <w:proofErr w:type="gramEnd"/>
      <w:r w:rsidRPr="00777949">
        <w:rPr>
          <w:rFonts w:ascii="Times New Roman" w:hAnsi="Times New Roman"/>
          <w:sz w:val="24"/>
          <w:szCs w:val="24"/>
        </w:rPr>
        <w:t xml:space="preserve"> </w:t>
      </w:r>
      <w:proofErr w:type="gramStart"/>
      <w:r w:rsidRPr="00777949">
        <w:rPr>
          <w:rFonts w:ascii="Times New Roman" w:hAnsi="Times New Roman"/>
          <w:sz w:val="24"/>
          <w:szCs w:val="24"/>
        </w:rPr>
        <w:t>п</w:t>
      </w:r>
      <w:proofErr w:type="gramEnd"/>
      <w:r w:rsidRPr="00777949">
        <w:rPr>
          <w:rFonts w:ascii="Times New Roman" w:hAnsi="Times New Roman"/>
          <w:sz w:val="24"/>
          <w:szCs w:val="24"/>
        </w:rPr>
        <w:t>роф. образования. — М., 2014.</w:t>
      </w:r>
    </w:p>
    <w:p w:rsidR="00777949" w:rsidRPr="00777949" w:rsidRDefault="00777949" w:rsidP="00777949">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777949">
        <w:rPr>
          <w:rFonts w:ascii="Times New Roman" w:hAnsi="Times New Roman"/>
          <w:i/>
          <w:iCs/>
          <w:sz w:val="24"/>
          <w:szCs w:val="24"/>
        </w:rPr>
        <w:t>Косолапова Н</w:t>
      </w:r>
      <w:r w:rsidRPr="00777949">
        <w:rPr>
          <w:rFonts w:ascii="Times New Roman" w:hAnsi="Times New Roman"/>
          <w:sz w:val="24"/>
          <w:szCs w:val="24"/>
        </w:rPr>
        <w:t xml:space="preserve">. </w:t>
      </w:r>
      <w:r w:rsidRPr="00777949">
        <w:rPr>
          <w:rFonts w:ascii="Times New Roman" w:hAnsi="Times New Roman"/>
          <w:i/>
          <w:iCs/>
          <w:sz w:val="24"/>
          <w:szCs w:val="24"/>
        </w:rPr>
        <w:t>В</w:t>
      </w:r>
      <w:r w:rsidRPr="00777949">
        <w:rPr>
          <w:rFonts w:ascii="Times New Roman" w:hAnsi="Times New Roman"/>
          <w:sz w:val="24"/>
          <w:szCs w:val="24"/>
        </w:rPr>
        <w:t xml:space="preserve">., </w:t>
      </w:r>
      <w:r w:rsidRPr="00777949">
        <w:rPr>
          <w:rFonts w:ascii="Times New Roman" w:hAnsi="Times New Roman"/>
          <w:i/>
          <w:iCs/>
          <w:sz w:val="24"/>
          <w:szCs w:val="24"/>
        </w:rPr>
        <w:t>Прокопенко Н</w:t>
      </w:r>
      <w:r w:rsidRPr="00777949">
        <w:rPr>
          <w:rFonts w:ascii="Times New Roman" w:hAnsi="Times New Roman"/>
          <w:sz w:val="24"/>
          <w:szCs w:val="24"/>
        </w:rPr>
        <w:t xml:space="preserve">. </w:t>
      </w:r>
      <w:r w:rsidRPr="00777949">
        <w:rPr>
          <w:rFonts w:ascii="Times New Roman" w:hAnsi="Times New Roman"/>
          <w:i/>
          <w:iCs/>
          <w:sz w:val="24"/>
          <w:szCs w:val="24"/>
        </w:rPr>
        <w:t>А</w:t>
      </w:r>
      <w:r w:rsidRPr="00777949">
        <w:rPr>
          <w:rFonts w:ascii="Times New Roman" w:hAnsi="Times New Roman"/>
          <w:sz w:val="24"/>
          <w:szCs w:val="24"/>
        </w:rPr>
        <w:t xml:space="preserve">., </w:t>
      </w:r>
      <w:r w:rsidRPr="00777949">
        <w:rPr>
          <w:rFonts w:ascii="Times New Roman" w:hAnsi="Times New Roman"/>
          <w:i/>
          <w:iCs/>
          <w:sz w:val="24"/>
          <w:szCs w:val="24"/>
        </w:rPr>
        <w:t>Побежимова Е</w:t>
      </w:r>
      <w:r w:rsidRPr="00777949">
        <w:rPr>
          <w:rFonts w:ascii="Times New Roman" w:hAnsi="Times New Roman"/>
          <w:sz w:val="24"/>
          <w:szCs w:val="24"/>
        </w:rPr>
        <w:t xml:space="preserve">. </w:t>
      </w:r>
      <w:r w:rsidRPr="00777949">
        <w:rPr>
          <w:rFonts w:ascii="Times New Roman" w:hAnsi="Times New Roman"/>
          <w:i/>
          <w:iCs/>
          <w:sz w:val="24"/>
          <w:szCs w:val="24"/>
        </w:rPr>
        <w:t>Л</w:t>
      </w:r>
      <w:r w:rsidRPr="00777949">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sidRPr="00777949">
        <w:rPr>
          <w:rFonts w:ascii="Times New Roman" w:hAnsi="Times New Roman"/>
          <w:sz w:val="24"/>
          <w:szCs w:val="24"/>
        </w:rPr>
        <w:t>.</w:t>
      </w:r>
      <w:proofErr w:type="gramEnd"/>
      <w:r w:rsidRPr="00777949">
        <w:rPr>
          <w:rFonts w:ascii="Times New Roman" w:hAnsi="Times New Roman"/>
          <w:sz w:val="24"/>
          <w:szCs w:val="24"/>
        </w:rPr>
        <w:t xml:space="preserve"> </w:t>
      </w:r>
      <w:proofErr w:type="gramStart"/>
      <w:r w:rsidRPr="00777949">
        <w:rPr>
          <w:rFonts w:ascii="Times New Roman" w:hAnsi="Times New Roman"/>
          <w:sz w:val="24"/>
          <w:szCs w:val="24"/>
        </w:rPr>
        <w:t>п</w:t>
      </w:r>
      <w:proofErr w:type="gramEnd"/>
      <w:r w:rsidRPr="00777949">
        <w:rPr>
          <w:rFonts w:ascii="Times New Roman" w:hAnsi="Times New Roman"/>
          <w:sz w:val="24"/>
          <w:szCs w:val="24"/>
        </w:rPr>
        <w:t>роф. образования. — М., 2014.</w:t>
      </w:r>
    </w:p>
    <w:p w:rsidR="00777949" w:rsidRPr="00777949" w:rsidRDefault="00777949" w:rsidP="00777949">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777949">
        <w:rPr>
          <w:rFonts w:ascii="Times New Roman" w:hAnsi="Times New Roman"/>
          <w:i/>
          <w:iCs/>
          <w:sz w:val="24"/>
          <w:szCs w:val="24"/>
        </w:rPr>
        <w:t>Косолапова Н</w:t>
      </w:r>
      <w:r w:rsidRPr="00777949">
        <w:rPr>
          <w:rFonts w:ascii="Times New Roman" w:hAnsi="Times New Roman"/>
          <w:sz w:val="24"/>
          <w:szCs w:val="24"/>
        </w:rPr>
        <w:t xml:space="preserve">. </w:t>
      </w:r>
      <w:r w:rsidRPr="00777949">
        <w:rPr>
          <w:rFonts w:ascii="Times New Roman" w:hAnsi="Times New Roman"/>
          <w:i/>
          <w:iCs/>
          <w:sz w:val="24"/>
          <w:szCs w:val="24"/>
        </w:rPr>
        <w:t>В</w:t>
      </w:r>
      <w:r w:rsidRPr="00777949">
        <w:rPr>
          <w:rFonts w:ascii="Times New Roman" w:hAnsi="Times New Roman"/>
          <w:sz w:val="24"/>
          <w:szCs w:val="24"/>
        </w:rPr>
        <w:t xml:space="preserve">., </w:t>
      </w:r>
      <w:r w:rsidRPr="00777949">
        <w:rPr>
          <w:rFonts w:ascii="Times New Roman" w:hAnsi="Times New Roman"/>
          <w:i/>
          <w:iCs/>
          <w:sz w:val="24"/>
          <w:szCs w:val="24"/>
        </w:rPr>
        <w:t>Прокопенко Н</w:t>
      </w:r>
      <w:r w:rsidRPr="00777949">
        <w:rPr>
          <w:rFonts w:ascii="Times New Roman" w:hAnsi="Times New Roman"/>
          <w:sz w:val="24"/>
          <w:szCs w:val="24"/>
        </w:rPr>
        <w:t xml:space="preserve">. </w:t>
      </w:r>
      <w:r w:rsidRPr="00777949">
        <w:rPr>
          <w:rFonts w:ascii="Times New Roman" w:hAnsi="Times New Roman"/>
          <w:i/>
          <w:iCs/>
          <w:sz w:val="24"/>
          <w:szCs w:val="24"/>
        </w:rPr>
        <w:t>А</w:t>
      </w:r>
      <w:r w:rsidRPr="00777949">
        <w:rPr>
          <w:rFonts w:ascii="Times New Roman" w:hAnsi="Times New Roman"/>
          <w:sz w:val="24"/>
          <w:szCs w:val="24"/>
        </w:rPr>
        <w:t xml:space="preserve">., </w:t>
      </w:r>
      <w:r w:rsidRPr="00777949">
        <w:rPr>
          <w:rFonts w:ascii="Times New Roman" w:hAnsi="Times New Roman"/>
          <w:i/>
          <w:iCs/>
          <w:sz w:val="24"/>
          <w:szCs w:val="24"/>
        </w:rPr>
        <w:t>Побежимова Е</w:t>
      </w:r>
      <w:r w:rsidRPr="00777949">
        <w:rPr>
          <w:rFonts w:ascii="Times New Roman" w:hAnsi="Times New Roman"/>
          <w:sz w:val="24"/>
          <w:szCs w:val="24"/>
        </w:rPr>
        <w:t xml:space="preserve">. </w:t>
      </w:r>
      <w:r w:rsidRPr="00777949">
        <w:rPr>
          <w:rFonts w:ascii="Times New Roman" w:hAnsi="Times New Roman"/>
          <w:i/>
          <w:iCs/>
          <w:sz w:val="24"/>
          <w:szCs w:val="24"/>
        </w:rPr>
        <w:t>Л</w:t>
      </w:r>
      <w:r w:rsidRPr="00777949">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sidRPr="00777949">
        <w:rPr>
          <w:rFonts w:ascii="Times New Roman" w:hAnsi="Times New Roman"/>
          <w:sz w:val="24"/>
          <w:szCs w:val="24"/>
        </w:rPr>
        <w:t>.</w:t>
      </w:r>
      <w:proofErr w:type="gramEnd"/>
      <w:r w:rsidRPr="00777949">
        <w:rPr>
          <w:rFonts w:ascii="Times New Roman" w:hAnsi="Times New Roman"/>
          <w:sz w:val="24"/>
          <w:szCs w:val="24"/>
        </w:rPr>
        <w:t xml:space="preserve"> </w:t>
      </w:r>
      <w:proofErr w:type="gramStart"/>
      <w:r w:rsidRPr="00777949">
        <w:rPr>
          <w:rFonts w:ascii="Times New Roman" w:hAnsi="Times New Roman"/>
          <w:sz w:val="24"/>
          <w:szCs w:val="24"/>
        </w:rPr>
        <w:t>п</w:t>
      </w:r>
      <w:proofErr w:type="gramEnd"/>
      <w:r w:rsidRPr="00777949">
        <w:rPr>
          <w:rFonts w:ascii="Times New Roman" w:hAnsi="Times New Roman"/>
          <w:sz w:val="24"/>
          <w:szCs w:val="24"/>
        </w:rPr>
        <w:t>роф. образования. — М., 2014.</w:t>
      </w:r>
    </w:p>
    <w:p w:rsidR="00777949" w:rsidRPr="00777949" w:rsidRDefault="00777949" w:rsidP="00777949">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sidRPr="00777949">
        <w:rPr>
          <w:rFonts w:ascii="Times New Roman" w:hAnsi="Times New Roman"/>
          <w:i/>
          <w:iCs/>
          <w:sz w:val="24"/>
          <w:szCs w:val="24"/>
        </w:rPr>
        <w:t>Косолапова Н</w:t>
      </w:r>
      <w:r w:rsidRPr="00777949">
        <w:rPr>
          <w:rFonts w:ascii="Times New Roman" w:hAnsi="Times New Roman"/>
          <w:sz w:val="24"/>
          <w:szCs w:val="24"/>
        </w:rPr>
        <w:t xml:space="preserve">. </w:t>
      </w:r>
      <w:r w:rsidRPr="00777949">
        <w:rPr>
          <w:rFonts w:ascii="Times New Roman" w:hAnsi="Times New Roman"/>
          <w:i/>
          <w:iCs/>
          <w:sz w:val="24"/>
          <w:szCs w:val="24"/>
        </w:rPr>
        <w:t>В</w:t>
      </w:r>
      <w:r w:rsidRPr="00777949">
        <w:rPr>
          <w:rFonts w:ascii="Times New Roman" w:hAnsi="Times New Roman"/>
          <w:sz w:val="24"/>
          <w:szCs w:val="24"/>
        </w:rPr>
        <w:t xml:space="preserve">., </w:t>
      </w:r>
      <w:r w:rsidRPr="00777949">
        <w:rPr>
          <w:rFonts w:ascii="Times New Roman" w:hAnsi="Times New Roman"/>
          <w:i/>
          <w:iCs/>
          <w:sz w:val="24"/>
          <w:szCs w:val="24"/>
        </w:rPr>
        <w:t>Прокопенко Н</w:t>
      </w:r>
      <w:r w:rsidRPr="00777949">
        <w:rPr>
          <w:rFonts w:ascii="Times New Roman" w:hAnsi="Times New Roman"/>
          <w:sz w:val="24"/>
          <w:szCs w:val="24"/>
        </w:rPr>
        <w:t xml:space="preserve">. </w:t>
      </w:r>
      <w:r w:rsidRPr="00777949">
        <w:rPr>
          <w:rFonts w:ascii="Times New Roman" w:hAnsi="Times New Roman"/>
          <w:i/>
          <w:iCs/>
          <w:sz w:val="24"/>
          <w:szCs w:val="24"/>
        </w:rPr>
        <w:t>А</w:t>
      </w:r>
      <w:r w:rsidRPr="00777949">
        <w:rPr>
          <w:rFonts w:ascii="Times New Roman" w:hAnsi="Times New Roman"/>
          <w:sz w:val="24"/>
          <w:szCs w:val="24"/>
        </w:rPr>
        <w:t xml:space="preserve">., </w:t>
      </w:r>
      <w:r w:rsidRPr="00777949">
        <w:rPr>
          <w:rFonts w:ascii="Times New Roman" w:hAnsi="Times New Roman"/>
          <w:i/>
          <w:iCs/>
          <w:sz w:val="24"/>
          <w:szCs w:val="24"/>
        </w:rPr>
        <w:t>Побежимова Е</w:t>
      </w:r>
      <w:r w:rsidRPr="00777949">
        <w:rPr>
          <w:rFonts w:ascii="Times New Roman" w:hAnsi="Times New Roman"/>
          <w:sz w:val="24"/>
          <w:szCs w:val="24"/>
        </w:rPr>
        <w:t xml:space="preserve">. </w:t>
      </w:r>
      <w:r w:rsidRPr="00777949">
        <w:rPr>
          <w:rFonts w:ascii="Times New Roman" w:hAnsi="Times New Roman"/>
          <w:i/>
          <w:iCs/>
          <w:sz w:val="24"/>
          <w:szCs w:val="24"/>
        </w:rPr>
        <w:t>Л</w:t>
      </w:r>
      <w:r w:rsidRPr="00777949">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sidRPr="00777949">
        <w:rPr>
          <w:rFonts w:ascii="Times New Roman" w:hAnsi="Times New Roman"/>
          <w:sz w:val="24"/>
          <w:szCs w:val="24"/>
        </w:rPr>
        <w:t>.</w:t>
      </w:r>
      <w:proofErr w:type="gramEnd"/>
      <w:r w:rsidRPr="00777949">
        <w:rPr>
          <w:rFonts w:ascii="Times New Roman" w:hAnsi="Times New Roman"/>
          <w:sz w:val="24"/>
          <w:szCs w:val="24"/>
        </w:rPr>
        <w:t xml:space="preserve"> </w:t>
      </w:r>
      <w:proofErr w:type="gramStart"/>
      <w:r w:rsidRPr="00777949">
        <w:rPr>
          <w:rFonts w:ascii="Times New Roman" w:hAnsi="Times New Roman"/>
          <w:sz w:val="24"/>
          <w:szCs w:val="24"/>
        </w:rPr>
        <w:t>п</w:t>
      </w:r>
      <w:proofErr w:type="gramEnd"/>
      <w:r w:rsidRPr="00777949">
        <w:rPr>
          <w:rFonts w:ascii="Times New Roman" w:hAnsi="Times New Roman"/>
          <w:sz w:val="24"/>
          <w:szCs w:val="24"/>
        </w:rPr>
        <w:t>роф. образования. — М., 2014.</w:t>
      </w:r>
    </w:p>
    <w:p w:rsidR="00777949" w:rsidRPr="00777949" w:rsidRDefault="00777949" w:rsidP="00777949">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sidRPr="00777949">
        <w:rPr>
          <w:rFonts w:ascii="Times New Roman" w:hAnsi="Times New Roman"/>
          <w:i/>
          <w:iCs/>
          <w:sz w:val="24"/>
          <w:szCs w:val="24"/>
        </w:rPr>
        <w:t>Микрюков</w:t>
      </w:r>
      <w:proofErr w:type="spellEnd"/>
      <w:r w:rsidRPr="00777949">
        <w:rPr>
          <w:rFonts w:ascii="Times New Roman" w:hAnsi="Times New Roman"/>
          <w:i/>
          <w:iCs/>
          <w:sz w:val="24"/>
          <w:szCs w:val="24"/>
        </w:rPr>
        <w:t xml:space="preserve"> В</w:t>
      </w:r>
      <w:r w:rsidRPr="00777949">
        <w:rPr>
          <w:rFonts w:ascii="Times New Roman" w:hAnsi="Times New Roman"/>
          <w:sz w:val="24"/>
          <w:szCs w:val="24"/>
        </w:rPr>
        <w:t>.</w:t>
      </w:r>
      <w:r w:rsidRPr="00777949">
        <w:rPr>
          <w:rFonts w:ascii="Times New Roman" w:hAnsi="Times New Roman"/>
          <w:i/>
          <w:iCs/>
          <w:sz w:val="24"/>
          <w:szCs w:val="24"/>
        </w:rPr>
        <w:t>Ю</w:t>
      </w:r>
      <w:r w:rsidRPr="00777949">
        <w:rPr>
          <w:rFonts w:ascii="Times New Roman" w:hAnsi="Times New Roman"/>
          <w:sz w:val="24"/>
          <w:szCs w:val="24"/>
        </w:rPr>
        <w:t>. Безопасность жизнедеятельности: учебник для студентов сред</w:t>
      </w:r>
      <w:proofErr w:type="gramStart"/>
      <w:r w:rsidRPr="00777949">
        <w:rPr>
          <w:rFonts w:ascii="Times New Roman" w:hAnsi="Times New Roman"/>
          <w:sz w:val="24"/>
          <w:szCs w:val="24"/>
        </w:rPr>
        <w:t>.</w:t>
      </w:r>
      <w:proofErr w:type="gramEnd"/>
      <w:r w:rsidRPr="00777949">
        <w:rPr>
          <w:rFonts w:ascii="Times New Roman" w:hAnsi="Times New Roman"/>
          <w:sz w:val="24"/>
          <w:szCs w:val="24"/>
        </w:rPr>
        <w:t xml:space="preserve"> </w:t>
      </w:r>
      <w:proofErr w:type="gramStart"/>
      <w:r w:rsidRPr="00777949">
        <w:rPr>
          <w:rFonts w:ascii="Times New Roman" w:hAnsi="Times New Roman"/>
          <w:sz w:val="24"/>
          <w:szCs w:val="24"/>
        </w:rPr>
        <w:t>п</w:t>
      </w:r>
      <w:proofErr w:type="gramEnd"/>
      <w:r w:rsidRPr="00777949">
        <w:rPr>
          <w:rFonts w:ascii="Times New Roman" w:hAnsi="Times New Roman"/>
          <w:sz w:val="24"/>
          <w:szCs w:val="24"/>
        </w:rPr>
        <w:t>роф. образования. — М., 2014.</w:t>
      </w:r>
    </w:p>
    <w:p w:rsidR="00777949" w:rsidRPr="00777949" w:rsidRDefault="00777949" w:rsidP="00777949">
      <w:pPr>
        <w:pStyle w:val="a3"/>
        <w:numPr>
          <w:ilvl w:val="0"/>
          <w:numId w:val="1"/>
        </w:numPr>
        <w:rPr>
          <w:rFonts w:ascii="Times New Roman" w:hAnsi="Times New Roman" w:cs="Times New Roman"/>
          <w:sz w:val="24"/>
          <w:szCs w:val="24"/>
        </w:rPr>
      </w:pPr>
      <w:r w:rsidRPr="00777949">
        <w:rPr>
          <w:rFonts w:ascii="Times New Roman" w:hAnsi="Times New Roman" w:cs="Times New Roman"/>
          <w:sz w:val="24"/>
          <w:szCs w:val="24"/>
        </w:rPr>
        <w:t>Гражданский Кодекс Российской Федерации</w:t>
      </w:r>
    </w:p>
    <w:p w:rsidR="007540ED" w:rsidRDefault="00777949" w:rsidP="00777949">
      <w:pPr>
        <w:rPr>
          <w:rFonts w:ascii="Times New Roman" w:hAnsi="Times New Roman" w:cs="Times New Roman"/>
          <w:sz w:val="24"/>
          <w:szCs w:val="24"/>
        </w:rPr>
      </w:pPr>
      <w:r w:rsidRPr="00777949">
        <w:rPr>
          <w:rFonts w:ascii="Times New Roman" w:hAnsi="Times New Roman" w:cs="Times New Roman"/>
          <w:sz w:val="24"/>
          <w:szCs w:val="24"/>
        </w:rPr>
        <w:t xml:space="preserve">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w:t>
      </w:r>
    </w:p>
    <w:p w:rsidR="00777949" w:rsidRDefault="00777949" w:rsidP="00777949">
      <w:pPr>
        <w:textAlignment w:val="baseline"/>
        <w:rPr>
          <w:rFonts w:ascii="Times New Roman" w:hAnsi="Times New Roman" w:cs="Times New Roman"/>
          <w:b/>
          <w:sz w:val="24"/>
          <w:szCs w:val="24"/>
        </w:rPr>
      </w:pPr>
    </w:p>
    <w:p w:rsidR="00777949" w:rsidRDefault="00777949" w:rsidP="00777949">
      <w:pPr>
        <w:textAlignment w:val="baseline"/>
        <w:rPr>
          <w:rFonts w:ascii="Times New Roman" w:hAnsi="Times New Roman" w:cs="Times New Roman"/>
          <w:b/>
          <w:sz w:val="24"/>
          <w:szCs w:val="24"/>
        </w:rPr>
      </w:pPr>
    </w:p>
    <w:p w:rsidR="00777949" w:rsidRDefault="00777949" w:rsidP="00777949">
      <w:pPr>
        <w:textAlignment w:val="baseline"/>
        <w:rPr>
          <w:rFonts w:ascii="Times New Roman" w:hAnsi="Times New Roman" w:cs="Times New Roman"/>
          <w:b/>
          <w:sz w:val="24"/>
          <w:szCs w:val="24"/>
        </w:rPr>
      </w:pPr>
    </w:p>
    <w:p w:rsidR="0077794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77949" w:rsidRPr="00777949">
        <w:rPr>
          <w:rFonts w:ascii="Times New Roman" w:hAnsi="Times New Roman" w:cs="Times New Roman"/>
          <w:b/>
          <w:sz w:val="24"/>
          <w:szCs w:val="24"/>
        </w:rPr>
        <w:t>2. Зачет (тест)</w:t>
      </w:r>
    </w:p>
    <w:p w:rsidR="000E31D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t xml:space="preserve">1. В каждом вопросе из предложенных вариантов ответа выбрать один правильный </w:t>
      </w:r>
    </w:p>
    <w:p w:rsidR="000E31D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t>2. результаты теста выслать на электронную почту</w:t>
      </w:r>
      <w:r w:rsidR="0094561F">
        <w:rPr>
          <w:rFonts w:ascii="Times New Roman" w:hAnsi="Times New Roman" w:cs="Times New Roman"/>
          <w:b/>
          <w:sz w:val="24"/>
          <w:szCs w:val="24"/>
        </w:rPr>
        <w:t xml:space="preserve"> к исх. 13.11.2020</w:t>
      </w:r>
    </w:p>
    <w:p w:rsidR="000E31D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t>3. за активную работу, освобождаются от зачета с выставлением оценки:</w:t>
      </w:r>
    </w:p>
    <w:p w:rsidR="000E31D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t>- Черкунов</w:t>
      </w:r>
      <w:r w:rsidR="0094561F">
        <w:rPr>
          <w:rFonts w:ascii="Times New Roman" w:hAnsi="Times New Roman" w:cs="Times New Roman"/>
          <w:b/>
          <w:sz w:val="24"/>
          <w:szCs w:val="24"/>
        </w:rPr>
        <w:t xml:space="preserve"> 5 (отлично)</w:t>
      </w:r>
    </w:p>
    <w:p w:rsidR="000E31D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t>- Соколов</w:t>
      </w:r>
      <w:r w:rsidR="0094561F">
        <w:rPr>
          <w:rFonts w:ascii="Times New Roman" w:hAnsi="Times New Roman" w:cs="Times New Roman"/>
          <w:b/>
          <w:sz w:val="24"/>
          <w:szCs w:val="24"/>
        </w:rPr>
        <w:t xml:space="preserve"> 5 (отлично)</w:t>
      </w:r>
    </w:p>
    <w:p w:rsidR="000E31D9" w:rsidRDefault="000E31D9" w:rsidP="00777949">
      <w:pPr>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Шарыгин</w:t>
      </w:r>
      <w:proofErr w:type="spellEnd"/>
      <w:r>
        <w:rPr>
          <w:rFonts w:ascii="Times New Roman" w:hAnsi="Times New Roman" w:cs="Times New Roman"/>
          <w:b/>
          <w:sz w:val="24"/>
          <w:szCs w:val="24"/>
        </w:rPr>
        <w:t xml:space="preserve"> </w:t>
      </w:r>
      <w:r w:rsidR="0094561F">
        <w:rPr>
          <w:rFonts w:ascii="Times New Roman" w:hAnsi="Times New Roman" w:cs="Times New Roman"/>
          <w:b/>
          <w:sz w:val="24"/>
          <w:szCs w:val="24"/>
        </w:rPr>
        <w:t>5 (отлично)</w:t>
      </w:r>
    </w:p>
    <w:p w:rsidR="000E31D9" w:rsidRDefault="0094561F" w:rsidP="00777949">
      <w:pPr>
        <w:textAlignment w:val="baseline"/>
        <w:rPr>
          <w:rFonts w:ascii="Times New Roman" w:hAnsi="Times New Roman" w:cs="Times New Roman"/>
          <w:b/>
          <w:sz w:val="24"/>
          <w:szCs w:val="24"/>
        </w:rPr>
      </w:pPr>
      <w:r>
        <w:rPr>
          <w:rFonts w:ascii="Times New Roman" w:hAnsi="Times New Roman" w:cs="Times New Roman"/>
          <w:b/>
          <w:sz w:val="24"/>
          <w:szCs w:val="24"/>
        </w:rPr>
        <w:t>- Сеченов 5 (отлично)</w:t>
      </w:r>
    </w:p>
    <w:p w:rsidR="0094561F" w:rsidRDefault="0094561F" w:rsidP="00777949">
      <w:pPr>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Нифантов</w:t>
      </w:r>
      <w:proofErr w:type="spellEnd"/>
      <w:r>
        <w:rPr>
          <w:rFonts w:ascii="Times New Roman" w:hAnsi="Times New Roman" w:cs="Times New Roman"/>
          <w:b/>
          <w:sz w:val="24"/>
          <w:szCs w:val="24"/>
        </w:rPr>
        <w:t xml:space="preserve"> 5 (отлично)</w:t>
      </w:r>
    </w:p>
    <w:p w:rsidR="000E31D9" w:rsidRPr="000E31D9" w:rsidRDefault="00777949" w:rsidP="00777949">
      <w:pPr>
        <w:pStyle w:val="a5"/>
        <w:spacing w:before="0" w:beforeAutospacing="0" w:after="0" w:afterAutospacing="0"/>
        <w:textAlignment w:val="baseline"/>
        <w:rPr>
          <w:rStyle w:val="a7"/>
          <w:i w:val="0"/>
          <w:color w:val="2B2B2B"/>
          <w:bdr w:val="none" w:sz="0" w:space="0" w:color="auto" w:frame="1"/>
        </w:rPr>
      </w:pPr>
      <w:r w:rsidRPr="000E31D9">
        <w:rPr>
          <w:rStyle w:val="a6"/>
          <w:color w:val="2B2B2B"/>
          <w:bdr w:val="none" w:sz="0" w:space="0" w:color="auto" w:frame="1"/>
        </w:rPr>
        <w:t>1. Какие виды инструктажей по охране труда должны проводиться в организации (ГОСТ 12.004-9 п.7)?</w:t>
      </w:r>
      <w:r w:rsidRPr="000E31D9">
        <w:rPr>
          <w:color w:val="2B2B2B"/>
        </w:rPr>
        <w:br/>
      </w:r>
      <w:r w:rsidRPr="000E31D9">
        <w:rPr>
          <w:rStyle w:val="a7"/>
          <w:i w:val="0"/>
          <w:color w:val="2B2B2B"/>
          <w:bdr w:val="none" w:sz="0" w:space="0" w:color="auto" w:frame="1"/>
        </w:rPr>
        <w:t>1) Вводный инструктаж по охране труда, первичный инструктаж на рабочем месте, повторный, внеплановый, целевой инструктажи</w:t>
      </w:r>
    </w:p>
    <w:p w:rsidR="00777949" w:rsidRPr="000E31D9" w:rsidRDefault="00777949" w:rsidP="00777949">
      <w:pPr>
        <w:pStyle w:val="a5"/>
        <w:spacing w:before="0" w:beforeAutospacing="0" w:after="0" w:afterAutospacing="0"/>
        <w:textAlignment w:val="baseline"/>
        <w:rPr>
          <w:color w:val="2B2B2B"/>
        </w:rPr>
      </w:pPr>
      <w:r w:rsidRPr="000E31D9">
        <w:rPr>
          <w:color w:val="2B2B2B"/>
        </w:rPr>
        <w:t>2) Вводный инструктаж по охране труда, первичный, повторный и внеплановый инструктажи на рабочем месте.</w:t>
      </w:r>
      <w:r w:rsidRPr="000E31D9">
        <w:rPr>
          <w:color w:val="2B2B2B"/>
        </w:rPr>
        <w:br/>
        <w:t>3) Первичный инструктаж на рабочем месте, повторный, внеплановый, целевой инструктажи.</w:t>
      </w: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 xml:space="preserve">2. Выберите правильную последовательность действий при обнаружении пожара: </w:t>
      </w:r>
      <w:proofErr w:type="gramStart"/>
      <w:r w:rsidRPr="000E31D9">
        <w:rPr>
          <w:rStyle w:val="a6"/>
          <w:color w:val="2B2B2B"/>
          <w:bdr w:val="none" w:sz="0" w:space="0" w:color="auto" w:frame="1"/>
        </w:rPr>
        <w:t>(ППР РФ п.71)</w:t>
      </w:r>
      <w:r w:rsidRPr="000E31D9">
        <w:rPr>
          <w:color w:val="2B2B2B"/>
        </w:rPr>
        <w:br/>
        <w:t>1) Начать эвакуацию людей, позвонить по телефону 01, проверить включение автоматических средств пожаротушения, начать спасение материальных ценностей.</w:t>
      </w:r>
      <w:r w:rsidRPr="000E31D9">
        <w:rPr>
          <w:color w:val="2B2B2B"/>
        </w:rPr>
        <w:br/>
        <w:t>2) Позвонить по телефону 01, начать эвакуацию людей и спасение материальных ценностей, проверить включение автоматических средств пожаротушения.</w:t>
      </w:r>
      <w:r w:rsidRPr="000E31D9">
        <w:rPr>
          <w:color w:val="2B2B2B"/>
        </w:rPr>
        <w:br/>
      </w:r>
      <w:r w:rsidRPr="000E31D9">
        <w:rPr>
          <w:rStyle w:val="a7"/>
          <w:i w:val="0"/>
          <w:color w:val="2B2B2B"/>
          <w:bdr w:val="none" w:sz="0" w:space="0" w:color="auto" w:frame="1"/>
        </w:rPr>
        <w:t>3) Позвонить по телефону 01, принять посильные меры по эвакуации людей и тушению пожара.</w:t>
      </w:r>
      <w:r w:rsidRPr="000E31D9">
        <w:rPr>
          <w:rStyle w:val="a7"/>
          <w:i w:val="0"/>
          <w:color w:val="2B2B2B"/>
        </w:rPr>
        <w:t xml:space="preserve">  </w:t>
      </w:r>
      <w:r w:rsidRPr="000E31D9">
        <w:rPr>
          <w:rStyle w:val="a6"/>
          <w:color w:val="2B2B2B"/>
          <w:bdr w:val="none" w:sz="0" w:space="0" w:color="auto" w:frame="1"/>
        </w:rPr>
        <w:t>3.</w:t>
      </w:r>
      <w:proofErr w:type="gramEnd"/>
      <w:r w:rsidRPr="000E31D9">
        <w:rPr>
          <w:rStyle w:val="a6"/>
          <w:color w:val="2B2B2B"/>
          <w:bdr w:val="none" w:sz="0" w:space="0" w:color="auto" w:frame="1"/>
        </w:rPr>
        <w:t xml:space="preserve"> Как оказать первую помощь при артериальном кровотечении у пострадавшего (МИ </w:t>
      </w:r>
      <w:proofErr w:type="spellStart"/>
      <w:r w:rsidRPr="000E31D9">
        <w:rPr>
          <w:rStyle w:val="a6"/>
          <w:color w:val="2B2B2B"/>
          <w:bdr w:val="none" w:sz="0" w:space="0" w:color="auto" w:frame="1"/>
        </w:rPr>
        <w:t>поПП</w:t>
      </w:r>
      <w:proofErr w:type="spellEnd"/>
      <w:r w:rsidRPr="000E31D9">
        <w:rPr>
          <w:rStyle w:val="a6"/>
          <w:color w:val="2B2B2B"/>
          <w:bdr w:val="none" w:sz="0" w:space="0" w:color="auto" w:frame="1"/>
        </w:rPr>
        <w:t>)?</w:t>
      </w:r>
      <w:r w:rsidRPr="000E31D9">
        <w:rPr>
          <w:color w:val="2B2B2B"/>
        </w:rPr>
        <w:br/>
        <w:t>1) Наложить давящую повязку.</w:t>
      </w:r>
      <w:r w:rsidRPr="000E31D9">
        <w:rPr>
          <w:color w:val="2B2B2B"/>
        </w:rPr>
        <w:br/>
      </w:r>
      <w:r w:rsidRPr="000E31D9">
        <w:rPr>
          <w:rStyle w:val="a7"/>
          <w:i w:val="0"/>
          <w:color w:val="2B2B2B"/>
          <w:bdr w:val="none" w:sz="0" w:space="0" w:color="auto" w:frame="1"/>
        </w:rPr>
        <w:t>2) Наложить жгут выше места повреждения.</w:t>
      </w:r>
      <w:r w:rsidRPr="000E31D9">
        <w:rPr>
          <w:rStyle w:val="a7"/>
          <w:i w:val="0"/>
          <w:color w:val="2B2B2B"/>
        </w:rPr>
        <w:t xml:space="preserve">  </w:t>
      </w:r>
      <w:r w:rsidRPr="000E31D9">
        <w:rPr>
          <w:color w:val="2B2B2B"/>
        </w:rPr>
        <w:br/>
        <w:t>3) Наложить согревающий компресс, обеспечить покой.</w:t>
      </w:r>
    </w:p>
    <w:p w:rsidR="000E31D9" w:rsidRPr="000E31D9" w:rsidRDefault="000E31D9" w:rsidP="00777949">
      <w:pPr>
        <w:pStyle w:val="a5"/>
        <w:spacing w:before="0" w:beforeAutospacing="0" w:after="0" w:afterAutospacing="0"/>
        <w:textAlignment w:val="baseline"/>
        <w:rPr>
          <w:color w:val="2B2B2B"/>
        </w:rPr>
      </w:pPr>
    </w:p>
    <w:p w:rsidR="000E31D9" w:rsidRPr="000E31D9" w:rsidRDefault="00777949" w:rsidP="00777949">
      <w:pPr>
        <w:pStyle w:val="a5"/>
        <w:spacing w:before="0" w:beforeAutospacing="0" w:after="0" w:afterAutospacing="0"/>
        <w:textAlignment w:val="baseline"/>
        <w:rPr>
          <w:rStyle w:val="a7"/>
          <w:i w:val="0"/>
          <w:color w:val="2B2B2B"/>
        </w:rPr>
      </w:pPr>
      <w:r w:rsidRPr="000E31D9">
        <w:rPr>
          <w:color w:val="2B2B2B"/>
        </w:rPr>
        <w:t xml:space="preserve">4. </w:t>
      </w:r>
      <w:r w:rsidRPr="000E31D9">
        <w:rPr>
          <w:b/>
          <w:color w:val="2B2B2B"/>
        </w:rPr>
        <w:t xml:space="preserve">Какое расстояние должно быть от места производства электросварочных и газопламенных работ до взрывоопасных материалов и оборудования (газовых баллонов, газогенераторов) (п.9.1.3 </w:t>
      </w:r>
      <w:proofErr w:type="spellStart"/>
      <w:r w:rsidRPr="000E31D9">
        <w:rPr>
          <w:b/>
          <w:color w:val="2B2B2B"/>
        </w:rPr>
        <w:t>СНиП</w:t>
      </w:r>
      <w:proofErr w:type="spellEnd"/>
      <w:r w:rsidRPr="000E31D9">
        <w:rPr>
          <w:b/>
          <w:color w:val="2B2B2B"/>
        </w:rPr>
        <w:t xml:space="preserve"> 12-03-2001)?</w:t>
      </w:r>
      <w:r w:rsidRPr="000E31D9">
        <w:rPr>
          <w:b/>
          <w:color w:val="2B2B2B"/>
        </w:rPr>
        <w:br/>
      </w:r>
      <w:r w:rsidRPr="000E31D9">
        <w:rPr>
          <w:color w:val="2B2B2B"/>
        </w:rPr>
        <w:t>1) не менее 5 м;</w:t>
      </w:r>
      <w:r w:rsidRPr="000E31D9">
        <w:rPr>
          <w:color w:val="2B2B2B"/>
        </w:rPr>
        <w:br/>
        <w:t>2) не менее 7 м;</w:t>
      </w:r>
      <w:r w:rsidRPr="000E31D9">
        <w:rPr>
          <w:color w:val="2B2B2B"/>
        </w:rPr>
        <w:br/>
      </w:r>
      <w:r w:rsidRPr="000E31D9">
        <w:rPr>
          <w:rStyle w:val="a7"/>
          <w:i w:val="0"/>
          <w:color w:val="2B2B2B"/>
          <w:bdr w:val="none" w:sz="0" w:space="0" w:color="auto" w:frame="1"/>
        </w:rPr>
        <w:t>3) не менее 10 м;</w:t>
      </w:r>
      <w:r w:rsidRPr="000E31D9">
        <w:rPr>
          <w:rStyle w:val="a7"/>
          <w:i w:val="0"/>
          <w:color w:val="2B2B2B"/>
        </w:rPr>
        <w:t xml:space="preserve">  </w:t>
      </w:r>
    </w:p>
    <w:p w:rsidR="00777949" w:rsidRPr="000E31D9" w:rsidRDefault="00777949" w:rsidP="00777949">
      <w:pPr>
        <w:pStyle w:val="a5"/>
        <w:spacing w:before="0" w:beforeAutospacing="0" w:after="0" w:afterAutospacing="0"/>
        <w:textAlignment w:val="baseline"/>
        <w:rPr>
          <w:color w:val="2B2B2B"/>
        </w:rPr>
      </w:pPr>
      <w:r w:rsidRPr="000E31D9">
        <w:rPr>
          <w:color w:val="2B2B2B"/>
        </w:rPr>
        <w:t>4) не менее 15 м;</w:t>
      </w:r>
      <w:r w:rsidRPr="000E31D9">
        <w:rPr>
          <w:color w:val="2B2B2B"/>
        </w:rPr>
        <w:br/>
        <w:t>5) не менее 20 м.</w:t>
      </w:r>
    </w:p>
    <w:p w:rsidR="000E31D9" w:rsidRPr="000E31D9" w:rsidRDefault="000E31D9" w:rsidP="00777949">
      <w:pPr>
        <w:pStyle w:val="a5"/>
        <w:spacing w:before="0" w:beforeAutospacing="0" w:after="0" w:afterAutospacing="0"/>
        <w:textAlignment w:val="baseline"/>
        <w:rPr>
          <w:color w:val="2B2B2B"/>
        </w:rPr>
      </w:pP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 xml:space="preserve">5. Что надлежит применять при работе с приставной лестницы на высоте более 1,3 м (п.2.3.7 ПОТ </w:t>
      </w:r>
      <w:proofErr w:type="gramStart"/>
      <w:r w:rsidRPr="000E31D9">
        <w:rPr>
          <w:rStyle w:val="a6"/>
          <w:color w:val="2B2B2B"/>
          <w:bdr w:val="none" w:sz="0" w:space="0" w:color="auto" w:frame="1"/>
        </w:rPr>
        <w:t>Р</w:t>
      </w:r>
      <w:proofErr w:type="gramEnd"/>
      <w:r w:rsidRPr="000E31D9">
        <w:rPr>
          <w:rStyle w:val="a6"/>
          <w:color w:val="2B2B2B"/>
          <w:bdr w:val="none" w:sz="0" w:space="0" w:color="auto" w:frame="1"/>
        </w:rPr>
        <w:t xml:space="preserve"> М 012-2000)?</w:t>
      </w:r>
      <w:r w:rsidRPr="000E31D9">
        <w:rPr>
          <w:color w:val="2B2B2B"/>
        </w:rPr>
        <w:br/>
      </w:r>
      <w:r w:rsidRPr="000E31D9">
        <w:rPr>
          <w:rStyle w:val="a7"/>
          <w:i w:val="0"/>
          <w:color w:val="2B2B2B"/>
          <w:bdr w:val="none" w:sz="0" w:space="0" w:color="auto" w:frame="1"/>
        </w:rPr>
        <w:t>1) Надлежит применять предохранительный пояс, прикрепляемый к конструкции сооружения или лестнице при условии ее закрепления к строительной или другой конструкции.</w:t>
      </w:r>
      <w:r w:rsidRPr="000E31D9">
        <w:rPr>
          <w:rStyle w:val="a7"/>
          <w:i w:val="0"/>
          <w:color w:val="2B2B2B"/>
        </w:rPr>
        <w:t xml:space="preserve">  </w:t>
      </w:r>
      <w:r w:rsidRPr="000E31D9">
        <w:rPr>
          <w:color w:val="2B2B2B"/>
        </w:rPr>
        <w:br/>
      </w:r>
      <w:r w:rsidRPr="000E31D9">
        <w:rPr>
          <w:color w:val="2B2B2B"/>
        </w:rPr>
        <w:lastRenderedPageBreak/>
        <w:t>2) Надлежит применять спасательный пояс, прикрепляемый к конструкции сооружения или лестнице при условии ее закрепления к строительной или другой конструкции.</w:t>
      </w:r>
      <w:r w:rsidRPr="000E31D9">
        <w:rPr>
          <w:color w:val="2B2B2B"/>
        </w:rPr>
        <w:br/>
        <w:t xml:space="preserve">3) Надлежит применять спасательную веревку, </w:t>
      </w:r>
      <w:proofErr w:type="gramStart"/>
      <w:r w:rsidRPr="000E31D9">
        <w:rPr>
          <w:color w:val="2B2B2B"/>
        </w:rPr>
        <w:t>прикрепляемый</w:t>
      </w:r>
      <w:proofErr w:type="gramEnd"/>
      <w:r w:rsidRPr="000E31D9">
        <w:rPr>
          <w:color w:val="2B2B2B"/>
        </w:rPr>
        <w:t xml:space="preserve"> к конструкции сооружения или лестнице при условии ее закрепления к строительной или другой конструкции.</w:t>
      </w:r>
    </w:p>
    <w:p w:rsidR="000E31D9" w:rsidRP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 xml:space="preserve">6. </w:t>
      </w:r>
      <w:proofErr w:type="gramStart"/>
      <w:r w:rsidRPr="000E31D9">
        <w:rPr>
          <w:rStyle w:val="a6"/>
          <w:color w:val="2B2B2B"/>
          <w:bdr w:val="none" w:sz="0" w:space="0" w:color="auto" w:frame="1"/>
        </w:rPr>
        <w:t>Кто допускается к выполнению работ, к которым предъявляются дополнительные требования по безопасности труда (</w:t>
      </w:r>
      <w:proofErr w:type="spellStart"/>
      <w:r w:rsidRPr="000E31D9">
        <w:rPr>
          <w:rStyle w:val="a6"/>
          <w:color w:val="2B2B2B"/>
          <w:bdr w:val="none" w:sz="0" w:space="0" w:color="auto" w:frame="1"/>
        </w:rPr>
        <w:t>СНиП</w:t>
      </w:r>
      <w:proofErr w:type="spellEnd"/>
      <w:r w:rsidRPr="000E31D9">
        <w:rPr>
          <w:rStyle w:val="a6"/>
          <w:color w:val="2B2B2B"/>
          <w:bdr w:val="none" w:sz="0" w:space="0" w:color="auto" w:frame="1"/>
        </w:rPr>
        <w:t xml:space="preserve"> 12-03-2001 п.4.12.)?</w:t>
      </w:r>
      <w:r w:rsidRPr="000E31D9">
        <w:rPr>
          <w:color w:val="2B2B2B"/>
        </w:rPr>
        <w:br/>
      </w:r>
      <w:r w:rsidRPr="000E31D9">
        <w:rPr>
          <w:rStyle w:val="a7"/>
          <w:i w:val="0"/>
          <w:color w:val="2B2B2B"/>
          <w:bdr w:val="none" w:sz="0" w:space="0" w:color="auto" w:frame="1"/>
        </w:rPr>
        <w:t>1)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r w:rsidRPr="000E31D9">
        <w:rPr>
          <w:rStyle w:val="a7"/>
          <w:i w:val="0"/>
          <w:color w:val="2B2B2B"/>
        </w:rPr>
        <w:t xml:space="preserve">  </w:t>
      </w:r>
      <w:proofErr w:type="gramEnd"/>
    </w:p>
    <w:p w:rsidR="00777949" w:rsidRPr="000E31D9" w:rsidRDefault="00777949" w:rsidP="00777949">
      <w:pPr>
        <w:pStyle w:val="a5"/>
        <w:spacing w:before="0" w:beforeAutospacing="0" w:after="0" w:afterAutospacing="0"/>
        <w:textAlignment w:val="baseline"/>
        <w:rPr>
          <w:color w:val="2B2B2B"/>
        </w:rPr>
      </w:pPr>
      <w:r w:rsidRPr="000E31D9">
        <w:rPr>
          <w:color w:val="2B2B2B"/>
        </w:rPr>
        <w:t>2) лица, прошедшие медицинский осмотр, прошедшие обучение безопасным методам и приемам работ;</w:t>
      </w:r>
      <w:r w:rsidRPr="000E31D9">
        <w:rPr>
          <w:color w:val="2B2B2B"/>
        </w:rPr>
        <w:br/>
        <w:t>3) лица,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0E31D9" w:rsidRP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 xml:space="preserve">7. </w:t>
      </w:r>
      <w:proofErr w:type="gramStart"/>
      <w:r w:rsidRPr="000E31D9">
        <w:rPr>
          <w:rStyle w:val="a6"/>
          <w:color w:val="2B2B2B"/>
          <w:bdr w:val="none" w:sz="0" w:space="0" w:color="auto" w:frame="1"/>
        </w:rPr>
        <w:t>Какой документ необходимо выдавать на выполнение работ в зонах действия опасных производственных факторов, возникновение которых не связано с характером выполняемых работ (</w:t>
      </w:r>
      <w:proofErr w:type="spellStart"/>
      <w:r w:rsidRPr="000E31D9">
        <w:rPr>
          <w:rStyle w:val="a6"/>
          <w:color w:val="2B2B2B"/>
          <w:bdr w:val="none" w:sz="0" w:space="0" w:color="auto" w:frame="1"/>
        </w:rPr>
        <w:t>СНиП</w:t>
      </w:r>
      <w:proofErr w:type="spellEnd"/>
      <w:r w:rsidRPr="000E31D9">
        <w:rPr>
          <w:rStyle w:val="a6"/>
          <w:color w:val="2B2B2B"/>
          <w:bdr w:val="none" w:sz="0" w:space="0" w:color="auto" w:frame="1"/>
        </w:rPr>
        <w:t xml:space="preserve"> 12-03-2001 п.4.11)?</w:t>
      </w:r>
      <w:r w:rsidRPr="000E31D9">
        <w:rPr>
          <w:color w:val="2B2B2B"/>
        </w:rPr>
        <w:br/>
        <w:t>1) акт-допуск в трех экземплярах;</w:t>
      </w:r>
      <w:r w:rsidRPr="000E31D9">
        <w:rPr>
          <w:color w:val="2B2B2B"/>
        </w:rPr>
        <w:br/>
      </w:r>
      <w:r w:rsidRPr="000E31D9">
        <w:rPr>
          <w:rStyle w:val="a7"/>
          <w:i w:val="0"/>
          <w:color w:val="2B2B2B"/>
          <w:bdr w:val="none" w:sz="0" w:space="0" w:color="auto" w:frame="1"/>
        </w:rPr>
        <w:t>2) наряд-допуск в двух экземплярах;</w:t>
      </w:r>
      <w:r w:rsidRPr="000E31D9">
        <w:rPr>
          <w:rStyle w:val="a7"/>
          <w:i w:val="0"/>
          <w:color w:val="2B2B2B"/>
        </w:rPr>
        <w:t xml:space="preserve">  </w:t>
      </w:r>
      <w:proofErr w:type="gramEnd"/>
    </w:p>
    <w:p w:rsidR="00777949" w:rsidRPr="000E31D9" w:rsidRDefault="00777949" w:rsidP="00777949">
      <w:pPr>
        <w:pStyle w:val="a5"/>
        <w:spacing w:before="0" w:beforeAutospacing="0" w:after="0" w:afterAutospacing="0"/>
        <w:textAlignment w:val="baseline"/>
        <w:rPr>
          <w:color w:val="2B2B2B"/>
        </w:rPr>
      </w:pPr>
      <w:r w:rsidRPr="000E31D9">
        <w:rPr>
          <w:color w:val="2B2B2B"/>
        </w:rPr>
        <w:t>3) наряд-допуск по произвольной форме в двух экземплярах;</w:t>
      </w:r>
      <w:r w:rsidRPr="000E31D9">
        <w:rPr>
          <w:color w:val="2B2B2B"/>
        </w:rPr>
        <w:br/>
        <w:t>4) разрешение вышестоящей организации;</w:t>
      </w:r>
      <w:r w:rsidRPr="000E31D9">
        <w:rPr>
          <w:color w:val="2B2B2B"/>
        </w:rPr>
        <w:br/>
        <w:t>5) согласие руководства действующего предприятия;</w:t>
      </w:r>
      <w:r w:rsidRPr="000E31D9">
        <w:rPr>
          <w:color w:val="2B2B2B"/>
        </w:rPr>
        <w:br/>
        <w:t>6) разрешение генподрядной организации.</w:t>
      </w:r>
    </w:p>
    <w:p w:rsidR="000E31D9" w:rsidRP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 xml:space="preserve">8. </w:t>
      </w:r>
      <w:proofErr w:type="gramStart"/>
      <w:r w:rsidRPr="000E31D9">
        <w:rPr>
          <w:rStyle w:val="a6"/>
          <w:color w:val="2B2B2B"/>
          <w:bdr w:val="none" w:sz="0" w:space="0" w:color="auto" w:frame="1"/>
        </w:rPr>
        <w:t>При каком минимальном содержании кислорода разрешены работы внутри емкости без средств защиты органов дыхания (противогазов) (п.6.8.</w:t>
      </w:r>
      <w:proofErr w:type="gramEnd"/>
      <w:r w:rsidRPr="000E31D9">
        <w:rPr>
          <w:rStyle w:val="a6"/>
          <w:color w:val="2B2B2B"/>
          <w:bdr w:val="none" w:sz="0" w:space="0" w:color="auto" w:frame="1"/>
        </w:rPr>
        <w:t xml:space="preserve"> </w:t>
      </w:r>
      <w:proofErr w:type="gramStart"/>
      <w:r w:rsidRPr="000E31D9">
        <w:rPr>
          <w:rStyle w:val="a6"/>
          <w:color w:val="2B2B2B"/>
          <w:bdr w:val="none" w:sz="0" w:space="0" w:color="auto" w:frame="1"/>
        </w:rPr>
        <w:t>ТИП ГОР)?</w:t>
      </w:r>
      <w:r w:rsidRPr="000E31D9">
        <w:rPr>
          <w:color w:val="2B2B2B"/>
        </w:rPr>
        <w:br/>
        <w:t>1) Не ниже 10% объемных</w:t>
      </w:r>
      <w:r w:rsidRPr="000E31D9">
        <w:rPr>
          <w:color w:val="2B2B2B"/>
        </w:rPr>
        <w:br/>
        <w:t>2) Не ниже 15% объемных</w:t>
      </w:r>
      <w:r w:rsidRPr="000E31D9">
        <w:rPr>
          <w:color w:val="2B2B2B"/>
        </w:rPr>
        <w:br/>
        <w:t>3) Не ниже 18% объемных</w:t>
      </w:r>
      <w:r w:rsidRPr="000E31D9">
        <w:rPr>
          <w:color w:val="2B2B2B"/>
        </w:rPr>
        <w:br/>
      </w:r>
      <w:r w:rsidRPr="000E31D9">
        <w:rPr>
          <w:rStyle w:val="a7"/>
          <w:i w:val="0"/>
          <w:color w:val="2B2B2B"/>
          <w:bdr w:val="none" w:sz="0" w:space="0" w:color="auto" w:frame="1"/>
        </w:rPr>
        <w:t>4) Не ниже 20% объемных</w:t>
      </w:r>
      <w:r w:rsidRPr="000E31D9">
        <w:rPr>
          <w:rStyle w:val="a7"/>
          <w:i w:val="0"/>
          <w:color w:val="2B2B2B"/>
        </w:rPr>
        <w:t xml:space="preserve">  </w:t>
      </w:r>
      <w:proofErr w:type="gramEnd"/>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 xml:space="preserve">9. Что необходимо сделать в первую очередь при поражении человека электрическим током (МИ </w:t>
      </w:r>
      <w:proofErr w:type="spellStart"/>
      <w:r w:rsidRPr="000E31D9">
        <w:rPr>
          <w:rStyle w:val="a6"/>
          <w:color w:val="2B2B2B"/>
          <w:bdr w:val="none" w:sz="0" w:space="0" w:color="auto" w:frame="1"/>
        </w:rPr>
        <w:t>поПП</w:t>
      </w:r>
      <w:proofErr w:type="spellEnd"/>
      <w:proofErr w:type="gramStart"/>
      <w:r w:rsidRPr="000E31D9">
        <w:rPr>
          <w:rStyle w:val="a6"/>
          <w:color w:val="2B2B2B"/>
          <w:bdr w:val="none" w:sz="0" w:space="0" w:color="auto" w:frame="1"/>
        </w:rPr>
        <w:t xml:space="preserve"> )</w:t>
      </w:r>
      <w:proofErr w:type="gramEnd"/>
      <w:r w:rsidRPr="000E31D9">
        <w:rPr>
          <w:rStyle w:val="a6"/>
          <w:color w:val="2B2B2B"/>
          <w:bdr w:val="none" w:sz="0" w:space="0" w:color="auto" w:frame="1"/>
        </w:rPr>
        <w:t>?</w:t>
      </w:r>
      <w:r w:rsidRPr="000E31D9">
        <w:rPr>
          <w:color w:val="2B2B2B"/>
        </w:rPr>
        <w:br/>
      </w:r>
      <w:r w:rsidRPr="000E31D9">
        <w:rPr>
          <w:rStyle w:val="a7"/>
          <w:i w:val="0"/>
          <w:color w:val="2B2B2B"/>
          <w:bdr w:val="none" w:sz="0" w:space="0" w:color="auto" w:frame="1"/>
        </w:rPr>
        <w:t>1) Освободить пострадавшего от действия электрического тока</w:t>
      </w:r>
      <w:r w:rsidRPr="000E31D9">
        <w:rPr>
          <w:rStyle w:val="a7"/>
          <w:i w:val="0"/>
          <w:color w:val="2B2B2B"/>
        </w:rPr>
        <w:t xml:space="preserve">  </w:t>
      </w:r>
      <w:r w:rsidRPr="000E31D9">
        <w:rPr>
          <w:color w:val="2B2B2B"/>
        </w:rPr>
        <w:br/>
        <w:t>2) Приступить к реанимации пострадавшего</w:t>
      </w:r>
      <w:r w:rsidRPr="000E31D9">
        <w:rPr>
          <w:color w:val="2B2B2B"/>
        </w:rPr>
        <w:br/>
        <w:t>3) Оттащить пострадавшего за одежду не менее чем на 8 метров от места касания проводом земли или от оборудования, находящегося под напряжением</w:t>
      </w:r>
      <w:r w:rsidRPr="000E31D9">
        <w:rPr>
          <w:color w:val="2B2B2B"/>
        </w:rPr>
        <w:br/>
        <w:t>4) Позвонить в скорую помощь</w:t>
      </w:r>
    </w:p>
    <w:p w:rsidR="000E31D9" w:rsidRP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 xml:space="preserve">10. </w:t>
      </w:r>
      <w:proofErr w:type="gramStart"/>
      <w:r w:rsidRPr="000E31D9">
        <w:rPr>
          <w:rStyle w:val="a6"/>
          <w:color w:val="2B2B2B"/>
          <w:bdr w:val="none" w:sz="0" w:space="0" w:color="auto" w:frame="1"/>
        </w:rPr>
        <w:t>Какие обязанности в области охраны труда возлагаются на работника (ТК РФ Статья 214)?</w:t>
      </w:r>
      <w:r w:rsidRPr="000E31D9">
        <w:rPr>
          <w:color w:val="2B2B2B"/>
        </w:rPr>
        <w:br/>
        <w:t>1) соблюдать требования охраны труда; правильно применять средства индивидуальной и коллективной защиты;</w:t>
      </w:r>
      <w:r w:rsidRPr="000E31D9">
        <w:rPr>
          <w:color w:val="2B2B2B"/>
        </w:rPr>
        <w:br/>
        <w:t>2) немедленно извещать своего непосредственного или вышестоящего руководителя о любой угрожающей жизни и здоровью людей ситуации, о каждом производственном несчастном случае, об ухудшении состояния своего здоровья, включая признаки профессионального заболевания (отравления);</w:t>
      </w:r>
      <w:proofErr w:type="gramEnd"/>
      <w:r w:rsidRPr="000E31D9">
        <w:rPr>
          <w:color w:val="2B2B2B"/>
        </w:rPr>
        <w:br/>
        <w:t>3) проходить обязательные для него медицинские осмотры;</w:t>
      </w:r>
      <w:r w:rsidRPr="000E31D9">
        <w:rPr>
          <w:color w:val="2B2B2B"/>
        </w:rPr>
        <w:br/>
        <w:t>4)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и стажировку на рабочем месте, проверку знаний требований охраны труда;</w:t>
      </w:r>
      <w:r w:rsidRPr="000E31D9">
        <w:rPr>
          <w:color w:val="2B2B2B"/>
        </w:rPr>
        <w:br/>
      </w:r>
      <w:r w:rsidRPr="000E31D9">
        <w:rPr>
          <w:rStyle w:val="a7"/>
          <w:i w:val="0"/>
          <w:color w:val="2B2B2B"/>
          <w:bdr w:val="none" w:sz="0" w:space="0" w:color="auto" w:frame="1"/>
        </w:rPr>
        <w:t>5) все ответы верны.</w:t>
      </w:r>
      <w:r w:rsidRPr="000E31D9">
        <w:rPr>
          <w:rStyle w:val="a7"/>
          <w:i w:val="0"/>
          <w:color w:val="2B2B2B"/>
        </w:rPr>
        <w:t xml:space="preserve">  </w:t>
      </w: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11. При каком количестве работников должна быть разработана инструкция, определяющая действие персонала по эвакуации людей при пожаре? (ППР РФ п.12)?</w:t>
      </w:r>
    </w:p>
    <w:p w:rsidR="00777949" w:rsidRPr="000E31D9" w:rsidRDefault="00777949" w:rsidP="00777949">
      <w:pPr>
        <w:pStyle w:val="a5"/>
        <w:spacing w:before="0" w:beforeAutospacing="0" w:after="0" w:afterAutospacing="0"/>
        <w:textAlignment w:val="baseline"/>
        <w:rPr>
          <w:color w:val="2B2B2B"/>
        </w:rPr>
      </w:pPr>
      <w:r w:rsidRPr="000E31D9">
        <w:rPr>
          <w:rStyle w:val="a7"/>
          <w:i w:val="0"/>
          <w:color w:val="2B2B2B"/>
          <w:bdr w:val="none" w:sz="0" w:space="0" w:color="auto" w:frame="1"/>
        </w:rPr>
        <w:lastRenderedPageBreak/>
        <w:t>1) Более 50 человек.</w:t>
      </w:r>
      <w:r w:rsidRPr="000E31D9">
        <w:rPr>
          <w:rStyle w:val="a7"/>
          <w:i w:val="0"/>
          <w:color w:val="2B2B2B"/>
        </w:rPr>
        <w:t xml:space="preserve">  </w:t>
      </w:r>
      <w:r w:rsidRPr="000E31D9">
        <w:rPr>
          <w:color w:val="2B2B2B"/>
        </w:rPr>
        <w:br/>
        <w:t>2) Более 10 человек.</w:t>
      </w:r>
      <w:r w:rsidRPr="000E31D9">
        <w:rPr>
          <w:color w:val="2B2B2B"/>
        </w:rPr>
        <w:br/>
        <w:t>3) Более 150 человек.</w:t>
      </w:r>
      <w:r w:rsidRPr="000E31D9">
        <w:rPr>
          <w:color w:val="2B2B2B"/>
        </w:rPr>
        <w:br/>
        <w:t>4) Более 200 человек.</w:t>
      </w:r>
      <w:r w:rsidRPr="000E31D9">
        <w:rPr>
          <w:color w:val="2B2B2B"/>
        </w:rPr>
        <w:br/>
        <w:t>5) Более 250 человек.</w:t>
      </w:r>
    </w:p>
    <w:p w:rsidR="000E31D9" w:rsidRP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 xml:space="preserve">12. В какой последовательности следует оказывать помощь пострадавшему, находящемуся в бессознательном состоянии, если у него прекратились дыхание и сердечная деятельность (МИ </w:t>
      </w:r>
      <w:proofErr w:type="spellStart"/>
      <w:r w:rsidRPr="000E31D9">
        <w:rPr>
          <w:rStyle w:val="a6"/>
          <w:color w:val="2B2B2B"/>
          <w:bdr w:val="none" w:sz="0" w:space="0" w:color="auto" w:frame="1"/>
        </w:rPr>
        <w:t>поПП</w:t>
      </w:r>
      <w:proofErr w:type="spellEnd"/>
      <w:r w:rsidRPr="000E31D9">
        <w:rPr>
          <w:rStyle w:val="a6"/>
          <w:color w:val="2B2B2B"/>
          <w:bdr w:val="none" w:sz="0" w:space="0" w:color="auto" w:frame="1"/>
        </w:rPr>
        <w:t>)?</w:t>
      </w:r>
      <w:r w:rsidRPr="000E31D9">
        <w:rPr>
          <w:color w:val="2B2B2B"/>
        </w:rPr>
        <w:br/>
        <w:t>1) Наружный массаж сердца, освобождение дыхательных путей, искусственная вентиляция легких.</w:t>
      </w:r>
      <w:r w:rsidRPr="000E31D9">
        <w:rPr>
          <w:color w:val="2B2B2B"/>
        </w:rPr>
        <w:br/>
        <w:t>2) Искусственная вентиляция легких, наружный массаж сердца, освобождение дыхательных путей.</w:t>
      </w:r>
      <w:r w:rsidRPr="000E31D9">
        <w:rPr>
          <w:color w:val="2B2B2B"/>
        </w:rPr>
        <w:br/>
      </w:r>
      <w:r w:rsidRPr="000E31D9">
        <w:rPr>
          <w:rStyle w:val="a7"/>
          <w:i w:val="0"/>
          <w:color w:val="2B2B2B"/>
          <w:bdr w:val="none" w:sz="0" w:space="0" w:color="auto" w:frame="1"/>
        </w:rPr>
        <w:t>3) Искусственное дыхание, наружный (непрямой) массаж сердца.</w:t>
      </w:r>
      <w:r w:rsidRPr="000E31D9">
        <w:rPr>
          <w:rStyle w:val="a7"/>
          <w:i w:val="0"/>
          <w:color w:val="2B2B2B"/>
        </w:rPr>
        <w:t xml:space="preserve">  </w:t>
      </w: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 xml:space="preserve">13. Каковы размеры границы опасных зон вблизи движущихся частей машин и оборудования, если другие повышенные требования отсутствуют в паспорте или инструкции завода-изготовителя? Границы опасных зон устанавливаются в пределах (п. 7.2.9 </w:t>
      </w:r>
      <w:proofErr w:type="spellStart"/>
      <w:r w:rsidRPr="000E31D9">
        <w:rPr>
          <w:rStyle w:val="a6"/>
          <w:color w:val="2B2B2B"/>
          <w:bdr w:val="none" w:sz="0" w:space="0" w:color="auto" w:frame="1"/>
        </w:rPr>
        <w:t>СНиП</w:t>
      </w:r>
      <w:proofErr w:type="spellEnd"/>
      <w:r w:rsidRPr="000E31D9">
        <w:rPr>
          <w:rStyle w:val="a6"/>
          <w:color w:val="2B2B2B"/>
          <w:bdr w:val="none" w:sz="0" w:space="0" w:color="auto" w:frame="1"/>
        </w:rPr>
        <w:t xml:space="preserve"> 12-03-2001)?</w:t>
      </w:r>
      <w:r w:rsidRPr="000E31D9">
        <w:rPr>
          <w:color w:val="2B2B2B"/>
        </w:rPr>
        <w:br/>
        <w:t>1) 2,5 м;</w:t>
      </w:r>
      <w:r w:rsidRPr="000E31D9">
        <w:rPr>
          <w:color w:val="2B2B2B"/>
        </w:rPr>
        <w:br/>
        <w:t>2) 4 м;</w:t>
      </w:r>
      <w:r w:rsidRPr="000E31D9">
        <w:rPr>
          <w:color w:val="2B2B2B"/>
        </w:rPr>
        <w:br/>
      </w:r>
      <w:r w:rsidRPr="000E31D9">
        <w:rPr>
          <w:rStyle w:val="a7"/>
          <w:i w:val="0"/>
          <w:color w:val="2B2B2B"/>
          <w:bdr w:val="none" w:sz="0" w:space="0" w:color="auto" w:frame="1"/>
        </w:rPr>
        <w:t>3) 5 м;</w:t>
      </w:r>
      <w:r w:rsidRPr="000E31D9">
        <w:rPr>
          <w:rStyle w:val="a7"/>
          <w:i w:val="0"/>
          <w:color w:val="2B2B2B"/>
        </w:rPr>
        <w:t>  (+)</w:t>
      </w:r>
      <w:r w:rsidRPr="000E31D9">
        <w:rPr>
          <w:color w:val="2B2B2B"/>
        </w:rPr>
        <w:br/>
        <w:t>4) 7,5 м;</w:t>
      </w:r>
      <w:r w:rsidRPr="000E31D9">
        <w:rPr>
          <w:color w:val="2B2B2B"/>
        </w:rPr>
        <w:br/>
        <w:t>5) 10 м.</w:t>
      </w:r>
    </w:p>
    <w:p w:rsidR="000E31D9" w:rsidRPr="000E31D9" w:rsidRDefault="00777949" w:rsidP="00777949">
      <w:pPr>
        <w:pStyle w:val="a5"/>
        <w:spacing w:before="0" w:beforeAutospacing="0" w:after="0" w:afterAutospacing="0"/>
        <w:textAlignment w:val="baseline"/>
        <w:rPr>
          <w:rStyle w:val="a7"/>
          <w:i w:val="0"/>
          <w:color w:val="2B2B2B"/>
          <w:bdr w:val="none" w:sz="0" w:space="0" w:color="auto" w:frame="1"/>
        </w:rPr>
      </w:pPr>
      <w:r w:rsidRPr="000E31D9">
        <w:rPr>
          <w:rStyle w:val="a6"/>
          <w:color w:val="2B2B2B"/>
          <w:bdr w:val="none" w:sz="0" w:space="0" w:color="auto" w:frame="1"/>
        </w:rPr>
        <w:t xml:space="preserve">14. На каких расстояниях по высоте ограждаются рабочие места и проходы к ним временными инвентарными ограждениями (п.2.1.13 ПОТ </w:t>
      </w:r>
      <w:proofErr w:type="gramStart"/>
      <w:r w:rsidRPr="000E31D9">
        <w:rPr>
          <w:rStyle w:val="a6"/>
          <w:color w:val="2B2B2B"/>
          <w:bdr w:val="none" w:sz="0" w:space="0" w:color="auto" w:frame="1"/>
        </w:rPr>
        <w:t>Р</w:t>
      </w:r>
      <w:proofErr w:type="gramEnd"/>
      <w:r w:rsidRPr="000E31D9">
        <w:rPr>
          <w:rStyle w:val="a6"/>
          <w:color w:val="2B2B2B"/>
          <w:bdr w:val="none" w:sz="0" w:space="0" w:color="auto" w:frame="1"/>
        </w:rPr>
        <w:t xml:space="preserve"> М 012-2000)?</w:t>
      </w:r>
      <w:r w:rsidRPr="000E31D9">
        <w:rPr>
          <w:color w:val="2B2B2B"/>
        </w:rPr>
        <w:br/>
      </w:r>
      <w:r w:rsidRPr="000E31D9">
        <w:rPr>
          <w:rStyle w:val="a7"/>
          <w:i w:val="0"/>
          <w:color w:val="2B2B2B"/>
          <w:bdr w:val="none" w:sz="0" w:space="0" w:color="auto" w:frame="1"/>
        </w:rPr>
        <w:t>1) Ограждаются на высоте 1,3 м и более и на расстоянии менее 2 м от границы перепада по высоте в соответствии с требованиями ГОСТ</w:t>
      </w:r>
    </w:p>
    <w:p w:rsidR="00777949" w:rsidRPr="000E31D9" w:rsidRDefault="00777949" w:rsidP="00777949">
      <w:pPr>
        <w:pStyle w:val="a5"/>
        <w:spacing w:before="0" w:beforeAutospacing="0" w:after="0" w:afterAutospacing="0"/>
        <w:textAlignment w:val="baseline"/>
        <w:rPr>
          <w:color w:val="2B2B2B"/>
        </w:rPr>
      </w:pPr>
      <w:r w:rsidRPr="000E31D9">
        <w:rPr>
          <w:color w:val="2B2B2B"/>
        </w:rPr>
        <w:t>2) Ограждаются на высоте 1,5 м и более и на расстоянии менее 2 м от границы перепада по высоте в соответствии с требованиями ГОСТ.</w:t>
      </w:r>
      <w:r w:rsidRPr="000E31D9">
        <w:rPr>
          <w:color w:val="2B2B2B"/>
        </w:rPr>
        <w:br/>
        <w:t>3) Ограждаются на высоте 1,3 м и более и на расстоянии менее 1,5 м от границы перепада по высоте в соответствии с требованиями ГОСТ.</w:t>
      </w: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15. За что несут ответственность руководители подрядных организаций (СТО 025)?</w:t>
      </w:r>
      <w:r w:rsidRPr="000E31D9">
        <w:rPr>
          <w:color w:val="2B2B2B"/>
        </w:rPr>
        <w:br/>
        <w:t>1) Только за свою безопасность</w:t>
      </w:r>
      <w:r w:rsidRPr="000E31D9">
        <w:rPr>
          <w:color w:val="2B2B2B"/>
        </w:rPr>
        <w:br/>
        <w:t>2) За безопасность работников подрядных организаций</w:t>
      </w:r>
      <w:r w:rsidRPr="000E31D9">
        <w:rPr>
          <w:color w:val="2B2B2B"/>
        </w:rPr>
        <w:br/>
        <w:t>3) За действия и безопасность своих работников</w:t>
      </w:r>
      <w:r w:rsidRPr="000E31D9">
        <w:rPr>
          <w:color w:val="2B2B2B"/>
        </w:rPr>
        <w:br/>
      </w:r>
      <w:r w:rsidRPr="000E31D9">
        <w:rPr>
          <w:rStyle w:val="a7"/>
          <w:i w:val="0"/>
          <w:color w:val="2B2B2B"/>
          <w:bdr w:val="none" w:sz="0" w:space="0" w:color="auto" w:frame="1"/>
        </w:rPr>
        <w:t>4) За выполнение всех требований производственной безопасности</w:t>
      </w:r>
      <w:r w:rsidRPr="000E31D9">
        <w:rPr>
          <w:rStyle w:val="a7"/>
          <w:i w:val="0"/>
          <w:color w:val="2B2B2B"/>
        </w:rPr>
        <w:t> </w:t>
      </w:r>
    </w:p>
    <w:p w:rsidR="000E31D9" w:rsidRP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 xml:space="preserve">16. </w:t>
      </w:r>
      <w:proofErr w:type="gramStart"/>
      <w:r w:rsidRPr="000E31D9">
        <w:rPr>
          <w:rStyle w:val="a6"/>
          <w:color w:val="2B2B2B"/>
          <w:bdr w:val="none" w:sz="0" w:space="0" w:color="auto" w:frame="1"/>
        </w:rPr>
        <w:t>Каждый работник подрядной организации, допущенный к производству работ на территорию Заказчика, должен:</w:t>
      </w:r>
      <w:r w:rsidRPr="000E31D9">
        <w:rPr>
          <w:color w:val="2B2B2B"/>
        </w:rPr>
        <w:br/>
        <w:t>1) соблюдать трудовую дисциплину, установленную подрядной организацией и требованиями Заказчика;</w:t>
      </w:r>
      <w:r w:rsidRPr="000E31D9">
        <w:rPr>
          <w:color w:val="2B2B2B"/>
        </w:rPr>
        <w:br/>
        <w:t>2) принимать меры к немедленному устранению причин и условий, препятствующих или затрудняющих нормальное производство (инцидент, авария), создающих угрозу жизни и здоровью работающих, и немедленно сообщать о случившемся непосредственному руководителю работ и администрации Заказчика;</w:t>
      </w:r>
      <w:proofErr w:type="gramEnd"/>
      <w:r w:rsidRPr="000E31D9">
        <w:rPr>
          <w:color w:val="2B2B2B"/>
        </w:rPr>
        <w:br/>
        <w:t>3) содержать свое рабочее место, оборудование, инструмент и приспособления в порядке, чистоте и исправном состоянии, а также соблюдать чистоту и порядок на производственной территории Заказчика.</w:t>
      </w:r>
      <w:r w:rsidRPr="000E31D9">
        <w:rPr>
          <w:color w:val="2B2B2B"/>
        </w:rPr>
        <w:br/>
      </w:r>
      <w:r w:rsidRPr="000E31D9">
        <w:rPr>
          <w:rStyle w:val="a7"/>
          <w:i w:val="0"/>
          <w:color w:val="2B2B2B"/>
          <w:bdr w:val="none" w:sz="0" w:space="0" w:color="auto" w:frame="1"/>
        </w:rPr>
        <w:t>4) Все перечисленное верно.</w:t>
      </w:r>
      <w:r w:rsidRPr="000E31D9">
        <w:rPr>
          <w:rStyle w:val="a7"/>
          <w:i w:val="0"/>
          <w:color w:val="2B2B2B"/>
        </w:rPr>
        <w:t xml:space="preserve">  </w:t>
      </w: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17. Назовите необходимые мероприятия по подготовке технологического оборудования к проведению огневых работ (п.415 ППР РФ)?</w:t>
      </w:r>
      <w:r w:rsidRPr="000E31D9">
        <w:rPr>
          <w:color w:val="2B2B2B"/>
        </w:rPr>
        <w:br/>
        <w:t>1) Технологическое оборудование необходимо промыть</w:t>
      </w:r>
      <w:r w:rsidRPr="000E31D9">
        <w:rPr>
          <w:color w:val="2B2B2B"/>
        </w:rPr>
        <w:br/>
      </w:r>
      <w:r w:rsidRPr="000E31D9">
        <w:rPr>
          <w:rStyle w:val="a7"/>
          <w:i w:val="0"/>
          <w:color w:val="2B2B2B"/>
          <w:bdr w:val="none" w:sz="0" w:space="0" w:color="auto" w:frame="1"/>
        </w:rPr>
        <w:t xml:space="preserve">2) Технологическое оборудование необходимо пропарить, промыть, очистить, освободить </w:t>
      </w:r>
      <w:r w:rsidRPr="000E31D9">
        <w:rPr>
          <w:rStyle w:val="a7"/>
          <w:i w:val="0"/>
          <w:color w:val="2B2B2B"/>
          <w:bdr w:val="none" w:sz="0" w:space="0" w:color="auto" w:frame="1"/>
        </w:rPr>
        <w:lastRenderedPageBreak/>
        <w:t xml:space="preserve">от </w:t>
      </w:r>
      <w:proofErr w:type="spellStart"/>
      <w:r w:rsidRPr="000E31D9">
        <w:rPr>
          <w:rStyle w:val="a7"/>
          <w:i w:val="0"/>
          <w:color w:val="2B2B2B"/>
          <w:bdr w:val="none" w:sz="0" w:space="0" w:color="auto" w:frame="1"/>
        </w:rPr>
        <w:t>пожаровзрывоопасных</w:t>
      </w:r>
      <w:proofErr w:type="spellEnd"/>
      <w:r w:rsidRPr="000E31D9">
        <w:rPr>
          <w:rStyle w:val="a7"/>
          <w:i w:val="0"/>
          <w:color w:val="2B2B2B"/>
          <w:bdr w:val="none" w:sz="0" w:space="0" w:color="auto" w:frame="1"/>
        </w:rPr>
        <w:t xml:space="preserve"> веществ и отключить от действующих коммуникаций</w:t>
      </w:r>
      <w:r w:rsidRPr="000E31D9">
        <w:rPr>
          <w:rStyle w:val="a7"/>
          <w:i w:val="0"/>
          <w:color w:val="2B2B2B"/>
        </w:rPr>
        <w:t xml:space="preserve">  </w:t>
      </w:r>
      <w:r w:rsidRPr="000E31D9">
        <w:rPr>
          <w:color w:val="2B2B2B"/>
        </w:rPr>
        <w:br/>
        <w:t>3) Технологическое оборудование необходимо отключить от действующих коммуникаций</w:t>
      </w:r>
    </w:p>
    <w:p w:rsidR="000E31D9" w:rsidRDefault="00777949" w:rsidP="00777949">
      <w:pPr>
        <w:pStyle w:val="a5"/>
        <w:spacing w:before="0" w:beforeAutospacing="0" w:after="0" w:afterAutospacing="0"/>
        <w:textAlignment w:val="baseline"/>
        <w:rPr>
          <w:rStyle w:val="a7"/>
          <w:i w:val="0"/>
          <w:color w:val="2B2B2B"/>
        </w:rPr>
      </w:pPr>
      <w:r w:rsidRPr="000E31D9">
        <w:rPr>
          <w:rStyle w:val="a6"/>
          <w:color w:val="2B2B2B"/>
          <w:bdr w:val="none" w:sz="0" w:space="0" w:color="auto" w:frame="1"/>
        </w:rPr>
        <w:t>18. Как разрешается разрабатывать грунт в непосредственной близости от действующих подземных коммуникаций (</w:t>
      </w:r>
      <w:proofErr w:type="spellStart"/>
      <w:r w:rsidRPr="000E31D9">
        <w:rPr>
          <w:rStyle w:val="a6"/>
          <w:color w:val="2B2B2B"/>
          <w:bdr w:val="none" w:sz="0" w:space="0" w:color="auto" w:frame="1"/>
        </w:rPr>
        <w:t>СНиП</w:t>
      </w:r>
      <w:proofErr w:type="spellEnd"/>
      <w:r w:rsidRPr="000E31D9">
        <w:rPr>
          <w:rStyle w:val="a6"/>
          <w:color w:val="2B2B2B"/>
          <w:bdr w:val="none" w:sz="0" w:space="0" w:color="auto" w:frame="1"/>
        </w:rPr>
        <w:t xml:space="preserve"> 12-04-2002 п.5.1.5.)?</w:t>
      </w:r>
      <w:r w:rsidRPr="000E31D9">
        <w:rPr>
          <w:color w:val="2B2B2B"/>
        </w:rPr>
        <w:br/>
        <w:t>1) Допускается при помощи землеройной техники</w:t>
      </w:r>
      <w:r w:rsidRPr="000E31D9">
        <w:rPr>
          <w:color w:val="2B2B2B"/>
        </w:rPr>
        <w:br/>
        <w:t>2) Допускается при помощи ударных инструментов</w:t>
      </w:r>
      <w:r w:rsidRPr="000E31D9">
        <w:rPr>
          <w:color w:val="2B2B2B"/>
        </w:rPr>
        <w:br/>
      </w:r>
      <w:r w:rsidRPr="000E31D9">
        <w:rPr>
          <w:rStyle w:val="a7"/>
          <w:i w:val="0"/>
          <w:color w:val="2B2B2B"/>
          <w:bdr w:val="none" w:sz="0" w:space="0" w:color="auto" w:frame="1"/>
        </w:rPr>
        <w:t>3) допускается только при помощи лопат, без помощи ударных инструментов.</w:t>
      </w:r>
      <w:r w:rsidRPr="000E31D9">
        <w:rPr>
          <w:rStyle w:val="a7"/>
          <w:i w:val="0"/>
          <w:color w:val="2B2B2B"/>
        </w:rPr>
        <w:t xml:space="preserve">  </w:t>
      </w:r>
      <w:r w:rsidRPr="000E31D9">
        <w:rPr>
          <w:rStyle w:val="a6"/>
          <w:color w:val="2B2B2B"/>
          <w:bdr w:val="none" w:sz="0" w:space="0" w:color="auto" w:frame="1"/>
        </w:rPr>
        <w:t xml:space="preserve">19. </w:t>
      </w:r>
      <w:proofErr w:type="gramStart"/>
      <w:r w:rsidRPr="000E31D9">
        <w:rPr>
          <w:rStyle w:val="a6"/>
          <w:color w:val="2B2B2B"/>
          <w:bdr w:val="none" w:sz="0" w:space="0" w:color="auto" w:frame="1"/>
        </w:rPr>
        <w:t>Каждый работник имеет право на (ТК РФ Статья 219):</w:t>
      </w:r>
      <w:r w:rsidRPr="000E31D9">
        <w:rPr>
          <w:color w:val="2B2B2B"/>
        </w:rPr>
        <w:br/>
        <w:t>1) рабочее место, соответствующее требованиям охраны труда;</w:t>
      </w:r>
      <w:r w:rsidRPr="000E31D9">
        <w:rPr>
          <w:color w:val="2B2B2B"/>
        </w:rPr>
        <w:br/>
        <w:t>2) обязательное социальное страхование от несчастных случаев на производстве;</w:t>
      </w:r>
      <w:r w:rsidRPr="000E31D9">
        <w:rPr>
          <w:color w:val="2B2B2B"/>
        </w:rPr>
        <w:br/>
        <w:t>3) отказ от выполнения работы в случае возникновения опасности для его жизни;</w:t>
      </w:r>
      <w:r w:rsidRPr="000E31D9">
        <w:rPr>
          <w:color w:val="2B2B2B"/>
        </w:rPr>
        <w:br/>
        <w:t>4) обеспечение средствами индивидуальной и коллективной защиты за счет средств работодателя;</w:t>
      </w:r>
      <w:r w:rsidRPr="000E31D9">
        <w:rPr>
          <w:color w:val="2B2B2B"/>
        </w:rPr>
        <w:br/>
      </w:r>
      <w:r w:rsidRPr="000E31D9">
        <w:rPr>
          <w:rStyle w:val="a7"/>
          <w:i w:val="0"/>
          <w:color w:val="2B2B2B"/>
          <w:bdr w:val="none" w:sz="0" w:space="0" w:color="auto" w:frame="1"/>
        </w:rPr>
        <w:t>5) все ответы верны</w:t>
      </w:r>
      <w:r w:rsidRPr="000E31D9">
        <w:rPr>
          <w:rStyle w:val="a7"/>
          <w:i w:val="0"/>
          <w:color w:val="2B2B2B"/>
        </w:rPr>
        <w:t> </w:t>
      </w:r>
      <w:proofErr w:type="gramEnd"/>
    </w:p>
    <w:p w:rsidR="00777949" w:rsidRPr="000E31D9" w:rsidRDefault="00777949" w:rsidP="00777949">
      <w:pPr>
        <w:pStyle w:val="a5"/>
        <w:spacing w:before="0" w:beforeAutospacing="0" w:after="0" w:afterAutospacing="0"/>
        <w:textAlignment w:val="baseline"/>
        <w:rPr>
          <w:color w:val="2B2B2B"/>
        </w:rPr>
      </w:pPr>
      <w:r w:rsidRPr="000E31D9">
        <w:rPr>
          <w:rStyle w:val="a7"/>
          <w:i w:val="0"/>
          <w:color w:val="2B2B2B"/>
        </w:rPr>
        <w:t xml:space="preserve"> </w:t>
      </w:r>
      <w:r w:rsidRPr="000E31D9">
        <w:rPr>
          <w:rStyle w:val="a6"/>
          <w:color w:val="2B2B2B"/>
          <w:bdr w:val="none" w:sz="0" w:space="0" w:color="auto" w:frame="1"/>
        </w:rPr>
        <w:t>20. При каком количестве людей, единовременно находящихся на этажах зданий и сооружений, на видных местах должны вывешиваться планы эвакуации людей (ППР в РФ п.7)?</w:t>
      </w:r>
      <w:r w:rsidRPr="000E31D9">
        <w:rPr>
          <w:color w:val="2B2B2B"/>
        </w:rPr>
        <w:br/>
        <w:t>1) Более 5 человек.</w:t>
      </w:r>
      <w:r w:rsidRPr="000E31D9">
        <w:rPr>
          <w:color w:val="2B2B2B"/>
        </w:rPr>
        <w:br/>
      </w:r>
      <w:r w:rsidRPr="000E31D9">
        <w:rPr>
          <w:rStyle w:val="a7"/>
          <w:i w:val="0"/>
          <w:color w:val="2B2B2B"/>
          <w:bdr w:val="none" w:sz="0" w:space="0" w:color="auto" w:frame="1"/>
        </w:rPr>
        <w:t>2) Более 10 человек.</w:t>
      </w:r>
      <w:r w:rsidRPr="000E31D9">
        <w:rPr>
          <w:rStyle w:val="a7"/>
          <w:i w:val="0"/>
          <w:color w:val="2B2B2B"/>
        </w:rPr>
        <w:t xml:space="preserve">  </w:t>
      </w:r>
      <w:r w:rsidRPr="000E31D9">
        <w:rPr>
          <w:color w:val="2B2B2B"/>
        </w:rPr>
        <w:br/>
        <w:t>3) Более 15 человек.</w:t>
      </w:r>
      <w:r w:rsidRPr="000E31D9">
        <w:rPr>
          <w:color w:val="2B2B2B"/>
        </w:rPr>
        <w:br/>
        <w:t>4) Более 20 человек.</w:t>
      </w:r>
      <w:r w:rsidRPr="000E31D9">
        <w:rPr>
          <w:color w:val="2B2B2B"/>
        </w:rPr>
        <w:br/>
        <w:t>5) Более 25 человек.</w:t>
      </w:r>
    </w:p>
    <w:p w:rsidR="00777949" w:rsidRPr="000E31D9" w:rsidRDefault="00777949" w:rsidP="00777949">
      <w:pPr>
        <w:pStyle w:val="a5"/>
        <w:spacing w:before="0" w:beforeAutospacing="0" w:after="0" w:afterAutospacing="0"/>
        <w:textAlignment w:val="baseline"/>
        <w:rPr>
          <w:color w:val="2B2B2B"/>
        </w:rPr>
      </w:pPr>
      <w:r w:rsidRPr="000E31D9">
        <w:rPr>
          <w:rStyle w:val="a6"/>
          <w:color w:val="2B2B2B"/>
          <w:bdr w:val="none" w:sz="0" w:space="0" w:color="auto" w:frame="1"/>
        </w:rPr>
        <w:t xml:space="preserve">21. </w:t>
      </w:r>
      <w:proofErr w:type="gramStart"/>
      <w:r w:rsidRPr="000E31D9">
        <w:rPr>
          <w:rStyle w:val="a6"/>
          <w:color w:val="2B2B2B"/>
          <w:bdr w:val="none" w:sz="0" w:space="0" w:color="auto" w:frame="1"/>
        </w:rPr>
        <w:t>Как оказать первую медицинскую помощь при отравлении угарным газом (</w:t>
      </w:r>
      <w:proofErr w:type="spellStart"/>
      <w:r w:rsidRPr="000E31D9">
        <w:rPr>
          <w:rStyle w:val="a6"/>
          <w:color w:val="2B2B2B"/>
          <w:bdr w:val="none" w:sz="0" w:space="0" w:color="auto" w:frame="1"/>
        </w:rPr>
        <w:t>МИпоПП</w:t>
      </w:r>
      <w:proofErr w:type="spellEnd"/>
      <w:r w:rsidRPr="000E31D9">
        <w:rPr>
          <w:rStyle w:val="a6"/>
          <w:color w:val="2B2B2B"/>
          <w:bdr w:val="none" w:sz="0" w:space="0" w:color="auto" w:frame="1"/>
        </w:rPr>
        <w:t>)?</w:t>
      </w:r>
      <w:r w:rsidRPr="000E31D9">
        <w:rPr>
          <w:color w:val="2B2B2B"/>
        </w:rPr>
        <w:br/>
        <w:t>1) Привести в чувствие с помощью нашатыря</w:t>
      </w:r>
      <w:r w:rsidRPr="000E31D9">
        <w:rPr>
          <w:color w:val="2B2B2B"/>
        </w:rPr>
        <w:br/>
      </w:r>
      <w:r w:rsidRPr="000E31D9">
        <w:rPr>
          <w:rStyle w:val="a7"/>
          <w:i w:val="0"/>
          <w:color w:val="2B2B2B"/>
          <w:bdr w:val="none" w:sz="0" w:space="0" w:color="auto" w:frame="1"/>
        </w:rPr>
        <w:t>2) Пострадавшего необходимо немедленно вынести из помещения на свежий воздух, при отсутствии сознания нужно провести реанимационные действия, вызвать врача</w:t>
      </w:r>
      <w:r w:rsidRPr="000E31D9">
        <w:rPr>
          <w:rStyle w:val="a7"/>
          <w:i w:val="0"/>
          <w:color w:val="2B2B2B"/>
        </w:rPr>
        <w:t xml:space="preserve">  </w:t>
      </w:r>
      <w:r w:rsidRPr="000E31D9">
        <w:rPr>
          <w:color w:val="2B2B2B"/>
        </w:rPr>
        <w:t>3) Пострадавшего необходимо немедленно вынести из помещения на свежий воздух, дать понюхать нашатырный спирт, после того как человек придет в себя, дать ему горячий</w:t>
      </w:r>
      <w:proofErr w:type="gramEnd"/>
      <w:r w:rsidRPr="000E31D9">
        <w:rPr>
          <w:color w:val="2B2B2B"/>
        </w:rPr>
        <w:t xml:space="preserve"> чай</w:t>
      </w:r>
    </w:p>
    <w:p w:rsidR="00777949" w:rsidRPr="000E31D9" w:rsidRDefault="00777949" w:rsidP="00777949">
      <w:pPr>
        <w:textAlignment w:val="baseline"/>
        <w:rPr>
          <w:rFonts w:ascii="Times New Roman" w:hAnsi="Times New Roman" w:cs="Times New Roman"/>
          <w:b/>
          <w:sz w:val="24"/>
          <w:szCs w:val="24"/>
        </w:rPr>
      </w:pPr>
    </w:p>
    <w:p w:rsidR="00777949" w:rsidRPr="000E31D9" w:rsidRDefault="00777949" w:rsidP="00777949">
      <w:pPr>
        <w:rPr>
          <w:rFonts w:ascii="Times New Roman" w:hAnsi="Times New Roman" w:cs="Times New Roman"/>
          <w:sz w:val="24"/>
          <w:szCs w:val="24"/>
        </w:rPr>
      </w:pPr>
    </w:p>
    <w:sectPr w:rsidR="00777949" w:rsidRPr="000E31D9" w:rsidSect="007540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777949"/>
    <w:rsid w:val="000E31D9"/>
    <w:rsid w:val="007540ED"/>
    <w:rsid w:val="00777949"/>
    <w:rsid w:val="0094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777949"/>
    <w:pPr>
      <w:spacing w:after="0" w:line="264" w:lineRule="auto"/>
      <w:ind w:firstLine="567"/>
      <w:jc w:val="both"/>
    </w:pPr>
    <w:rPr>
      <w:rFonts w:ascii="HeliosCond" w:eastAsia="Times New Roman" w:hAnsi="HeliosCond" w:cs="HeliosCond"/>
      <w:sz w:val="26"/>
      <w:szCs w:val="26"/>
      <w:lang w:eastAsia="ru-RU"/>
    </w:rPr>
  </w:style>
  <w:style w:type="paragraph" w:customStyle="1" w:styleId="1">
    <w:name w:val="Абзац списка1"/>
    <w:basedOn w:val="a"/>
    <w:rsid w:val="00777949"/>
    <w:pPr>
      <w:ind w:left="720"/>
    </w:pPr>
    <w:rPr>
      <w:rFonts w:ascii="Calibri" w:eastAsia="Times New Roman" w:hAnsi="Calibri" w:cs="Times New Roman"/>
    </w:rPr>
  </w:style>
  <w:style w:type="character" w:styleId="a4">
    <w:name w:val="Hyperlink"/>
    <w:basedOn w:val="a0"/>
    <w:uiPriority w:val="99"/>
    <w:semiHidden/>
    <w:unhideWhenUsed/>
    <w:rsid w:val="00777949"/>
    <w:rPr>
      <w:color w:val="0000FF"/>
      <w:u w:val="single"/>
    </w:rPr>
  </w:style>
  <w:style w:type="paragraph" w:styleId="a5">
    <w:name w:val="Normal (Web)"/>
    <w:basedOn w:val="a"/>
    <w:uiPriority w:val="99"/>
    <w:semiHidden/>
    <w:unhideWhenUsed/>
    <w:rsid w:val="00777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77949"/>
    <w:rPr>
      <w:b/>
      <w:bCs/>
    </w:rPr>
  </w:style>
  <w:style w:type="character" w:styleId="a7">
    <w:name w:val="Emphasis"/>
    <w:basedOn w:val="a0"/>
    <w:uiPriority w:val="20"/>
    <w:qFormat/>
    <w:rsid w:val="00777949"/>
    <w:rPr>
      <w:i/>
      <w:iCs/>
    </w:rPr>
  </w:style>
</w:styles>
</file>

<file path=word/webSettings.xml><?xml version="1.0" encoding="utf-8"?>
<w:webSettings xmlns:r="http://schemas.openxmlformats.org/officeDocument/2006/relationships" xmlns:w="http://schemas.openxmlformats.org/wordprocessingml/2006/main">
  <w:divs>
    <w:div w:id="1445346482">
      <w:bodyDiv w:val="1"/>
      <w:marLeft w:val="0"/>
      <w:marRight w:val="0"/>
      <w:marTop w:val="0"/>
      <w:marBottom w:val="0"/>
      <w:divBdr>
        <w:top w:val="none" w:sz="0" w:space="0" w:color="auto"/>
        <w:left w:val="none" w:sz="0" w:space="0" w:color="auto"/>
        <w:bottom w:val="none" w:sz="0" w:space="0" w:color="auto"/>
        <w:right w:val="none" w:sz="0" w:space="0" w:color="auto"/>
      </w:divBdr>
    </w:div>
    <w:div w:id="16102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trud.ru/kto-provodit-vvodnyj-instruktazh-po-ohrane-tru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2020-11-09T08:29:00Z</dcterms:created>
  <dcterms:modified xsi:type="dcterms:W3CDTF">2020-11-09T08:53:00Z</dcterms:modified>
</cp:coreProperties>
</file>