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90" w:rsidRDefault="00296390" w:rsidP="00296390">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w:t>
      </w:r>
      <w:proofErr w:type="spellStart"/>
      <w:r>
        <w:rPr>
          <w:rFonts w:ascii="Times New Roman" w:hAnsi="Times New Roman" w:cs="Times New Roman"/>
          <w:b/>
          <w:bCs/>
          <w:sz w:val="24"/>
          <w:szCs w:val="24"/>
        </w:rPr>
        <w:t>Эм</w:t>
      </w:r>
      <w:proofErr w:type="spellEnd"/>
      <w:r>
        <w:rPr>
          <w:rFonts w:ascii="Times New Roman" w:hAnsi="Times New Roman" w:cs="Times New Roman"/>
          <w:b/>
          <w:bCs/>
          <w:sz w:val="24"/>
          <w:szCs w:val="24"/>
        </w:rPr>
        <w:t xml:space="preserve"> -20 17.11.2020</w:t>
      </w:r>
    </w:p>
    <w:p w:rsidR="00296390" w:rsidRDefault="00296390" w:rsidP="00296390">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296390" w:rsidRDefault="00296390" w:rsidP="0029639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6/31 Обеспечение военной безопасности государства</w:t>
      </w:r>
    </w:p>
    <w:p w:rsidR="006E45CC" w:rsidRDefault="00296390" w:rsidP="0029639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31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 Общие обязанности военнослужащего</w:t>
      </w:r>
      <w:proofErr w:type="gramStart"/>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 xml:space="preserve">  Обязанности солдата перед построением и в строю</w:t>
      </w:r>
    </w:p>
    <w:p w:rsid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00"/>
          <w:sz w:val="24"/>
          <w:szCs w:val="24"/>
          <w:lang w:eastAsia="ru-RU"/>
        </w:rPr>
        <w:t xml:space="preserve">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w:t>
      </w:r>
      <w:r w:rsidRPr="00296390">
        <w:rPr>
          <w:rFonts w:ascii="Times New Roman" w:eastAsia="Times New Roman" w:hAnsi="Times New Roman" w:cs="Times New Roman"/>
          <w:color w:val="000090"/>
          <w:sz w:val="24"/>
          <w:szCs w:val="24"/>
          <w:lang w:eastAsia="ru-RU"/>
        </w:rPr>
        <w:t xml:space="preserve"> </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Воинский устав — документ, регламентирующий функционирование вооружённых сил (</w:t>
      </w:r>
      <w:proofErr w:type="gramStart"/>
      <w:r w:rsidRPr="00296390">
        <w:rPr>
          <w:rFonts w:ascii="Times New Roman" w:eastAsia="Times New Roman" w:hAnsi="Times New Roman" w:cs="Times New Roman"/>
          <w:color w:val="000090"/>
          <w:sz w:val="24"/>
          <w:szCs w:val="24"/>
          <w:lang w:eastAsia="ru-RU"/>
        </w:rPr>
        <w:t>ВС</w:t>
      </w:r>
      <w:proofErr w:type="gramEnd"/>
      <w:r w:rsidRPr="00296390">
        <w:rPr>
          <w:rFonts w:ascii="Times New Roman" w:eastAsia="Times New Roman" w:hAnsi="Times New Roman" w:cs="Times New Roman"/>
          <w:color w:val="000090"/>
          <w:sz w:val="24"/>
          <w:szCs w:val="24"/>
          <w:lang w:eastAsia="ru-RU"/>
        </w:rPr>
        <w:t>).</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Дела о серьёзных нарушениях уставов, например, о дезертирстве, предательстве, тяжких уголовных преступлениях, иных правонарушений, совершённых военнослужащими рассматриваются специальным юридическим органом, носящим название военный суд.</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Боевые уставы родов войск — официальные документы, определяющие цели, задачи, способы и принципы применения подразделений, частей, соединений и объединений различных родов войск видов вооружённых сил при ведении самостоятельных и совместных боевых действий. </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proofErr w:type="gramStart"/>
      <w:r w:rsidRPr="00296390">
        <w:rPr>
          <w:rFonts w:ascii="Times New Roman" w:eastAsia="Times New Roman" w:hAnsi="Times New Roman" w:cs="Times New Roman"/>
          <w:b/>
          <w:bCs/>
          <w:color w:val="000090"/>
          <w:sz w:val="24"/>
          <w:szCs w:val="24"/>
          <w:lang w:eastAsia="ru-RU"/>
        </w:rPr>
        <w:t>Боевые уставы</w:t>
      </w:r>
      <w:r w:rsidRPr="00296390">
        <w:rPr>
          <w:rFonts w:ascii="Times New Roman" w:eastAsia="Times New Roman" w:hAnsi="Times New Roman" w:cs="Times New Roman"/>
          <w:color w:val="000090"/>
          <w:sz w:val="24"/>
          <w:szCs w:val="24"/>
          <w:lang w:eastAsia="ru-RU"/>
        </w:rPr>
        <w:t> — официальные руководящие документы, устанавливающие основные принципы боевой деятельности объединений, соединений, частей (кораблей) видов вооружённых сил и родов войск (сил) при ведении военных (боевых) действий.</w:t>
      </w:r>
      <w:proofErr w:type="gramEnd"/>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Боевой устав разрабатывается на основе опыта войн и военных конфликтов, положений военной доктрины страны и военно-теоретической мысли.</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В российской армии периода Первой мировой войны применялись “Устав полевой службы” 1912 г. и “Наставление для действий пехоты в бою” 1914 г</w:t>
      </w:r>
      <w:proofErr w:type="gramStart"/>
      <w:r w:rsidRPr="00296390">
        <w:rPr>
          <w:rFonts w:ascii="Times New Roman" w:eastAsia="Times New Roman" w:hAnsi="Times New Roman" w:cs="Times New Roman"/>
          <w:color w:val="000090"/>
          <w:sz w:val="24"/>
          <w:szCs w:val="24"/>
          <w:lang w:eastAsia="ru-RU"/>
        </w:rPr>
        <w:t>..</w:t>
      </w:r>
      <w:proofErr w:type="gramEnd"/>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Название «боевой устав» впервые появилось в РККА в 1924 г</w:t>
      </w:r>
      <w:proofErr w:type="gramStart"/>
      <w:r w:rsidRPr="00296390">
        <w:rPr>
          <w:rFonts w:ascii="Times New Roman" w:eastAsia="Times New Roman" w:hAnsi="Times New Roman" w:cs="Times New Roman"/>
          <w:color w:val="000090"/>
          <w:sz w:val="24"/>
          <w:szCs w:val="24"/>
          <w:lang w:eastAsia="ru-RU"/>
        </w:rPr>
        <w:t xml:space="preserve">.. </w:t>
      </w:r>
      <w:proofErr w:type="gramEnd"/>
      <w:r w:rsidRPr="00296390">
        <w:rPr>
          <w:rFonts w:ascii="Times New Roman" w:eastAsia="Times New Roman" w:hAnsi="Times New Roman" w:cs="Times New Roman"/>
          <w:color w:val="000090"/>
          <w:sz w:val="24"/>
          <w:szCs w:val="24"/>
          <w:lang w:eastAsia="ru-RU"/>
        </w:rPr>
        <w:t>Утвержденный РВС СССР общий план издания уставов и наставлений включал: Боевой устав пехоты, Боевой устав кавалерии и Боевой устав артиллерии. Каждый Боевой устав включал несколько частей: назначение данного рода войск, обучение одиночного бойца, обучение части и боевые действия.</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В последующие годы действовали Боевой устав бронесил РККА (1924, 1925, 1929 гг.), Боевой устав пехоты (1927-28 гг.), Боевой устав артиллерии РККА (1927-29 гг.), Боевой устав конницы (1927-29 гг.), Боевой устав ВВС РККА (1929-30 гг.), Боевой устав ВМС РККА (1930 г.).</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Во время Великой Отечественной войны 1941-45 гг. действовали Боевой устав пехоты (</w:t>
      </w:r>
      <w:proofErr w:type="gramStart"/>
      <w:r w:rsidRPr="00296390">
        <w:rPr>
          <w:rFonts w:ascii="Times New Roman" w:eastAsia="Times New Roman" w:hAnsi="Times New Roman" w:cs="Times New Roman"/>
          <w:color w:val="000090"/>
          <w:sz w:val="24"/>
          <w:szCs w:val="24"/>
          <w:lang w:eastAsia="ru-RU"/>
        </w:rPr>
        <w:t>ч</w:t>
      </w:r>
      <w:proofErr w:type="gramEnd"/>
      <w:r w:rsidRPr="00296390">
        <w:rPr>
          <w:rFonts w:ascii="Times New Roman" w:eastAsia="Times New Roman" w:hAnsi="Times New Roman" w:cs="Times New Roman"/>
          <w:color w:val="000090"/>
          <w:sz w:val="24"/>
          <w:szCs w:val="24"/>
          <w:lang w:eastAsia="ru-RU"/>
        </w:rPr>
        <w:t>. I и II, 1942 г.), Боевой устав бронетанковых и механизированных войск (ч. 1, 1944 г.), Боевой устав артиллерии (1938 г.), Боевой устав зенитной артиллерии (1941-44 гг.), Боевой устав кавалерии (ч. 1, 1944 г.) и др. </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color w:val="000090"/>
          <w:sz w:val="24"/>
          <w:szCs w:val="24"/>
          <w:lang w:eastAsia="ru-RU"/>
        </w:rPr>
        <w:t>Общевоинские уставы Вооруженных Сил Российской Федерации</w:t>
      </w:r>
      <w:r w:rsidRPr="00296390">
        <w:rPr>
          <w:rFonts w:ascii="Times New Roman" w:eastAsia="Times New Roman" w:hAnsi="Times New Roman" w:cs="Times New Roman"/>
          <w:color w:val="000090"/>
          <w:sz w:val="24"/>
          <w:szCs w:val="24"/>
          <w:lang w:eastAsia="ru-RU"/>
        </w:rPr>
        <w:t> </w:t>
      </w:r>
      <w:proofErr w:type="gramStart"/>
      <w:r w:rsidRPr="00296390">
        <w:rPr>
          <w:rFonts w:ascii="Times New Roman" w:eastAsia="Times New Roman" w:hAnsi="Times New Roman" w:cs="Times New Roman"/>
          <w:color w:val="000090"/>
          <w:sz w:val="24"/>
          <w:szCs w:val="24"/>
          <w:lang w:eastAsia="ru-RU"/>
        </w:rPr>
        <w:t>представляют из себя</w:t>
      </w:r>
      <w:proofErr w:type="gramEnd"/>
      <w:r w:rsidRPr="00296390">
        <w:rPr>
          <w:rFonts w:ascii="Times New Roman" w:eastAsia="Times New Roman" w:hAnsi="Times New Roman" w:cs="Times New Roman"/>
          <w:color w:val="000090"/>
          <w:sz w:val="24"/>
          <w:szCs w:val="24"/>
          <w:lang w:eastAsia="ru-RU"/>
        </w:rPr>
        <w:t xml:space="preserve"> свод основных правил, изучение которых позволит сформировать у служащих общее представление о защите их собственных прав и интересов государства от внутренних, внешних и прочих угроз в РФ, а также поможет освоить основы прохождения воинской службы.</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lastRenderedPageBreak/>
        <w:t>Изучение воинского Устава является одним из самых важных пунктов прохождения начальной подготовки к военной службе, потому что именно он знакомит новоиспеченных служащих с основными понятиями и терминами.</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Каждый из четырех видов уставов должен быть тщательно изучен каждым военнослужащим, потому что все они раскрывают определенный свод правил. Таким образом, Устав внутренней службы содержит общие права и обязанности военнослужащих, особенности внутреннего распорядка, а также правила взаимодействия между служащими. </w:t>
      </w:r>
    </w:p>
    <w:p w:rsidR="00296390" w:rsidRPr="00296390" w:rsidRDefault="00296390" w:rsidP="00296390">
      <w:pPr>
        <w:shd w:val="clear" w:color="auto" w:fill="99CCFF"/>
        <w:spacing w:after="0" w:line="240" w:lineRule="auto"/>
        <w:jc w:val="center"/>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i/>
          <w:iCs/>
          <w:color w:val="000090"/>
          <w:sz w:val="24"/>
          <w:szCs w:val="24"/>
          <w:lang w:eastAsia="ru-RU"/>
        </w:rPr>
        <w:t>Устав внутренней службы</w:t>
      </w:r>
      <w:r w:rsidRPr="00296390">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296390" w:rsidRPr="00296390" w:rsidRDefault="00296390" w:rsidP="00296390">
      <w:pPr>
        <w:spacing w:after="0" w:line="240" w:lineRule="auto"/>
        <w:rPr>
          <w:rFonts w:ascii="Times New Roman" w:eastAsia="Times New Roman" w:hAnsi="Times New Roman" w:cs="Times New Roman"/>
          <w:sz w:val="24"/>
          <w:szCs w:val="24"/>
          <w:lang w:eastAsia="ru-RU"/>
        </w:rPr>
      </w:pP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25pt;height:24.25pt"/>
        </w:pic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других министерств и ведомств Российской Федерации. На кораблях внутренняя служба и обязанности должностных лиц дополнительно определяются Корабельным уставом Военно-Морского Флота.</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а также настоящим Уставом </w:t>
      </w:r>
      <w:r w:rsidRPr="00296390">
        <w:rPr>
          <w:rFonts w:ascii="Times New Roman" w:eastAsia="Times New Roman" w:hAnsi="Times New Roman" w:cs="Times New Roman"/>
          <w:color w:val="000090"/>
          <w:sz w:val="24"/>
          <w:szCs w:val="24"/>
          <w:lang w:eastAsia="ru-RU"/>
        </w:rPr>
        <w:br w:type="textWrapping" w:clear="all"/>
      </w:r>
    </w:p>
    <w:p w:rsidR="00296390" w:rsidRPr="00296390" w:rsidRDefault="00296390" w:rsidP="00296390">
      <w:pPr>
        <w:shd w:val="clear" w:color="auto" w:fill="99CCFF"/>
        <w:spacing w:after="0" w:line="240" w:lineRule="auto"/>
        <w:jc w:val="center"/>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i/>
          <w:iCs/>
          <w:color w:val="000090"/>
          <w:sz w:val="24"/>
          <w:szCs w:val="24"/>
          <w:lang w:eastAsia="ru-RU"/>
        </w:rPr>
        <w:t>Дисциплинарный устав</w:t>
      </w:r>
      <w:r w:rsidRPr="00296390">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296390" w:rsidRPr="00296390" w:rsidRDefault="00296390" w:rsidP="00296390">
      <w:pPr>
        <w:spacing w:after="0" w:line="240" w:lineRule="auto"/>
        <w:rPr>
          <w:rFonts w:ascii="Times New Roman" w:eastAsia="Times New Roman" w:hAnsi="Times New Roman" w:cs="Times New Roman"/>
          <w:sz w:val="24"/>
          <w:szCs w:val="24"/>
          <w:lang w:eastAsia="ru-RU"/>
        </w:rPr>
      </w:pP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pict>
          <v:shape id="_x0000_i1026" type="#_x0000_t75" alt="image" style="width:24.25pt;height:24.25pt"/>
        </w:pic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 xml:space="preserve">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w:t>
      </w:r>
      <w:r w:rsidRPr="00296390">
        <w:rPr>
          <w:rFonts w:ascii="Times New Roman" w:eastAsia="Times New Roman" w:hAnsi="Times New Roman" w:cs="Times New Roman"/>
          <w:color w:val="000090"/>
          <w:sz w:val="24"/>
          <w:szCs w:val="24"/>
          <w:lang w:eastAsia="ru-RU"/>
        </w:rPr>
        <w:lastRenderedPageBreak/>
        <w:t>образования («воинские части»)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 </w:t>
      </w:r>
      <w:r w:rsidRPr="00296390">
        <w:rPr>
          <w:rFonts w:ascii="Times New Roman" w:eastAsia="Times New Roman" w:hAnsi="Times New Roman" w:cs="Times New Roman"/>
          <w:color w:val="000090"/>
          <w:sz w:val="24"/>
          <w:szCs w:val="24"/>
          <w:lang w:eastAsia="ru-RU"/>
        </w:rPr>
        <w:br w:type="textWrapping" w:clear="all"/>
      </w:r>
    </w:p>
    <w:p w:rsidR="00296390" w:rsidRPr="00296390" w:rsidRDefault="00296390" w:rsidP="00296390">
      <w:pPr>
        <w:shd w:val="clear" w:color="auto" w:fill="99CCFF"/>
        <w:spacing w:after="0" w:line="240" w:lineRule="auto"/>
        <w:jc w:val="center"/>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i/>
          <w:iCs/>
          <w:color w:val="000090"/>
          <w:sz w:val="24"/>
          <w:szCs w:val="24"/>
          <w:lang w:eastAsia="ru-RU"/>
        </w:rPr>
        <w:t>Устав гарнизонной и караульной служб</w:t>
      </w:r>
      <w:r w:rsidRPr="00296390">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296390" w:rsidRPr="00296390" w:rsidRDefault="00296390" w:rsidP="00296390">
      <w:pPr>
        <w:spacing w:after="0" w:line="240" w:lineRule="auto"/>
        <w:rPr>
          <w:rFonts w:ascii="Times New Roman" w:eastAsia="Times New Roman" w:hAnsi="Times New Roman" w:cs="Times New Roman"/>
          <w:sz w:val="24"/>
          <w:szCs w:val="24"/>
          <w:lang w:eastAsia="ru-RU"/>
        </w:rPr>
      </w:pP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pict>
          <v:shape id="_x0000_i1027" type="#_x0000_t75" alt="image" style="width:24.25pt;height:24.25pt"/>
        </w:pic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(«воинские части») Вооруженных Сил Российской Федерации. </w:t>
      </w:r>
      <w:r w:rsidRPr="00296390">
        <w:rPr>
          <w:rFonts w:ascii="Times New Roman" w:eastAsia="Times New Roman" w:hAnsi="Times New Roman" w:cs="Times New Roman"/>
          <w:color w:val="000090"/>
          <w:sz w:val="24"/>
          <w:szCs w:val="24"/>
          <w:lang w:eastAsia="ru-RU"/>
        </w:rPr>
        <w:br w:type="textWrapping" w:clear="all"/>
      </w:r>
    </w:p>
    <w:p w:rsidR="00296390" w:rsidRPr="00296390" w:rsidRDefault="00296390" w:rsidP="00296390">
      <w:pPr>
        <w:shd w:val="clear" w:color="auto" w:fill="99CCFF"/>
        <w:spacing w:after="0" w:line="240" w:lineRule="auto"/>
        <w:jc w:val="center"/>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i/>
          <w:iCs/>
          <w:color w:val="000090"/>
          <w:sz w:val="24"/>
          <w:szCs w:val="24"/>
          <w:lang w:eastAsia="ru-RU"/>
        </w:rPr>
        <w:t>Строевой устав</w:t>
      </w:r>
      <w:r w:rsidRPr="00296390">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296390" w:rsidRPr="00296390" w:rsidRDefault="00296390" w:rsidP="00296390">
      <w:pPr>
        <w:spacing w:after="0" w:line="240" w:lineRule="auto"/>
        <w:rPr>
          <w:rFonts w:ascii="Times New Roman" w:eastAsia="Times New Roman" w:hAnsi="Times New Roman" w:cs="Times New Roman"/>
          <w:sz w:val="24"/>
          <w:szCs w:val="24"/>
          <w:lang w:eastAsia="ru-RU"/>
        </w:rPr>
      </w:pP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pict>
          <v:shape id="_x0000_i1028" type="#_x0000_t75" alt="image" style="width:24.25pt;height:24.25pt"/>
        </w:pic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lastRenderedPageBreak/>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(«воинские части») Вооруженных Сил Российской Федерации. </w:t>
      </w:r>
      <w:r w:rsidRPr="00296390">
        <w:rPr>
          <w:rFonts w:ascii="Times New Roman" w:eastAsia="Times New Roman" w:hAnsi="Times New Roman" w:cs="Times New Roman"/>
          <w:color w:val="000090"/>
          <w:sz w:val="24"/>
          <w:szCs w:val="24"/>
          <w:lang w:eastAsia="ru-RU"/>
        </w:rPr>
        <w:br w:type="textWrapping" w:clear="all"/>
      </w:r>
    </w:p>
    <w:p w:rsidR="00296390" w:rsidRPr="00296390" w:rsidRDefault="00296390" w:rsidP="00296390">
      <w:pPr>
        <w:spacing w:after="0" w:line="240" w:lineRule="auto"/>
        <w:rPr>
          <w:rFonts w:ascii="Times New Roman" w:eastAsia="Times New Roman" w:hAnsi="Times New Roman" w:cs="Times New Roman"/>
          <w:sz w:val="24"/>
          <w:szCs w:val="24"/>
          <w:lang w:eastAsia="ru-RU"/>
        </w:rPr>
      </w:pPr>
      <w:r w:rsidRPr="00296390">
        <w:rPr>
          <w:rFonts w:ascii="Times New Roman" w:eastAsia="Times New Roman" w:hAnsi="Times New Roman" w:cs="Times New Roman"/>
          <w:sz w:val="24"/>
          <w:szCs w:val="24"/>
          <w:lang w:eastAsia="ru-RU"/>
        </w:rPr>
        <w:pict>
          <v:rect id="_x0000_i1029" style="width:0;height:1.5pt" o:hralign="left" o:hrstd="t" o:hrnoshade="t" o:hr="t" fillcolor="#000090" stroked="f"/>
        </w:pict>
      </w:r>
    </w:p>
    <w:p w:rsidR="00296390" w:rsidRPr="00296390" w:rsidRDefault="00296390" w:rsidP="00296390">
      <w:pPr>
        <w:spacing w:after="0" w:line="240" w:lineRule="auto"/>
        <w:rPr>
          <w:rFonts w:ascii="Times New Roman" w:eastAsia="Times New Roman" w:hAnsi="Times New Roman" w:cs="Times New Roman"/>
          <w:sz w:val="24"/>
          <w:szCs w:val="24"/>
          <w:lang w:eastAsia="ru-RU"/>
        </w:rPr>
      </w:pPr>
      <w:r w:rsidRPr="00296390">
        <w:rPr>
          <w:rFonts w:ascii="Times New Roman" w:eastAsia="Times New Roman" w:hAnsi="Times New Roman" w:cs="Times New Roman"/>
          <w:color w:val="000090"/>
          <w:sz w:val="24"/>
          <w:szCs w:val="24"/>
          <w:lang w:eastAsia="ru-RU"/>
        </w:rPr>
        <w:br/>
      </w:r>
    </w:p>
    <w:p w:rsidR="00296390" w:rsidRPr="00296390" w:rsidRDefault="00296390" w:rsidP="00296390">
      <w:pPr>
        <w:shd w:val="clear" w:color="auto" w:fill="99CCFF"/>
        <w:spacing w:after="0" w:line="240" w:lineRule="auto"/>
        <w:jc w:val="center"/>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i/>
          <w:iCs/>
          <w:color w:val="000090"/>
          <w:sz w:val="24"/>
          <w:szCs w:val="24"/>
          <w:lang w:eastAsia="ru-RU"/>
        </w:rPr>
        <w:t>УКАЗ</w:t>
      </w:r>
      <w:r w:rsidRPr="00296390">
        <w:rPr>
          <w:rFonts w:ascii="Times New Roman" w:eastAsia="Times New Roman" w:hAnsi="Times New Roman" w:cs="Times New Roman"/>
          <w:b/>
          <w:bCs/>
          <w:i/>
          <w:iCs/>
          <w:color w:val="000090"/>
          <w:sz w:val="24"/>
          <w:szCs w:val="24"/>
          <w:lang w:eastAsia="ru-RU"/>
        </w:rPr>
        <w:br/>
        <w:t>ПРЕЗИДЕНТА РОССИЙСКОЙ ФЕДЕРАЦИИ</w:t>
      </w:r>
    </w:p>
    <w:p w:rsidR="00296390" w:rsidRPr="00296390" w:rsidRDefault="00296390" w:rsidP="00296390">
      <w:pPr>
        <w:shd w:val="clear" w:color="auto" w:fill="99CCFF"/>
        <w:spacing w:after="0" w:line="240" w:lineRule="auto"/>
        <w:jc w:val="center"/>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i/>
          <w:iCs/>
          <w:color w:val="000090"/>
          <w:sz w:val="24"/>
          <w:szCs w:val="24"/>
          <w:lang w:eastAsia="ru-RU"/>
        </w:rPr>
        <w:t>от 10 ноября 2007 г. № 1495</w:t>
      </w:r>
    </w:p>
    <w:p w:rsidR="00296390" w:rsidRPr="00296390" w:rsidRDefault="00296390" w:rsidP="00296390">
      <w:pPr>
        <w:shd w:val="clear" w:color="auto" w:fill="99CCFF"/>
        <w:spacing w:after="0" w:line="240" w:lineRule="auto"/>
        <w:jc w:val="center"/>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i/>
          <w:iCs/>
          <w:color w:val="000090"/>
          <w:sz w:val="24"/>
          <w:szCs w:val="24"/>
          <w:lang w:eastAsia="ru-RU"/>
        </w:rPr>
        <w:t>«ОБ УТВЕРЖДЕНИИ</w:t>
      </w:r>
      <w:r w:rsidRPr="00296390">
        <w:rPr>
          <w:rFonts w:ascii="Times New Roman" w:eastAsia="Times New Roman" w:hAnsi="Times New Roman" w:cs="Times New Roman"/>
          <w:b/>
          <w:bCs/>
          <w:i/>
          <w:iCs/>
          <w:color w:val="000090"/>
          <w:sz w:val="24"/>
          <w:szCs w:val="24"/>
          <w:lang w:eastAsia="ru-RU"/>
        </w:rPr>
        <w:br/>
        <w:t>ОБЩЕВОИНСКИХ УСТАВОВ ВООРУЖЕННЫХ СИЛ</w:t>
      </w:r>
      <w:r w:rsidRPr="00296390">
        <w:rPr>
          <w:rFonts w:ascii="Times New Roman" w:eastAsia="Times New Roman" w:hAnsi="Times New Roman" w:cs="Times New Roman"/>
          <w:b/>
          <w:bCs/>
          <w:i/>
          <w:iCs/>
          <w:color w:val="000090"/>
          <w:sz w:val="24"/>
          <w:szCs w:val="24"/>
          <w:lang w:eastAsia="ru-RU"/>
        </w:rPr>
        <w:br/>
        <w:t>РОССИЙСКОЙ ФЕДЕРАЦИИ»</w:t>
      </w:r>
    </w:p>
    <w:p w:rsidR="00296390" w:rsidRPr="00296390" w:rsidRDefault="00296390" w:rsidP="00296390">
      <w:pPr>
        <w:shd w:val="clear" w:color="auto" w:fill="99CCFF"/>
        <w:spacing w:after="249"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В соответствии со статьей 4 Федерального закона от 31 мая 1996 г. №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296390" w:rsidRPr="00296390" w:rsidRDefault="00296390" w:rsidP="00296390">
      <w:pPr>
        <w:shd w:val="clear" w:color="auto" w:fill="99CCFF"/>
        <w:spacing w:after="0" w:line="240" w:lineRule="auto"/>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b/>
          <w:bCs/>
          <w:color w:val="000090"/>
          <w:sz w:val="24"/>
          <w:szCs w:val="24"/>
          <w:lang w:eastAsia="ru-RU"/>
        </w:rPr>
        <w:t>1. Утвердить прилагаемые:</w:t>
      </w:r>
    </w:p>
    <w:p w:rsidR="00296390" w:rsidRPr="00296390" w:rsidRDefault="00296390" w:rsidP="00296390">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Устав внутренней службы Вооруженных Сил Российской Федерации;</w:t>
      </w:r>
    </w:p>
    <w:p w:rsidR="00296390" w:rsidRPr="00296390" w:rsidRDefault="00296390" w:rsidP="00296390">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Дисциплинарный устав Вооруженных Сил Российской Федерации;</w:t>
      </w:r>
    </w:p>
    <w:p w:rsidR="00296390" w:rsidRPr="00296390" w:rsidRDefault="00296390" w:rsidP="00296390">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sidRPr="00296390">
        <w:rPr>
          <w:rFonts w:ascii="Times New Roman" w:eastAsia="Times New Roman" w:hAnsi="Times New Roman" w:cs="Times New Roman"/>
          <w:color w:val="000090"/>
          <w:sz w:val="24"/>
          <w:szCs w:val="24"/>
          <w:lang w:eastAsia="ru-RU"/>
        </w:rPr>
        <w:t>Устав гарнизонной и караульной служб Вооруженных Сил Российской Федерации.</w:t>
      </w:r>
    </w:p>
    <w:p w:rsidR="00296390" w:rsidRDefault="00296390" w:rsidP="00296390">
      <w:pPr>
        <w:rPr>
          <w:rFonts w:ascii="Times New Roman" w:hAnsi="Times New Roman" w:cs="Times New Roman"/>
          <w:sz w:val="24"/>
          <w:szCs w:val="24"/>
        </w:rPr>
      </w:pPr>
    </w:p>
    <w:p w:rsidR="00296390" w:rsidRDefault="00296390" w:rsidP="00296390">
      <w:pPr>
        <w:rPr>
          <w:rFonts w:ascii="Times New Roman" w:eastAsia="Times New Roman" w:hAnsi="Times New Roman" w:cs="Times New Roman"/>
          <w:b/>
          <w:bCs/>
          <w:color w:val="000000"/>
          <w:sz w:val="24"/>
          <w:szCs w:val="24"/>
          <w:lang w:eastAsia="ru-RU"/>
        </w:rPr>
      </w:pPr>
      <w:r w:rsidRPr="00296390">
        <w:rPr>
          <w:rFonts w:ascii="Times New Roman" w:eastAsia="Times New Roman" w:hAnsi="Times New Roman" w:cs="Times New Roman"/>
          <w:b/>
          <w:bCs/>
          <w:color w:val="000000"/>
          <w:sz w:val="24"/>
          <w:szCs w:val="24"/>
          <w:lang w:eastAsia="ru-RU"/>
        </w:rPr>
        <w:t xml:space="preserve">Общие обязанности военнослужащего Устав внутренней службы </w:t>
      </w:r>
      <w:proofErr w:type="gramStart"/>
      <w:r w:rsidRPr="00296390">
        <w:rPr>
          <w:rFonts w:ascii="Times New Roman" w:eastAsia="Times New Roman" w:hAnsi="Times New Roman" w:cs="Times New Roman"/>
          <w:b/>
          <w:bCs/>
          <w:color w:val="000000"/>
          <w:sz w:val="24"/>
          <w:szCs w:val="24"/>
          <w:lang w:eastAsia="ru-RU"/>
        </w:rPr>
        <w:t>ВС</w:t>
      </w:r>
      <w:proofErr w:type="gramEnd"/>
      <w:r w:rsidRPr="00296390">
        <w:rPr>
          <w:rFonts w:ascii="Times New Roman" w:eastAsia="Times New Roman" w:hAnsi="Times New Roman" w:cs="Times New Roman"/>
          <w:b/>
          <w:bCs/>
          <w:color w:val="000000"/>
          <w:sz w:val="24"/>
          <w:szCs w:val="24"/>
          <w:lang w:eastAsia="ru-RU"/>
        </w:rPr>
        <w:t xml:space="preserve"> РФ.</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0" w:name="dst100100"/>
      <w:bookmarkEnd w:id="0"/>
      <w:r w:rsidRPr="00296390">
        <w:rPr>
          <w:rFonts w:ascii="Times New Roman" w:eastAsia="Times New Roman" w:hAnsi="Times New Roman" w:cs="Times New Roman"/>
          <w:color w:val="000000"/>
          <w:sz w:val="24"/>
          <w:szCs w:val="24"/>
          <w:lang w:eastAsia="ru-RU"/>
        </w:rPr>
        <w:t>16. Военнослужащий в служебной деятельности руководствуется </w:t>
      </w:r>
      <w:hyperlink r:id="rId5" w:anchor="dst0" w:history="1">
        <w:r w:rsidRPr="00296390">
          <w:rPr>
            <w:rFonts w:ascii="Times New Roman" w:eastAsia="Times New Roman" w:hAnsi="Times New Roman" w:cs="Times New Roman"/>
            <w:color w:val="666699"/>
            <w:sz w:val="24"/>
            <w:szCs w:val="24"/>
            <w:lang w:eastAsia="ru-RU"/>
          </w:rPr>
          <w:t>Конституцией</w:t>
        </w:r>
      </w:hyperlink>
      <w:r w:rsidRPr="00296390">
        <w:rPr>
          <w:rFonts w:ascii="Times New Roman" w:eastAsia="Times New Roman" w:hAnsi="Times New Roman" w:cs="Times New Roman"/>
          <w:color w:val="000000"/>
          <w:sz w:val="24"/>
          <w:szCs w:val="24"/>
          <w:lang w:eastAsia="ru-RU"/>
        </w:rPr>
        <w:t>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 w:name="dst100101"/>
      <w:bookmarkEnd w:id="1"/>
      <w:r w:rsidRPr="00296390">
        <w:rPr>
          <w:rFonts w:ascii="Times New Roman" w:eastAsia="Times New Roman" w:hAnsi="Times New Roman" w:cs="Times New Roman"/>
          <w:color w:val="000000"/>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 w:name="dst100102"/>
      <w:bookmarkEnd w:id="2"/>
      <w:r w:rsidRPr="00296390">
        <w:rPr>
          <w:rFonts w:ascii="Times New Roman" w:eastAsia="Times New Roman" w:hAnsi="Times New Roman" w:cs="Times New Roman"/>
          <w:color w:val="000000"/>
          <w:sz w:val="24"/>
          <w:szCs w:val="24"/>
          <w:lang w:eastAsia="ru-RU"/>
        </w:rP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3" w:name="dst100103"/>
      <w:bookmarkEnd w:id="3"/>
      <w:r w:rsidRPr="00296390">
        <w:rPr>
          <w:rFonts w:ascii="Times New Roman" w:eastAsia="Times New Roman" w:hAnsi="Times New Roman" w:cs="Times New Roman"/>
          <w:color w:val="000000"/>
          <w:sz w:val="24"/>
          <w:szCs w:val="24"/>
          <w:lang w:eastAsia="ru-RU"/>
        </w:rPr>
        <w:t>строго соблюдать </w:t>
      </w:r>
      <w:hyperlink r:id="rId6" w:anchor="dst0" w:history="1">
        <w:r w:rsidRPr="00296390">
          <w:rPr>
            <w:rFonts w:ascii="Times New Roman" w:eastAsia="Times New Roman" w:hAnsi="Times New Roman" w:cs="Times New Roman"/>
            <w:color w:val="666699"/>
            <w:sz w:val="24"/>
            <w:szCs w:val="24"/>
            <w:lang w:eastAsia="ru-RU"/>
          </w:rPr>
          <w:t>Конституцию</w:t>
        </w:r>
      </w:hyperlink>
      <w:r w:rsidRPr="00296390">
        <w:rPr>
          <w:rFonts w:ascii="Times New Roman" w:eastAsia="Times New Roman" w:hAnsi="Times New Roman" w:cs="Times New Roman"/>
          <w:color w:val="000000"/>
          <w:sz w:val="24"/>
          <w:szCs w:val="24"/>
          <w:lang w:eastAsia="ru-RU"/>
        </w:rPr>
        <w:t>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4" w:name="dst100104"/>
      <w:bookmarkEnd w:id="4"/>
      <w:r w:rsidRPr="00296390">
        <w:rPr>
          <w:rFonts w:ascii="Times New Roman" w:eastAsia="Times New Roman" w:hAnsi="Times New Roman" w:cs="Times New Roman"/>
          <w:color w:val="000000"/>
          <w:sz w:val="24"/>
          <w:szCs w:val="24"/>
          <w:lang w:eastAsia="ru-RU"/>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5" w:name="dst100105"/>
      <w:bookmarkEnd w:id="5"/>
      <w:r w:rsidRPr="00296390">
        <w:rPr>
          <w:rFonts w:ascii="Times New Roman" w:eastAsia="Times New Roman" w:hAnsi="Times New Roman" w:cs="Times New Roman"/>
          <w:color w:val="000000"/>
          <w:sz w:val="24"/>
          <w:szCs w:val="24"/>
          <w:lang w:eastAsia="ru-RU"/>
        </w:rPr>
        <w:t>быть дисциплинированным, бдительным, хранить государственную тайну;</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6" w:name="dst100106"/>
      <w:bookmarkEnd w:id="6"/>
      <w:r w:rsidRPr="00296390">
        <w:rPr>
          <w:rFonts w:ascii="Times New Roman" w:eastAsia="Times New Roman" w:hAnsi="Times New Roman" w:cs="Times New Roman"/>
          <w:color w:val="000000"/>
          <w:sz w:val="24"/>
          <w:szCs w:val="24"/>
          <w:lang w:eastAsia="ru-RU"/>
        </w:rPr>
        <w:lastRenderedPageBreak/>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7" w:name="dst100107"/>
      <w:bookmarkEnd w:id="7"/>
      <w:r w:rsidRPr="00296390">
        <w:rPr>
          <w:rFonts w:ascii="Times New Roman" w:eastAsia="Times New Roman" w:hAnsi="Times New Roman" w:cs="Times New Roman"/>
          <w:color w:val="000000"/>
          <w:sz w:val="24"/>
          <w:szCs w:val="24"/>
          <w:lang w:eastAsia="ru-RU"/>
        </w:rPr>
        <w:t>соблюдать общепризнанные принципы и нормы международного права и международные договоры Российской Федерации.</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8" w:name="dst100108"/>
      <w:bookmarkEnd w:id="8"/>
      <w:r w:rsidRPr="00296390">
        <w:rPr>
          <w:rFonts w:ascii="Times New Roman" w:eastAsia="Times New Roman" w:hAnsi="Times New Roman" w:cs="Times New Roman"/>
          <w:color w:val="000000"/>
          <w:sz w:val="24"/>
          <w:szCs w:val="24"/>
          <w:lang w:eastAsia="ru-RU"/>
        </w:rP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9" w:name="dst100109"/>
      <w:bookmarkEnd w:id="9"/>
      <w:r w:rsidRPr="00296390">
        <w:rPr>
          <w:rFonts w:ascii="Times New Roman" w:eastAsia="Times New Roman" w:hAnsi="Times New Roman" w:cs="Times New Roman"/>
          <w:color w:val="000000"/>
          <w:sz w:val="24"/>
          <w:szCs w:val="24"/>
          <w:lang w:eastAsia="ru-RU"/>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0" w:name="dst100110"/>
      <w:bookmarkEnd w:id="10"/>
      <w:r w:rsidRPr="00296390">
        <w:rPr>
          <w:rFonts w:ascii="Times New Roman" w:eastAsia="Times New Roman" w:hAnsi="Times New Roman" w:cs="Times New Roman"/>
          <w:color w:val="000000"/>
          <w:sz w:val="24"/>
          <w:szCs w:val="24"/>
          <w:lang w:eastAsia="ru-RU"/>
        </w:rP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1" w:name="dst100111"/>
      <w:bookmarkEnd w:id="11"/>
      <w:r w:rsidRPr="00296390">
        <w:rPr>
          <w:rFonts w:ascii="Times New Roman" w:eastAsia="Times New Roman" w:hAnsi="Times New Roman" w:cs="Times New Roman"/>
          <w:color w:val="000000"/>
          <w:sz w:val="24"/>
          <w:szCs w:val="24"/>
          <w:lang w:eastAsia="ru-RU"/>
        </w:rP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2" w:name="dst100112"/>
      <w:bookmarkEnd w:id="12"/>
      <w:r w:rsidRPr="00296390">
        <w:rPr>
          <w:rFonts w:ascii="Times New Roman" w:eastAsia="Times New Roman" w:hAnsi="Times New Roman" w:cs="Times New Roman"/>
          <w:color w:val="000000"/>
          <w:sz w:val="24"/>
          <w:szCs w:val="24"/>
          <w:lang w:eastAsia="ru-RU"/>
        </w:rP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3" w:name="dst107199"/>
      <w:bookmarkEnd w:id="13"/>
      <w:r w:rsidRPr="00296390">
        <w:rPr>
          <w:rFonts w:ascii="Times New Roman" w:eastAsia="Times New Roman" w:hAnsi="Times New Roman" w:cs="Times New Roman"/>
          <w:color w:val="000000"/>
          <w:sz w:val="24"/>
          <w:szCs w:val="24"/>
          <w:lang w:eastAsia="ru-RU"/>
        </w:rPr>
        <w:t xml:space="preserve">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rsidRPr="00296390">
        <w:rPr>
          <w:rFonts w:ascii="Times New Roman" w:eastAsia="Times New Roman" w:hAnsi="Times New Roman" w:cs="Times New Roman"/>
          <w:color w:val="000000"/>
          <w:sz w:val="24"/>
          <w:szCs w:val="24"/>
          <w:lang w:eastAsia="ru-RU"/>
        </w:rPr>
        <w:t>психоактивных</w:t>
      </w:r>
      <w:proofErr w:type="spellEnd"/>
      <w:r w:rsidRPr="00296390">
        <w:rPr>
          <w:rFonts w:ascii="Times New Roman" w:eastAsia="Times New Roman" w:hAnsi="Times New Roman" w:cs="Times New Roman"/>
          <w:color w:val="000000"/>
          <w:sz w:val="24"/>
          <w:szCs w:val="24"/>
          <w:lang w:eastAsia="ru-RU"/>
        </w:rPr>
        <w:t xml:space="preserve"> веществ либо других одурманивающих веществ.</w:t>
      </w:r>
    </w:p>
    <w:p w:rsidR="00296390" w:rsidRPr="00296390" w:rsidRDefault="00296390" w:rsidP="00296390">
      <w:pPr>
        <w:shd w:val="clear" w:color="auto" w:fill="FFFFFF"/>
        <w:spacing w:after="0" w:line="291" w:lineRule="atLeast"/>
        <w:jc w:val="both"/>
        <w:rPr>
          <w:rFonts w:ascii="Times New Roman" w:eastAsia="Times New Roman" w:hAnsi="Times New Roman" w:cs="Times New Roman"/>
          <w:color w:val="000000"/>
          <w:sz w:val="24"/>
          <w:szCs w:val="24"/>
          <w:lang w:eastAsia="ru-RU"/>
        </w:rPr>
      </w:pPr>
      <w:r w:rsidRPr="00296390">
        <w:rPr>
          <w:rFonts w:ascii="Times New Roman" w:eastAsia="Times New Roman" w:hAnsi="Times New Roman" w:cs="Times New Roman"/>
          <w:color w:val="000000"/>
          <w:sz w:val="24"/>
          <w:szCs w:val="24"/>
          <w:lang w:eastAsia="ru-RU"/>
        </w:rPr>
        <w:t>(</w:t>
      </w:r>
      <w:proofErr w:type="gramStart"/>
      <w:r w:rsidRPr="00296390">
        <w:rPr>
          <w:rFonts w:ascii="Times New Roman" w:eastAsia="Times New Roman" w:hAnsi="Times New Roman" w:cs="Times New Roman"/>
          <w:color w:val="000000"/>
          <w:sz w:val="24"/>
          <w:szCs w:val="24"/>
          <w:lang w:eastAsia="ru-RU"/>
        </w:rPr>
        <w:t>в</w:t>
      </w:r>
      <w:proofErr w:type="gramEnd"/>
      <w:r w:rsidRPr="00296390">
        <w:rPr>
          <w:rFonts w:ascii="Times New Roman" w:eastAsia="Times New Roman" w:hAnsi="Times New Roman" w:cs="Times New Roman"/>
          <w:color w:val="000000"/>
          <w:sz w:val="24"/>
          <w:szCs w:val="24"/>
          <w:lang w:eastAsia="ru-RU"/>
        </w:rPr>
        <w:t xml:space="preserve"> ред. </w:t>
      </w:r>
      <w:hyperlink r:id="rId7" w:anchor="dst100014" w:history="1">
        <w:r w:rsidRPr="00296390">
          <w:rPr>
            <w:rFonts w:ascii="Times New Roman" w:eastAsia="Times New Roman" w:hAnsi="Times New Roman" w:cs="Times New Roman"/>
            <w:color w:val="666699"/>
            <w:sz w:val="24"/>
            <w:szCs w:val="24"/>
            <w:lang w:eastAsia="ru-RU"/>
          </w:rPr>
          <w:t>Указа</w:t>
        </w:r>
      </w:hyperlink>
      <w:r w:rsidRPr="00296390">
        <w:rPr>
          <w:rFonts w:ascii="Times New Roman" w:eastAsia="Times New Roman" w:hAnsi="Times New Roman" w:cs="Times New Roman"/>
          <w:color w:val="000000"/>
          <w:sz w:val="24"/>
          <w:szCs w:val="24"/>
          <w:lang w:eastAsia="ru-RU"/>
        </w:rPr>
        <w:t> Президента РФ от 22.01.2018 N 16)</w:t>
      </w:r>
    </w:p>
    <w:p w:rsidR="00296390" w:rsidRPr="00296390" w:rsidRDefault="00296390" w:rsidP="00296390">
      <w:pPr>
        <w:shd w:val="clear" w:color="auto" w:fill="FFFFFF"/>
        <w:spacing w:after="0" w:line="363" w:lineRule="atLeast"/>
        <w:jc w:val="both"/>
        <w:rPr>
          <w:rFonts w:ascii="Times New Roman" w:eastAsia="Times New Roman" w:hAnsi="Times New Roman" w:cs="Times New Roman"/>
          <w:color w:val="000000"/>
          <w:sz w:val="24"/>
          <w:szCs w:val="24"/>
          <w:lang w:eastAsia="ru-RU"/>
        </w:rPr>
      </w:pPr>
      <w:r w:rsidRPr="00296390">
        <w:rPr>
          <w:rFonts w:ascii="Times New Roman" w:eastAsia="Times New Roman" w:hAnsi="Times New Roman" w:cs="Times New Roman"/>
          <w:color w:val="000000"/>
          <w:sz w:val="24"/>
          <w:szCs w:val="24"/>
          <w:lang w:eastAsia="ru-RU"/>
        </w:rPr>
        <w:t>(</w:t>
      </w:r>
      <w:proofErr w:type="gramStart"/>
      <w:r w:rsidRPr="00296390">
        <w:rPr>
          <w:rFonts w:ascii="Times New Roman" w:eastAsia="Times New Roman" w:hAnsi="Times New Roman" w:cs="Times New Roman"/>
          <w:color w:val="000000"/>
          <w:sz w:val="24"/>
          <w:szCs w:val="24"/>
          <w:lang w:eastAsia="ru-RU"/>
        </w:rPr>
        <w:t>см</w:t>
      </w:r>
      <w:proofErr w:type="gramEnd"/>
      <w:r w:rsidRPr="00296390">
        <w:rPr>
          <w:rFonts w:ascii="Times New Roman" w:eastAsia="Times New Roman" w:hAnsi="Times New Roman" w:cs="Times New Roman"/>
          <w:color w:val="000000"/>
          <w:sz w:val="24"/>
          <w:szCs w:val="24"/>
          <w:lang w:eastAsia="ru-RU"/>
        </w:rPr>
        <w:t>. текст в предыдущей редакции)</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4" w:name="dst100114"/>
      <w:bookmarkEnd w:id="14"/>
      <w:r w:rsidRPr="00296390">
        <w:rPr>
          <w:rFonts w:ascii="Times New Roman" w:eastAsia="Times New Roman" w:hAnsi="Times New Roman" w:cs="Times New Roman"/>
          <w:color w:val="000000"/>
          <w:sz w:val="24"/>
          <w:szCs w:val="24"/>
          <w:lang w:eastAsia="ru-RU"/>
        </w:rP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5" w:name="dst100115"/>
      <w:bookmarkEnd w:id="15"/>
      <w:r w:rsidRPr="00296390">
        <w:rPr>
          <w:rFonts w:ascii="Times New Roman" w:eastAsia="Times New Roman" w:hAnsi="Times New Roman" w:cs="Times New Roman"/>
          <w:color w:val="000000"/>
          <w:sz w:val="24"/>
          <w:szCs w:val="24"/>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6" w:name="dst100116"/>
      <w:bookmarkEnd w:id="16"/>
      <w:r w:rsidRPr="00296390">
        <w:rPr>
          <w:rFonts w:ascii="Times New Roman" w:eastAsia="Times New Roman" w:hAnsi="Times New Roman" w:cs="Times New Roman"/>
          <w:color w:val="000000"/>
          <w:sz w:val="24"/>
          <w:szCs w:val="24"/>
          <w:lang w:eastAsia="ru-RU"/>
        </w:rPr>
        <w:t>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r:id="rId8" w:anchor="dst102759" w:history="1">
        <w:r w:rsidRPr="00296390">
          <w:rPr>
            <w:rFonts w:ascii="Times New Roman" w:eastAsia="Times New Roman" w:hAnsi="Times New Roman" w:cs="Times New Roman"/>
            <w:color w:val="666699"/>
            <w:sz w:val="24"/>
            <w:szCs w:val="24"/>
            <w:lang w:eastAsia="ru-RU"/>
          </w:rPr>
          <w:t>уставом</w:t>
        </w:r>
      </w:hyperlink>
      <w:r w:rsidRPr="00296390">
        <w:rPr>
          <w:rFonts w:ascii="Times New Roman" w:eastAsia="Times New Roman" w:hAnsi="Times New Roman" w:cs="Times New Roman"/>
          <w:color w:val="000000"/>
          <w:sz w:val="24"/>
          <w:szCs w:val="24"/>
          <w:lang w:eastAsia="ru-RU"/>
        </w:rPr>
        <w:t> Вооруженных Сил Российской Федерации.</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7" w:name="dst100117"/>
      <w:bookmarkEnd w:id="17"/>
      <w:r w:rsidRPr="00296390">
        <w:rPr>
          <w:rFonts w:ascii="Times New Roman" w:eastAsia="Times New Roman" w:hAnsi="Times New Roman" w:cs="Times New Roman"/>
          <w:color w:val="000000"/>
          <w:sz w:val="24"/>
          <w:szCs w:val="24"/>
          <w:lang w:eastAsia="ru-RU"/>
        </w:rP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8" w:name="dst100118"/>
      <w:bookmarkEnd w:id="18"/>
      <w:r w:rsidRPr="00296390">
        <w:rPr>
          <w:rFonts w:ascii="Times New Roman" w:eastAsia="Times New Roman" w:hAnsi="Times New Roman" w:cs="Times New Roman"/>
          <w:color w:val="000000"/>
          <w:sz w:val="24"/>
          <w:szCs w:val="24"/>
          <w:lang w:eastAsia="ru-RU"/>
        </w:rPr>
        <w:t xml:space="preserve">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w:t>
      </w:r>
      <w:r w:rsidRPr="00296390">
        <w:rPr>
          <w:rFonts w:ascii="Times New Roman" w:eastAsia="Times New Roman" w:hAnsi="Times New Roman" w:cs="Times New Roman"/>
          <w:color w:val="000000"/>
          <w:sz w:val="24"/>
          <w:szCs w:val="24"/>
          <w:lang w:eastAsia="ru-RU"/>
        </w:rPr>
        <w:lastRenderedPageBreak/>
        <w:t>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296390" w:rsidRP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9" w:name="dst100119"/>
      <w:bookmarkEnd w:id="19"/>
      <w:r w:rsidRPr="00296390">
        <w:rPr>
          <w:rFonts w:ascii="Times New Roman" w:eastAsia="Times New Roman" w:hAnsi="Times New Roman" w:cs="Times New Roman"/>
          <w:color w:val="000000"/>
          <w:sz w:val="24"/>
          <w:szCs w:val="24"/>
          <w:lang w:eastAsia="ru-RU"/>
        </w:rP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rsidRPr="00296390">
        <w:rPr>
          <w:rFonts w:ascii="Times New Roman" w:eastAsia="Times New Roman" w:hAnsi="Times New Roman" w:cs="Times New Roman"/>
          <w:color w:val="000000"/>
          <w:sz w:val="24"/>
          <w:szCs w:val="24"/>
          <w:lang w:eastAsia="ru-RU"/>
        </w:rPr>
        <w:t>ии и ее</w:t>
      </w:r>
      <w:proofErr w:type="gramEnd"/>
      <w:r w:rsidRPr="00296390">
        <w:rPr>
          <w:rFonts w:ascii="Times New Roman" w:eastAsia="Times New Roman" w:hAnsi="Times New Roman" w:cs="Times New Roman"/>
          <w:color w:val="000000"/>
          <w:sz w:val="24"/>
          <w:szCs w:val="24"/>
          <w:lang w:eastAsia="ru-RU"/>
        </w:rPr>
        <w:t xml:space="preserve"> Вооруженным Силам.</w:t>
      </w:r>
    </w:p>
    <w:p w:rsidR="00296390" w:rsidRDefault="00296390" w:rsidP="0029639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0" w:name="dst100120"/>
      <w:bookmarkEnd w:id="20"/>
      <w:proofErr w:type="gramStart"/>
      <w:r w:rsidRPr="00296390">
        <w:rPr>
          <w:rFonts w:ascii="Times New Roman" w:eastAsia="Times New Roman" w:hAnsi="Times New Roman" w:cs="Times New Roman"/>
          <w:color w:val="000000"/>
          <w:sz w:val="24"/>
          <w:szCs w:val="24"/>
          <w:lang w:eastAsia="ru-RU"/>
        </w:rP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rsidRPr="00296390">
        <w:rPr>
          <w:rFonts w:ascii="Times New Roman" w:eastAsia="Times New Roman" w:hAnsi="Times New Roman" w:cs="Times New Roman"/>
          <w:color w:val="000000"/>
          <w:sz w:val="24"/>
          <w:szCs w:val="24"/>
          <w:lang w:eastAsia="ru-RU"/>
        </w:rP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296390" w:rsidRDefault="00296390" w:rsidP="00296390">
      <w:pPr>
        <w:shd w:val="clear" w:color="auto" w:fill="FFFFFF"/>
        <w:spacing w:after="0" w:line="291" w:lineRule="atLeast"/>
        <w:ind w:firstLine="540"/>
        <w:jc w:val="center"/>
        <w:rPr>
          <w:rFonts w:ascii="Times New Roman" w:eastAsia="Times New Roman" w:hAnsi="Times New Roman" w:cs="Times New Roman"/>
          <w:color w:val="000000"/>
          <w:sz w:val="24"/>
          <w:szCs w:val="24"/>
          <w:lang w:eastAsia="ru-RU"/>
        </w:rPr>
      </w:pPr>
    </w:p>
    <w:p w:rsidR="00296390" w:rsidRDefault="00296390" w:rsidP="0029639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Обязанности солдата перед построением и в строю строевой устав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296390" w:rsidRPr="00296390" w:rsidRDefault="00296390" w:rsidP="00296390">
      <w:pPr>
        <w:rPr>
          <w:rFonts w:ascii="Times New Roman" w:eastAsia="Times New Roman" w:hAnsi="Times New Roman" w:cs="Times New Roman"/>
          <w:bCs/>
          <w:color w:val="000000"/>
          <w:sz w:val="24"/>
          <w:szCs w:val="24"/>
          <w:lang w:eastAsia="ru-RU"/>
        </w:rPr>
      </w:pPr>
      <w:r w:rsidRPr="00296390">
        <w:rPr>
          <w:rFonts w:ascii="Times New Roman" w:eastAsia="Times New Roman" w:hAnsi="Times New Roman" w:cs="Times New Roman"/>
          <w:bCs/>
          <w:color w:val="000000"/>
          <w:sz w:val="24"/>
          <w:szCs w:val="24"/>
          <w:lang w:eastAsia="ru-RU"/>
        </w:rPr>
        <w:t>Основные положения</w:t>
      </w:r>
      <w:r>
        <w:rPr>
          <w:rFonts w:ascii="Times New Roman" w:eastAsia="Times New Roman" w:hAnsi="Times New Roman" w:cs="Times New Roman"/>
          <w:bCs/>
          <w:color w:val="000000"/>
          <w:sz w:val="24"/>
          <w:szCs w:val="24"/>
          <w:lang w:eastAsia="ru-RU"/>
        </w:rPr>
        <w:t xml:space="preserve"> строевого устава</w:t>
      </w:r>
      <w:r w:rsidRPr="00296390">
        <w:rPr>
          <w:rFonts w:ascii="Times New Roman" w:eastAsia="Times New Roman" w:hAnsi="Times New Roman" w:cs="Times New Roman"/>
          <w:bCs/>
          <w:color w:val="000000"/>
          <w:sz w:val="24"/>
          <w:szCs w:val="24"/>
          <w:lang w:eastAsia="ru-RU"/>
        </w:rPr>
        <w:t>:</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1. Строй</w:t>
      </w:r>
      <w:r w:rsidRPr="00296390">
        <w:rPr>
          <w:rFonts w:ascii="Times New Roman" w:eastAsia="Times New Roman" w:hAnsi="Times New Roman" w:cs="Times New Roman"/>
          <w:color w:val="2C2C2C"/>
          <w:sz w:val="24"/>
          <w:szCs w:val="24"/>
          <w:lang w:eastAsia="ru-RU"/>
        </w:rPr>
        <w:t> - установленное Уставом размещение военнослужащих, подразделений и воинских частей для их совместных действий в пешем порядке и на машинах.</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2. Шеренга</w:t>
      </w:r>
      <w:r w:rsidRPr="00296390">
        <w:rPr>
          <w:rFonts w:ascii="Times New Roman" w:eastAsia="Times New Roman" w:hAnsi="Times New Roman" w:cs="Times New Roman"/>
          <w:color w:val="2C2C2C"/>
          <w:sz w:val="24"/>
          <w:szCs w:val="24"/>
          <w:lang w:eastAsia="ru-RU"/>
        </w:rPr>
        <w:t>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3. Фланг</w:t>
      </w:r>
      <w:r w:rsidRPr="00296390">
        <w:rPr>
          <w:rFonts w:ascii="Times New Roman" w:eastAsia="Times New Roman" w:hAnsi="Times New Roman" w:cs="Times New Roman"/>
          <w:color w:val="2C2C2C"/>
          <w:sz w:val="24"/>
          <w:szCs w:val="24"/>
          <w:lang w:eastAsia="ru-RU"/>
        </w:rPr>
        <w:t> - правая (левая) оконечность строя. При поворотах строя названия флангов не изменяются.</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4. Фронт</w:t>
      </w:r>
      <w:r w:rsidRPr="00296390">
        <w:rPr>
          <w:rFonts w:ascii="Times New Roman" w:eastAsia="Times New Roman" w:hAnsi="Times New Roman" w:cs="Times New Roman"/>
          <w:color w:val="2C2C2C"/>
          <w:sz w:val="24"/>
          <w:szCs w:val="24"/>
          <w:lang w:eastAsia="ru-RU"/>
        </w:rPr>
        <w:t xml:space="preserve"> - сторона строя, в которую военнослужащие обращены лицом (машины - лобовой </w:t>
      </w:r>
      <w:proofErr w:type="spellStart"/>
      <w:proofErr w:type="gramStart"/>
      <w:r w:rsidRPr="00296390">
        <w:rPr>
          <w:rFonts w:ascii="Times New Roman" w:eastAsia="Times New Roman" w:hAnsi="Times New Roman" w:cs="Times New Roman"/>
          <w:color w:val="2C2C2C"/>
          <w:sz w:val="24"/>
          <w:szCs w:val="24"/>
          <w:lang w:eastAsia="ru-RU"/>
        </w:rPr>
        <w:t>ча-стью</w:t>
      </w:r>
      <w:proofErr w:type="spellEnd"/>
      <w:proofErr w:type="gramEnd"/>
      <w:r w:rsidRPr="00296390">
        <w:rPr>
          <w:rFonts w:ascii="Times New Roman" w:eastAsia="Times New Roman" w:hAnsi="Times New Roman" w:cs="Times New Roman"/>
          <w:color w:val="2C2C2C"/>
          <w:sz w:val="24"/>
          <w:szCs w:val="24"/>
          <w:lang w:eastAsia="ru-RU"/>
        </w:rPr>
        <w:t>).</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5. Тыльная сторона строя</w:t>
      </w:r>
      <w:r w:rsidRPr="00296390">
        <w:rPr>
          <w:rFonts w:ascii="Times New Roman" w:eastAsia="Times New Roman" w:hAnsi="Times New Roman" w:cs="Times New Roman"/>
          <w:color w:val="2C2C2C"/>
          <w:sz w:val="24"/>
          <w:szCs w:val="24"/>
          <w:lang w:eastAsia="ru-RU"/>
        </w:rPr>
        <w:t> - сторона, противоположная фронту.</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6. Интервал</w:t>
      </w:r>
      <w:r w:rsidRPr="00296390">
        <w:rPr>
          <w:rFonts w:ascii="Times New Roman" w:eastAsia="Times New Roman" w:hAnsi="Times New Roman" w:cs="Times New Roman"/>
          <w:color w:val="2C2C2C"/>
          <w:sz w:val="24"/>
          <w:szCs w:val="24"/>
          <w:lang w:eastAsia="ru-RU"/>
        </w:rPr>
        <w:t> - расстояние по фронту между военнослужащими (машинами), подразделениями и воинскими частями.</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7. Дистанция</w:t>
      </w:r>
      <w:r w:rsidRPr="00296390">
        <w:rPr>
          <w:rFonts w:ascii="Times New Roman" w:eastAsia="Times New Roman" w:hAnsi="Times New Roman" w:cs="Times New Roman"/>
          <w:color w:val="2C2C2C"/>
          <w:sz w:val="24"/>
          <w:szCs w:val="24"/>
          <w:lang w:eastAsia="ru-RU"/>
        </w:rPr>
        <w:t> - расстояние в глубину между военнослужащими (машинами), подразделениями и воинскими частями.</w:t>
      </w:r>
      <w:r w:rsidRPr="00296390">
        <w:rPr>
          <w:rFonts w:ascii="Times New Roman" w:eastAsia="Times New Roman" w:hAnsi="Times New Roman" w:cs="Times New Roman"/>
          <w:b/>
          <w:bCs/>
          <w:color w:val="2C2C2C"/>
          <w:sz w:val="24"/>
          <w:szCs w:val="24"/>
          <w:lang w:eastAsia="ru-RU"/>
        </w:rPr>
        <w:t>8. Ширина строя</w:t>
      </w:r>
      <w:r w:rsidRPr="00296390">
        <w:rPr>
          <w:rFonts w:ascii="Times New Roman" w:eastAsia="Times New Roman" w:hAnsi="Times New Roman" w:cs="Times New Roman"/>
          <w:color w:val="2C2C2C"/>
          <w:sz w:val="24"/>
          <w:szCs w:val="24"/>
          <w:lang w:eastAsia="ru-RU"/>
        </w:rPr>
        <w:t> - расстояние между флангами.</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9. Глубина строя</w:t>
      </w:r>
      <w:r w:rsidRPr="00296390">
        <w:rPr>
          <w:rFonts w:ascii="Times New Roman" w:eastAsia="Times New Roman" w:hAnsi="Times New Roman" w:cs="Times New Roman"/>
          <w:color w:val="2C2C2C"/>
          <w:sz w:val="24"/>
          <w:szCs w:val="24"/>
          <w:lang w:eastAsia="ru-RU"/>
        </w:rPr>
        <w:t xml:space="preserve"> - расстояние от первой шеренги (впереди стоящего военнослужащего) до последней шеренги (позади стоящего военнослужащего), а при действиях на машинах - </w:t>
      </w:r>
      <w:proofErr w:type="spellStart"/>
      <w:proofErr w:type="gramStart"/>
      <w:r w:rsidRPr="00296390">
        <w:rPr>
          <w:rFonts w:ascii="Times New Roman" w:eastAsia="Times New Roman" w:hAnsi="Times New Roman" w:cs="Times New Roman"/>
          <w:color w:val="2C2C2C"/>
          <w:sz w:val="24"/>
          <w:szCs w:val="24"/>
          <w:lang w:eastAsia="ru-RU"/>
        </w:rPr>
        <w:t>расстоя-ние</w:t>
      </w:r>
      <w:proofErr w:type="spellEnd"/>
      <w:proofErr w:type="gramEnd"/>
      <w:r w:rsidRPr="00296390">
        <w:rPr>
          <w:rFonts w:ascii="Times New Roman" w:eastAsia="Times New Roman" w:hAnsi="Times New Roman" w:cs="Times New Roman"/>
          <w:color w:val="2C2C2C"/>
          <w:sz w:val="24"/>
          <w:szCs w:val="24"/>
          <w:lang w:eastAsia="ru-RU"/>
        </w:rPr>
        <w:t xml:space="preserve"> от первой линии машин (впереди стоящей машины) до последней линии машин (позади стоящей машины).</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 xml:space="preserve">10. </w:t>
      </w:r>
      <w:proofErr w:type="spellStart"/>
      <w:r w:rsidRPr="00296390">
        <w:rPr>
          <w:rFonts w:ascii="Times New Roman" w:eastAsia="Times New Roman" w:hAnsi="Times New Roman" w:cs="Times New Roman"/>
          <w:b/>
          <w:bCs/>
          <w:color w:val="2C2C2C"/>
          <w:sz w:val="24"/>
          <w:szCs w:val="24"/>
          <w:lang w:eastAsia="ru-RU"/>
        </w:rPr>
        <w:t>Двухшереножный</w:t>
      </w:r>
      <w:proofErr w:type="spellEnd"/>
      <w:r w:rsidRPr="00296390">
        <w:rPr>
          <w:rFonts w:ascii="Times New Roman" w:eastAsia="Times New Roman" w:hAnsi="Times New Roman" w:cs="Times New Roman"/>
          <w:b/>
          <w:bCs/>
          <w:color w:val="2C2C2C"/>
          <w:sz w:val="24"/>
          <w:szCs w:val="24"/>
          <w:lang w:eastAsia="ru-RU"/>
        </w:rPr>
        <w:t xml:space="preserve"> строй</w:t>
      </w:r>
      <w:r w:rsidRPr="00296390">
        <w:rPr>
          <w:rFonts w:ascii="Times New Roman" w:eastAsia="Times New Roman" w:hAnsi="Times New Roman" w:cs="Times New Roman"/>
          <w:color w:val="2C2C2C"/>
          <w:sz w:val="24"/>
          <w:szCs w:val="24"/>
          <w:lang w:eastAsia="ru-RU"/>
        </w:rPr>
        <w:t xml:space="preserve"> - строй, в котором военнослужащие одной шеренги расположены в затылок военнослужащим другой шеренги на дистанции одного шага (вытянутой руки, </w:t>
      </w:r>
      <w:proofErr w:type="spellStart"/>
      <w:proofErr w:type="gramStart"/>
      <w:r w:rsidRPr="00296390">
        <w:rPr>
          <w:rFonts w:ascii="Times New Roman" w:eastAsia="Times New Roman" w:hAnsi="Times New Roman" w:cs="Times New Roman"/>
          <w:color w:val="2C2C2C"/>
          <w:sz w:val="24"/>
          <w:szCs w:val="24"/>
          <w:lang w:eastAsia="ru-RU"/>
        </w:rPr>
        <w:t>нало-женной</w:t>
      </w:r>
      <w:proofErr w:type="spellEnd"/>
      <w:proofErr w:type="gramEnd"/>
      <w:r w:rsidRPr="00296390">
        <w:rPr>
          <w:rFonts w:ascii="Times New Roman" w:eastAsia="Times New Roman" w:hAnsi="Times New Roman" w:cs="Times New Roman"/>
          <w:color w:val="2C2C2C"/>
          <w:sz w:val="24"/>
          <w:szCs w:val="24"/>
          <w:lang w:eastAsia="ru-RU"/>
        </w:rPr>
        <w:t xml:space="preserve"> ладонью на плечо впереди стоящего военнослужащего). Шеренги называются </w:t>
      </w:r>
      <w:r w:rsidRPr="00296390">
        <w:rPr>
          <w:rFonts w:ascii="Times New Roman" w:eastAsia="Times New Roman" w:hAnsi="Times New Roman" w:cs="Times New Roman"/>
          <w:b/>
          <w:bCs/>
          <w:color w:val="2C2C2C"/>
          <w:sz w:val="24"/>
          <w:szCs w:val="24"/>
          <w:lang w:eastAsia="ru-RU"/>
        </w:rPr>
        <w:t>первой и второй</w:t>
      </w:r>
      <w:r w:rsidRPr="00296390">
        <w:rPr>
          <w:rFonts w:ascii="Times New Roman" w:eastAsia="Times New Roman" w:hAnsi="Times New Roman" w:cs="Times New Roman"/>
          <w:color w:val="2C2C2C"/>
          <w:sz w:val="24"/>
          <w:szCs w:val="24"/>
          <w:lang w:eastAsia="ru-RU"/>
        </w:rPr>
        <w:t xml:space="preserve">. При повороте строя названия шеренг не </w:t>
      </w:r>
      <w:proofErr w:type="spellStart"/>
      <w:r w:rsidRPr="00296390">
        <w:rPr>
          <w:rFonts w:ascii="Times New Roman" w:eastAsia="Times New Roman" w:hAnsi="Times New Roman" w:cs="Times New Roman"/>
          <w:color w:val="2C2C2C"/>
          <w:sz w:val="24"/>
          <w:szCs w:val="24"/>
          <w:lang w:eastAsia="ru-RU"/>
        </w:rPr>
        <w:t>изменяются</w:t>
      </w:r>
      <w:proofErr w:type="gramStart"/>
      <w:r w:rsidRPr="00296390">
        <w:rPr>
          <w:rFonts w:ascii="Times New Roman" w:eastAsia="Times New Roman" w:hAnsi="Times New Roman" w:cs="Times New Roman"/>
          <w:color w:val="2C2C2C"/>
          <w:sz w:val="24"/>
          <w:szCs w:val="24"/>
          <w:lang w:eastAsia="ru-RU"/>
        </w:rPr>
        <w:t>.</w:t>
      </w:r>
      <w:r w:rsidRPr="00296390">
        <w:rPr>
          <w:rFonts w:ascii="Times New Roman" w:eastAsia="Times New Roman" w:hAnsi="Times New Roman" w:cs="Times New Roman"/>
          <w:b/>
          <w:bCs/>
          <w:color w:val="2C2C2C"/>
          <w:sz w:val="24"/>
          <w:szCs w:val="24"/>
          <w:lang w:eastAsia="ru-RU"/>
        </w:rPr>
        <w:t>Р</w:t>
      </w:r>
      <w:proofErr w:type="gramEnd"/>
      <w:r w:rsidRPr="00296390">
        <w:rPr>
          <w:rFonts w:ascii="Times New Roman" w:eastAsia="Times New Roman" w:hAnsi="Times New Roman" w:cs="Times New Roman"/>
          <w:b/>
          <w:bCs/>
          <w:color w:val="2C2C2C"/>
          <w:sz w:val="24"/>
          <w:szCs w:val="24"/>
          <w:lang w:eastAsia="ru-RU"/>
        </w:rPr>
        <w:t>яд</w:t>
      </w:r>
      <w:proofErr w:type="spellEnd"/>
      <w:r w:rsidRPr="00296390">
        <w:rPr>
          <w:rFonts w:ascii="Times New Roman" w:eastAsia="Times New Roman" w:hAnsi="Times New Roman" w:cs="Times New Roman"/>
          <w:color w:val="2C2C2C"/>
          <w:sz w:val="24"/>
          <w:szCs w:val="24"/>
          <w:lang w:eastAsia="ru-RU"/>
        </w:rPr>
        <w:t xml:space="preserve"> - два военнослужащих, стоящих в </w:t>
      </w:r>
      <w:proofErr w:type="spellStart"/>
      <w:r w:rsidRPr="00296390">
        <w:rPr>
          <w:rFonts w:ascii="Times New Roman" w:eastAsia="Times New Roman" w:hAnsi="Times New Roman" w:cs="Times New Roman"/>
          <w:color w:val="2C2C2C"/>
          <w:sz w:val="24"/>
          <w:szCs w:val="24"/>
          <w:lang w:eastAsia="ru-RU"/>
        </w:rPr>
        <w:t>двухшереножном</w:t>
      </w:r>
      <w:proofErr w:type="spellEnd"/>
      <w:r w:rsidRPr="00296390">
        <w:rPr>
          <w:rFonts w:ascii="Times New Roman" w:eastAsia="Times New Roman" w:hAnsi="Times New Roman" w:cs="Times New Roman"/>
          <w:color w:val="2C2C2C"/>
          <w:sz w:val="24"/>
          <w:szCs w:val="24"/>
          <w:lang w:eastAsia="ru-RU"/>
        </w:rPr>
        <w:t xml:space="preserve"> строю в затылок один другому. Если за военнослужащим первой шеренги не стоит в затылок </w:t>
      </w:r>
      <w:r w:rsidRPr="00296390">
        <w:rPr>
          <w:rFonts w:ascii="Times New Roman" w:eastAsia="Times New Roman" w:hAnsi="Times New Roman" w:cs="Times New Roman"/>
          <w:color w:val="2C2C2C"/>
          <w:sz w:val="24"/>
          <w:szCs w:val="24"/>
          <w:lang w:eastAsia="ru-RU"/>
        </w:rPr>
        <w:lastRenderedPageBreak/>
        <w:t xml:space="preserve">военнослужащий второй шеренги, такой ряд называется неполным. При повороте </w:t>
      </w:r>
      <w:proofErr w:type="spellStart"/>
      <w:r w:rsidRPr="00296390">
        <w:rPr>
          <w:rFonts w:ascii="Times New Roman" w:eastAsia="Times New Roman" w:hAnsi="Times New Roman" w:cs="Times New Roman"/>
          <w:color w:val="2C2C2C"/>
          <w:sz w:val="24"/>
          <w:szCs w:val="24"/>
          <w:lang w:eastAsia="ru-RU"/>
        </w:rPr>
        <w:t>двухшереножного</w:t>
      </w:r>
      <w:proofErr w:type="spellEnd"/>
      <w:r w:rsidRPr="00296390">
        <w:rPr>
          <w:rFonts w:ascii="Times New Roman" w:eastAsia="Times New Roman" w:hAnsi="Times New Roman" w:cs="Times New Roman"/>
          <w:color w:val="2C2C2C"/>
          <w:sz w:val="24"/>
          <w:szCs w:val="24"/>
          <w:lang w:eastAsia="ru-RU"/>
        </w:rPr>
        <w:t xml:space="preserve"> строя кругом военнослужащий неполного ряда переходит во впереди стоящую шеренгу.</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 xml:space="preserve">11. </w:t>
      </w:r>
      <w:proofErr w:type="spellStart"/>
      <w:r w:rsidRPr="00296390">
        <w:rPr>
          <w:rFonts w:ascii="Times New Roman" w:eastAsia="Times New Roman" w:hAnsi="Times New Roman" w:cs="Times New Roman"/>
          <w:b/>
          <w:bCs/>
          <w:color w:val="2C2C2C"/>
          <w:sz w:val="24"/>
          <w:szCs w:val="24"/>
          <w:lang w:eastAsia="ru-RU"/>
        </w:rPr>
        <w:t>Одношереножный</w:t>
      </w:r>
      <w:proofErr w:type="spellEnd"/>
      <w:r w:rsidRPr="00296390">
        <w:rPr>
          <w:rFonts w:ascii="Times New Roman" w:eastAsia="Times New Roman" w:hAnsi="Times New Roman" w:cs="Times New Roman"/>
          <w:b/>
          <w:bCs/>
          <w:color w:val="2C2C2C"/>
          <w:sz w:val="24"/>
          <w:szCs w:val="24"/>
          <w:lang w:eastAsia="ru-RU"/>
        </w:rPr>
        <w:t xml:space="preserve"> и </w:t>
      </w:r>
      <w:proofErr w:type="spellStart"/>
      <w:r w:rsidRPr="00296390">
        <w:rPr>
          <w:rFonts w:ascii="Times New Roman" w:eastAsia="Times New Roman" w:hAnsi="Times New Roman" w:cs="Times New Roman"/>
          <w:b/>
          <w:bCs/>
          <w:color w:val="2C2C2C"/>
          <w:sz w:val="24"/>
          <w:szCs w:val="24"/>
          <w:lang w:eastAsia="ru-RU"/>
        </w:rPr>
        <w:t>двухшереножный</w:t>
      </w:r>
      <w:proofErr w:type="spellEnd"/>
      <w:r w:rsidRPr="00296390">
        <w:rPr>
          <w:rFonts w:ascii="Times New Roman" w:eastAsia="Times New Roman" w:hAnsi="Times New Roman" w:cs="Times New Roman"/>
          <w:color w:val="2C2C2C"/>
          <w:sz w:val="24"/>
          <w:szCs w:val="24"/>
          <w:lang w:eastAsia="ru-RU"/>
        </w:rPr>
        <w:t xml:space="preserve"> строи могут быть сомкнутыми или разомкнутыми. В сомкнутом </w:t>
      </w:r>
      <w:proofErr w:type="gramStart"/>
      <w:r w:rsidRPr="00296390">
        <w:rPr>
          <w:rFonts w:ascii="Times New Roman" w:eastAsia="Times New Roman" w:hAnsi="Times New Roman" w:cs="Times New Roman"/>
          <w:color w:val="2C2C2C"/>
          <w:sz w:val="24"/>
          <w:szCs w:val="24"/>
          <w:lang w:eastAsia="ru-RU"/>
        </w:rPr>
        <w:t>строю</w:t>
      </w:r>
      <w:proofErr w:type="gramEnd"/>
      <w:r w:rsidRPr="00296390">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равных ширине ладони между локтями. В разомкнутом </w:t>
      </w:r>
      <w:proofErr w:type="gramStart"/>
      <w:r w:rsidRPr="00296390">
        <w:rPr>
          <w:rFonts w:ascii="Times New Roman" w:eastAsia="Times New Roman" w:hAnsi="Times New Roman" w:cs="Times New Roman"/>
          <w:color w:val="2C2C2C"/>
          <w:sz w:val="24"/>
          <w:szCs w:val="24"/>
          <w:lang w:eastAsia="ru-RU"/>
        </w:rPr>
        <w:t>строю</w:t>
      </w:r>
      <w:proofErr w:type="gramEnd"/>
      <w:r w:rsidRPr="00296390">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12. Колонна</w:t>
      </w:r>
      <w:r w:rsidRPr="00296390">
        <w:rPr>
          <w:rFonts w:ascii="Times New Roman" w:eastAsia="Times New Roman" w:hAnsi="Times New Roman" w:cs="Times New Roman"/>
          <w:color w:val="2C2C2C"/>
          <w:sz w:val="24"/>
          <w:szCs w:val="24"/>
          <w:lang w:eastAsia="ru-RU"/>
        </w:rPr>
        <w:t xml:space="preserve"> - строй, в котором военнослужащие расположены в затылок друг другу, а </w:t>
      </w:r>
      <w:proofErr w:type="spellStart"/>
      <w:proofErr w:type="gramStart"/>
      <w:r w:rsidRPr="00296390">
        <w:rPr>
          <w:rFonts w:ascii="Times New Roman" w:eastAsia="Times New Roman" w:hAnsi="Times New Roman" w:cs="Times New Roman"/>
          <w:color w:val="2C2C2C"/>
          <w:sz w:val="24"/>
          <w:szCs w:val="24"/>
          <w:lang w:eastAsia="ru-RU"/>
        </w:rPr>
        <w:t>подраз-деления</w:t>
      </w:r>
      <w:proofErr w:type="spellEnd"/>
      <w:proofErr w:type="gramEnd"/>
      <w:r w:rsidRPr="00296390">
        <w:rPr>
          <w:rFonts w:ascii="Times New Roman" w:eastAsia="Times New Roman" w:hAnsi="Times New Roman" w:cs="Times New Roman"/>
          <w:color w:val="2C2C2C"/>
          <w:sz w:val="24"/>
          <w:szCs w:val="24"/>
          <w:lang w:eastAsia="ru-RU"/>
        </w:rPr>
        <w:t xml:space="preserve">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воинских частей в развернутый или походный строй.</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13. Развернутый строй</w:t>
      </w:r>
      <w:r w:rsidRPr="00296390">
        <w:rPr>
          <w:rFonts w:ascii="Times New Roman" w:eastAsia="Times New Roman" w:hAnsi="Times New Roman" w:cs="Times New Roman"/>
          <w:color w:val="2C2C2C"/>
          <w:sz w:val="24"/>
          <w:szCs w:val="24"/>
          <w:lang w:eastAsia="ru-RU"/>
        </w:rPr>
        <w:t xml:space="preserve"> - строй, в котором подразделения построены на одной линии по фронту в </w:t>
      </w:r>
      <w:proofErr w:type="spellStart"/>
      <w:r w:rsidRPr="00296390">
        <w:rPr>
          <w:rFonts w:ascii="Times New Roman" w:eastAsia="Times New Roman" w:hAnsi="Times New Roman" w:cs="Times New Roman"/>
          <w:color w:val="2C2C2C"/>
          <w:sz w:val="24"/>
          <w:szCs w:val="24"/>
          <w:lang w:eastAsia="ru-RU"/>
        </w:rPr>
        <w:t>одношереножном</w:t>
      </w:r>
      <w:proofErr w:type="spellEnd"/>
      <w:r w:rsidRPr="00296390">
        <w:rPr>
          <w:rFonts w:ascii="Times New Roman" w:eastAsia="Times New Roman" w:hAnsi="Times New Roman" w:cs="Times New Roman"/>
          <w:color w:val="2C2C2C"/>
          <w:sz w:val="24"/>
          <w:szCs w:val="24"/>
          <w:lang w:eastAsia="ru-RU"/>
        </w:rPr>
        <w:t xml:space="preserve"> или </w:t>
      </w:r>
      <w:proofErr w:type="spellStart"/>
      <w:r w:rsidRPr="00296390">
        <w:rPr>
          <w:rFonts w:ascii="Times New Roman" w:eastAsia="Times New Roman" w:hAnsi="Times New Roman" w:cs="Times New Roman"/>
          <w:color w:val="2C2C2C"/>
          <w:sz w:val="24"/>
          <w:szCs w:val="24"/>
          <w:lang w:eastAsia="ru-RU"/>
        </w:rPr>
        <w:t>двухшереножном</w:t>
      </w:r>
      <w:proofErr w:type="spellEnd"/>
      <w:r w:rsidRPr="00296390">
        <w:rPr>
          <w:rFonts w:ascii="Times New Roman" w:eastAsia="Times New Roman" w:hAnsi="Times New Roman" w:cs="Times New Roman"/>
          <w:color w:val="2C2C2C"/>
          <w:sz w:val="24"/>
          <w:szCs w:val="24"/>
          <w:lang w:eastAsia="ru-RU"/>
        </w:rPr>
        <w:t xml:space="preserve"> строю (в линию машин) или в линию колонн на интервалах, установленных Уставом или командиром.</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Развернутый строй</w:t>
      </w:r>
      <w:r w:rsidRPr="00296390">
        <w:rPr>
          <w:rFonts w:ascii="Times New Roman" w:eastAsia="Times New Roman" w:hAnsi="Times New Roman" w:cs="Times New Roman"/>
          <w:color w:val="2C2C2C"/>
          <w:sz w:val="24"/>
          <w:szCs w:val="24"/>
          <w:lang w:eastAsia="ru-RU"/>
        </w:rPr>
        <w:t>, как правило, применяется для проведения проверок, расчетов, смотров, парадов, а также в других необходимых случаях.</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14. Походный строй</w:t>
      </w:r>
      <w:r w:rsidRPr="00296390">
        <w:rPr>
          <w:rFonts w:ascii="Times New Roman" w:eastAsia="Times New Roman" w:hAnsi="Times New Roman" w:cs="Times New Roman"/>
          <w:color w:val="2C2C2C"/>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15. Направляющий</w:t>
      </w:r>
      <w:r w:rsidRPr="00296390">
        <w:rPr>
          <w:rFonts w:ascii="Times New Roman" w:eastAsia="Times New Roman" w:hAnsi="Times New Roman" w:cs="Times New Roman"/>
          <w:color w:val="2C2C2C"/>
          <w:sz w:val="24"/>
          <w:szCs w:val="24"/>
          <w:lang w:eastAsia="ru-RU"/>
        </w:rPr>
        <w:t xml:space="preserve"> - военнослужащий (подразделение, машина), движущийся головным в указанном направлении. По </w:t>
      </w:r>
      <w:proofErr w:type="gramStart"/>
      <w:r w:rsidRPr="00296390">
        <w:rPr>
          <w:rFonts w:ascii="Times New Roman" w:eastAsia="Times New Roman" w:hAnsi="Times New Roman" w:cs="Times New Roman"/>
          <w:color w:val="2C2C2C"/>
          <w:sz w:val="24"/>
          <w:szCs w:val="24"/>
          <w:lang w:eastAsia="ru-RU"/>
        </w:rPr>
        <w:t>направляющему</w:t>
      </w:r>
      <w:proofErr w:type="gramEnd"/>
      <w:r w:rsidRPr="00296390">
        <w:rPr>
          <w:rFonts w:ascii="Times New Roman" w:eastAsia="Times New Roman" w:hAnsi="Times New Roman" w:cs="Times New Roman"/>
          <w:color w:val="2C2C2C"/>
          <w:sz w:val="24"/>
          <w:szCs w:val="24"/>
          <w:lang w:eastAsia="ru-RU"/>
        </w:rPr>
        <w:t xml:space="preserve"> сообразуют свое движение остальные военнослужащие (подразделения, машины).</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Замыкающий</w:t>
      </w:r>
      <w:r w:rsidRPr="00296390">
        <w:rPr>
          <w:rFonts w:ascii="Times New Roman" w:eastAsia="Times New Roman" w:hAnsi="Times New Roman" w:cs="Times New Roman"/>
          <w:color w:val="2C2C2C"/>
          <w:sz w:val="24"/>
          <w:szCs w:val="24"/>
          <w:lang w:eastAsia="ru-RU"/>
        </w:rPr>
        <w:t> - военнослужащий (подразделение, машина), движущийся последним в колонне.</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16. Управление строем</w:t>
      </w:r>
      <w:r w:rsidRPr="00296390">
        <w:rPr>
          <w:rFonts w:ascii="Times New Roman" w:eastAsia="Times New Roman" w:hAnsi="Times New Roman" w:cs="Times New Roman"/>
          <w:color w:val="2C2C2C"/>
          <w:sz w:val="24"/>
          <w:szCs w:val="24"/>
          <w:lang w:eastAsia="ru-RU"/>
        </w:rPr>
        <w:t xml:space="preserve"> осуществляется командами и приказаниями, которые подаются </w:t>
      </w:r>
      <w:proofErr w:type="spellStart"/>
      <w:proofErr w:type="gramStart"/>
      <w:r w:rsidRPr="00296390">
        <w:rPr>
          <w:rFonts w:ascii="Times New Roman" w:eastAsia="Times New Roman" w:hAnsi="Times New Roman" w:cs="Times New Roman"/>
          <w:color w:val="2C2C2C"/>
          <w:sz w:val="24"/>
          <w:szCs w:val="24"/>
          <w:lang w:eastAsia="ru-RU"/>
        </w:rPr>
        <w:t>коман-диром</w:t>
      </w:r>
      <w:proofErr w:type="spellEnd"/>
      <w:proofErr w:type="gramEnd"/>
      <w:r w:rsidRPr="00296390">
        <w:rPr>
          <w:rFonts w:ascii="Times New Roman" w:eastAsia="Times New Roman" w:hAnsi="Times New Roman" w:cs="Times New Roman"/>
          <w:color w:val="2C2C2C"/>
          <w:sz w:val="24"/>
          <w:szCs w:val="24"/>
          <w:lang w:eastAsia="ru-RU"/>
        </w:rPr>
        <w:t xml:space="preserve">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 командиров подразделений (</w:t>
      </w:r>
      <w:proofErr w:type="spellStart"/>
      <w:proofErr w:type="gramStart"/>
      <w:r w:rsidRPr="00296390">
        <w:rPr>
          <w:rFonts w:ascii="Times New Roman" w:eastAsia="Times New Roman" w:hAnsi="Times New Roman" w:cs="Times New Roman"/>
          <w:color w:val="2C2C2C"/>
          <w:sz w:val="24"/>
          <w:szCs w:val="24"/>
          <w:lang w:eastAsia="ru-RU"/>
        </w:rPr>
        <w:t>стар-ших</w:t>
      </w:r>
      <w:proofErr w:type="spellEnd"/>
      <w:proofErr w:type="gramEnd"/>
      <w:r w:rsidRPr="00296390">
        <w:rPr>
          <w:rFonts w:ascii="Times New Roman" w:eastAsia="Times New Roman" w:hAnsi="Times New Roman" w:cs="Times New Roman"/>
          <w:color w:val="2C2C2C"/>
          <w:sz w:val="24"/>
          <w:szCs w:val="24"/>
          <w:lang w:eastAsia="ru-RU"/>
        </w:rPr>
        <w:t xml:space="preserve"> машин) и назначенных наблюдателей.</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b/>
          <w:bCs/>
          <w:color w:val="2C2C2C"/>
          <w:sz w:val="24"/>
          <w:szCs w:val="24"/>
          <w:lang w:eastAsia="ru-RU"/>
        </w:rPr>
        <w:t>Управление в машине</w:t>
      </w:r>
      <w:r w:rsidRPr="00296390">
        <w:rPr>
          <w:rFonts w:ascii="Times New Roman" w:eastAsia="Times New Roman" w:hAnsi="Times New Roman" w:cs="Times New Roman"/>
          <w:color w:val="2C2C2C"/>
          <w:sz w:val="24"/>
          <w:szCs w:val="24"/>
          <w:lang w:eastAsia="ru-RU"/>
        </w:rPr>
        <w:t xml:space="preserve"> осуществляется командами и приказаниями, подаваемыми голосом и с помощью средств внутренней связи. В </w:t>
      </w:r>
      <w:proofErr w:type="gramStart"/>
      <w:r w:rsidRPr="00296390">
        <w:rPr>
          <w:rFonts w:ascii="Times New Roman" w:eastAsia="Times New Roman" w:hAnsi="Times New Roman" w:cs="Times New Roman"/>
          <w:color w:val="2C2C2C"/>
          <w:sz w:val="24"/>
          <w:szCs w:val="24"/>
          <w:lang w:eastAsia="ru-RU"/>
        </w:rPr>
        <w:t>строю</w:t>
      </w:r>
      <w:proofErr w:type="gramEnd"/>
      <w:r w:rsidRPr="00296390">
        <w:rPr>
          <w:rFonts w:ascii="Times New Roman" w:eastAsia="Times New Roman" w:hAnsi="Times New Roman" w:cs="Times New Roman"/>
          <w:color w:val="2C2C2C"/>
          <w:sz w:val="24"/>
          <w:szCs w:val="24"/>
          <w:lang w:eastAsia="ru-RU"/>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xml:space="preserve">17. Команда разделяется на предварительную и исполнительную; команды могут быть и только исполнительные. </w:t>
      </w:r>
      <w:proofErr w:type="gramStart"/>
      <w:r w:rsidRPr="00296390">
        <w:rPr>
          <w:rFonts w:ascii="Times New Roman" w:eastAsia="Times New Roman" w:hAnsi="Times New Roman" w:cs="Times New Roman"/>
          <w:color w:val="2C2C2C"/>
          <w:sz w:val="24"/>
          <w:szCs w:val="24"/>
          <w:lang w:eastAsia="ru-RU"/>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sidRPr="00296390">
        <w:rPr>
          <w:rFonts w:ascii="Times New Roman" w:eastAsia="Times New Roman" w:hAnsi="Times New Roman" w:cs="Times New Roman"/>
          <w:color w:val="2C2C2C"/>
          <w:sz w:val="24"/>
          <w:szCs w:val="24"/>
          <w:lang w:eastAsia="ru-RU"/>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w:t>
      </w:r>
      <w:r w:rsidRPr="00296390">
        <w:rPr>
          <w:rFonts w:ascii="Times New Roman" w:eastAsia="Times New Roman" w:hAnsi="Times New Roman" w:cs="Times New Roman"/>
          <w:color w:val="2C2C2C"/>
          <w:sz w:val="24"/>
          <w:szCs w:val="24"/>
          <w:lang w:eastAsia="ru-RU"/>
        </w:rPr>
        <w:lastRenderedPageBreak/>
        <w:t>Например: </w:t>
      </w:r>
      <w:r w:rsidRPr="00296390">
        <w:rPr>
          <w:rFonts w:ascii="Times New Roman" w:eastAsia="Times New Roman" w:hAnsi="Times New Roman" w:cs="Times New Roman"/>
          <w:b/>
          <w:bCs/>
          <w:color w:val="2C2C2C"/>
          <w:sz w:val="24"/>
          <w:szCs w:val="24"/>
          <w:lang w:eastAsia="ru-RU"/>
        </w:rPr>
        <w:t xml:space="preserve">«Автоматы на - ГРУДЬ». «Пулеметы на </w:t>
      </w:r>
      <w:proofErr w:type="spellStart"/>
      <w:r w:rsidRPr="00296390">
        <w:rPr>
          <w:rFonts w:ascii="Times New Roman" w:eastAsia="Times New Roman" w:hAnsi="Times New Roman" w:cs="Times New Roman"/>
          <w:b/>
          <w:bCs/>
          <w:color w:val="2C2C2C"/>
          <w:sz w:val="24"/>
          <w:szCs w:val="24"/>
          <w:lang w:eastAsia="ru-RU"/>
        </w:rPr>
        <w:t>ре-МЕНЬ</w:t>
      </w:r>
      <w:proofErr w:type="spellEnd"/>
      <w:r w:rsidRPr="00296390">
        <w:rPr>
          <w:rFonts w:ascii="Times New Roman" w:eastAsia="Times New Roman" w:hAnsi="Times New Roman" w:cs="Times New Roman"/>
          <w:b/>
          <w:bCs/>
          <w:color w:val="2C2C2C"/>
          <w:sz w:val="24"/>
          <w:szCs w:val="24"/>
          <w:lang w:eastAsia="ru-RU"/>
        </w:rPr>
        <w:t>»</w:t>
      </w:r>
      <w:r w:rsidRPr="00296390">
        <w:rPr>
          <w:rFonts w:ascii="Times New Roman" w:eastAsia="Times New Roman" w:hAnsi="Times New Roman" w:cs="Times New Roman"/>
          <w:color w:val="2C2C2C"/>
          <w:sz w:val="24"/>
          <w:szCs w:val="24"/>
          <w:lang w:eastAsia="ru-RU"/>
        </w:rPr>
        <w:t xml:space="preserve"> и т. д. 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w:t>
      </w:r>
      <w:proofErr w:type="spellStart"/>
      <w:proofErr w:type="gramStart"/>
      <w:r w:rsidRPr="00296390">
        <w:rPr>
          <w:rFonts w:ascii="Times New Roman" w:eastAsia="Times New Roman" w:hAnsi="Times New Roman" w:cs="Times New Roman"/>
          <w:color w:val="2C2C2C"/>
          <w:sz w:val="24"/>
          <w:szCs w:val="24"/>
          <w:lang w:eastAsia="ru-RU"/>
        </w:rPr>
        <w:t>фами-лия</w:t>
      </w:r>
      <w:proofErr w:type="spellEnd"/>
      <w:proofErr w:type="gramEnd"/>
      <w:r w:rsidRPr="00296390">
        <w:rPr>
          <w:rFonts w:ascii="Times New Roman" w:eastAsia="Times New Roman" w:hAnsi="Times New Roman" w:cs="Times New Roman"/>
          <w:color w:val="2C2C2C"/>
          <w:sz w:val="24"/>
          <w:szCs w:val="24"/>
          <w:lang w:eastAsia="ru-RU"/>
        </w:rPr>
        <w:t xml:space="preserve"> военнослужащего. Например: </w:t>
      </w:r>
      <w:r w:rsidRPr="00296390">
        <w:rPr>
          <w:rFonts w:ascii="Times New Roman" w:eastAsia="Times New Roman" w:hAnsi="Times New Roman" w:cs="Times New Roman"/>
          <w:b/>
          <w:bCs/>
          <w:color w:val="2C2C2C"/>
          <w:sz w:val="24"/>
          <w:szCs w:val="24"/>
          <w:lang w:eastAsia="ru-RU"/>
        </w:rPr>
        <w:t xml:space="preserve">«Взвод (3-й взвод) - СТОЙ». «Рядовой Петров, </w:t>
      </w:r>
      <w:proofErr w:type="spellStart"/>
      <w:r w:rsidRPr="00296390">
        <w:rPr>
          <w:rFonts w:ascii="Times New Roman" w:eastAsia="Times New Roman" w:hAnsi="Times New Roman" w:cs="Times New Roman"/>
          <w:b/>
          <w:bCs/>
          <w:color w:val="2C2C2C"/>
          <w:sz w:val="24"/>
          <w:szCs w:val="24"/>
          <w:lang w:eastAsia="ru-RU"/>
        </w:rPr>
        <w:t>кру-ГОМ</w:t>
      </w:r>
      <w:proofErr w:type="spellEnd"/>
      <w:r w:rsidRPr="00296390">
        <w:rPr>
          <w:rFonts w:ascii="Times New Roman" w:eastAsia="Times New Roman" w:hAnsi="Times New Roman" w:cs="Times New Roman"/>
          <w:b/>
          <w:bCs/>
          <w:color w:val="2C2C2C"/>
          <w:sz w:val="24"/>
          <w:szCs w:val="24"/>
          <w:lang w:eastAsia="ru-RU"/>
        </w:rPr>
        <w:t>»</w:t>
      </w:r>
      <w:proofErr w:type="gramStart"/>
      <w:r w:rsidRPr="00296390">
        <w:rPr>
          <w:rFonts w:ascii="Times New Roman" w:eastAsia="Times New Roman" w:hAnsi="Times New Roman" w:cs="Times New Roman"/>
          <w:b/>
          <w:bCs/>
          <w:color w:val="2C2C2C"/>
          <w:sz w:val="24"/>
          <w:szCs w:val="24"/>
          <w:lang w:eastAsia="ru-RU"/>
        </w:rPr>
        <w:t>.</w:t>
      </w:r>
      <w:r w:rsidRPr="00296390">
        <w:rPr>
          <w:rFonts w:ascii="Times New Roman" w:eastAsia="Times New Roman" w:hAnsi="Times New Roman" w:cs="Times New Roman"/>
          <w:color w:val="2C2C2C"/>
          <w:sz w:val="24"/>
          <w:szCs w:val="24"/>
          <w:lang w:eastAsia="ru-RU"/>
        </w:rPr>
        <w:t>Г</w:t>
      </w:r>
      <w:proofErr w:type="gramEnd"/>
      <w:r w:rsidRPr="00296390">
        <w:rPr>
          <w:rFonts w:ascii="Times New Roman" w:eastAsia="Times New Roman" w:hAnsi="Times New Roman" w:cs="Times New Roman"/>
          <w:color w:val="2C2C2C"/>
          <w:sz w:val="24"/>
          <w:szCs w:val="24"/>
          <w:lang w:eastAsia="ru-RU"/>
        </w:rPr>
        <w:t xml:space="preserve">олос при подаче команд должен соразмеряться с шириной и глубиной строя, а доклад </w:t>
      </w:r>
      <w:proofErr w:type="spellStart"/>
      <w:r w:rsidRPr="00296390">
        <w:rPr>
          <w:rFonts w:ascii="Times New Roman" w:eastAsia="Times New Roman" w:hAnsi="Times New Roman" w:cs="Times New Roman"/>
          <w:color w:val="2C2C2C"/>
          <w:sz w:val="24"/>
          <w:szCs w:val="24"/>
          <w:lang w:eastAsia="ru-RU"/>
        </w:rPr>
        <w:t>произ-носиться</w:t>
      </w:r>
      <w:proofErr w:type="spellEnd"/>
      <w:r w:rsidRPr="00296390">
        <w:rPr>
          <w:rFonts w:ascii="Times New Roman" w:eastAsia="Times New Roman" w:hAnsi="Times New Roman" w:cs="Times New Roman"/>
          <w:color w:val="2C2C2C"/>
          <w:sz w:val="24"/>
          <w:szCs w:val="24"/>
          <w:lang w:eastAsia="ru-RU"/>
        </w:rPr>
        <w:t xml:space="preserve"> четко, без резкого повышения голоса.</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18. Сигналы для управления строем и сигналы для управления машиной указаны в приложениях 3 и 4 к настоящему Уставу. При необходимости командир может назначать дополнительные сигналы для управления строем.</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19. Команды, относящиеся ко всем подразделениям, принимаются и немедленно исполняются всеми командирами подразделений и командирами (старшими) машин. При передаче команды сигналом предварительно подается сигнал </w:t>
      </w:r>
      <w:r w:rsidRPr="00296390">
        <w:rPr>
          <w:rFonts w:ascii="Times New Roman" w:eastAsia="Times New Roman" w:hAnsi="Times New Roman" w:cs="Times New Roman"/>
          <w:b/>
          <w:bCs/>
          <w:color w:val="2C2C2C"/>
          <w:sz w:val="24"/>
          <w:szCs w:val="24"/>
          <w:lang w:eastAsia="ru-RU"/>
        </w:rPr>
        <w:t>«ВНИМАНИЕ»</w:t>
      </w:r>
      <w:r w:rsidRPr="00296390">
        <w:rPr>
          <w:rFonts w:ascii="Times New Roman" w:eastAsia="Times New Roman" w:hAnsi="Times New Roman" w:cs="Times New Roman"/>
          <w:color w:val="2C2C2C"/>
          <w:sz w:val="24"/>
          <w:szCs w:val="24"/>
          <w:lang w:eastAsia="ru-RU"/>
        </w:rPr>
        <w:t xml:space="preserve">, а если </w:t>
      </w:r>
      <w:proofErr w:type="spellStart"/>
      <w:proofErr w:type="gramStart"/>
      <w:r w:rsidRPr="00296390">
        <w:rPr>
          <w:rFonts w:ascii="Times New Roman" w:eastAsia="Times New Roman" w:hAnsi="Times New Roman" w:cs="Times New Roman"/>
          <w:color w:val="2C2C2C"/>
          <w:sz w:val="24"/>
          <w:szCs w:val="24"/>
          <w:lang w:eastAsia="ru-RU"/>
        </w:rPr>
        <w:t>ко-манда</w:t>
      </w:r>
      <w:proofErr w:type="spellEnd"/>
      <w:proofErr w:type="gramEnd"/>
      <w:r w:rsidRPr="00296390">
        <w:rPr>
          <w:rFonts w:ascii="Times New Roman" w:eastAsia="Times New Roman" w:hAnsi="Times New Roman" w:cs="Times New Roman"/>
          <w:color w:val="2C2C2C"/>
          <w:sz w:val="24"/>
          <w:szCs w:val="24"/>
          <w:lang w:eastAsia="ru-RU"/>
        </w:rPr>
        <w:t xml:space="preserve">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w:t>
      </w:r>
      <w:r w:rsidRPr="00296390">
        <w:rPr>
          <w:rFonts w:ascii="Times New Roman" w:eastAsia="Times New Roman" w:hAnsi="Times New Roman" w:cs="Times New Roman"/>
          <w:b/>
          <w:bCs/>
          <w:color w:val="2C2C2C"/>
          <w:sz w:val="24"/>
          <w:szCs w:val="24"/>
          <w:lang w:eastAsia="ru-RU"/>
        </w:rPr>
        <w:t>«ВНИМАНИЕ»</w:t>
      </w:r>
      <w:proofErr w:type="gramStart"/>
      <w:r w:rsidRPr="00296390">
        <w:rPr>
          <w:rFonts w:ascii="Times New Roman" w:eastAsia="Times New Roman" w:hAnsi="Times New Roman" w:cs="Times New Roman"/>
          <w:b/>
          <w:bCs/>
          <w:color w:val="2C2C2C"/>
          <w:sz w:val="24"/>
          <w:szCs w:val="24"/>
          <w:lang w:eastAsia="ru-RU"/>
        </w:rPr>
        <w:t>.</w:t>
      </w:r>
      <w:r w:rsidRPr="00296390">
        <w:rPr>
          <w:rFonts w:ascii="Times New Roman" w:eastAsia="Times New Roman" w:hAnsi="Times New Roman" w:cs="Times New Roman"/>
          <w:color w:val="2C2C2C"/>
          <w:sz w:val="24"/>
          <w:szCs w:val="24"/>
          <w:lang w:eastAsia="ru-RU"/>
        </w:rPr>
        <w:t>П</w:t>
      </w:r>
      <w:proofErr w:type="gramEnd"/>
      <w:r w:rsidRPr="00296390">
        <w:rPr>
          <w:rFonts w:ascii="Times New Roman" w:eastAsia="Times New Roman" w:hAnsi="Times New Roman" w:cs="Times New Roman"/>
          <w:color w:val="2C2C2C"/>
          <w:sz w:val="24"/>
          <w:szCs w:val="24"/>
          <w:lang w:eastAsia="ru-RU"/>
        </w:rPr>
        <w:t>олучение сигнала подтверждается его повторением или подачей соответствующего сигнала своему подразделению.</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20. Чтобы отменить или прекратить выполнение приема, подается команда </w:t>
      </w:r>
      <w:r w:rsidRPr="00296390">
        <w:rPr>
          <w:rFonts w:ascii="Times New Roman" w:eastAsia="Times New Roman" w:hAnsi="Times New Roman" w:cs="Times New Roman"/>
          <w:b/>
          <w:bCs/>
          <w:color w:val="2C2C2C"/>
          <w:sz w:val="24"/>
          <w:szCs w:val="24"/>
          <w:lang w:eastAsia="ru-RU"/>
        </w:rPr>
        <w:t>«ОТСТАВИТЬ».</w:t>
      </w:r>
      <w:r w:rsidRPr="00296390">
        <w:rPr>
          <w:rFonts w:ascii="Times New Roman" w:eastAsia="Times New Roman" w:hAnsi="Times New Roman" w:cs="Times New Roman"/>
          <w:color w:val="2C2C2C"/>
          <w:sz w:val="24"/>
          <w:szCs w:val="24"/>
          <w:lang w:eastAsia="ru-RU"/>
        </w:rPr>
        <w:t> По этой команде принимается положение, которое было до выполнения приема.</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sidRPr="00296390">
        <w:rPr>
          <w:rFonts w:ascii="Times New Roman" w:eastAsia="Times New Roman" w:hAnsi="Times New Roman" w:cs="Times New Roman"/>
          <w:b/>
          <w:bCs/>
          <w:color w:val="2C2C2C"/>
          <w:sz w:val="24"/>
          <w:szCs w:val="24"/>
          <w:lang w:eastAsia="ru-RU"/>
        </w:rPr>
        <w:t>«Автомат на грудь, по разделениям: делай - РАЗ, делай - ДВА, делай - ТРИ».</w:t>
      </w:r>
      <w:proofErr w:type="gramEnd"/>
      <w:r w:rsidRPr="00296390">
        <w:rPr>
          <w:rFonts w:ascii="Times New Roman" w:eastAsia="Times New Roman" w:hAnsi="Times New Roman" w:cs="Times New Roman"/>
          <w:b/>
          <w:bCs/>
          <w:color w:val="2C2C2C"/>
          <w:sz w:val="24"/>
          <w:szCs w:val="24"/>
          <w:lang w:eastAsia="ru-RU"/>
        </w:rPr>
        <w:t xml:space="preserve"> «Направо, по разделениям: делай - РАЗ, делай - ДВА».</w:t>
      </w:r>
    </w:p>
    <w:p w:rsidR="00296390" w:rsidRPr="00296390" w:rsidRDefault="00296390" w:rsidP="00296390">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296390">
        <w:rPr>
          <w:rFonts w:ascii="Times New Roman" w:eastAsia="Times New Roman" w:hAnsi="Times New Roman" w:cs="Times New Roman"/>
          <w:color w:val="2C2C2C"/>
          <w:sz w:val="24"/>
          <w:szCs w:val="24"/>
          <w:lang w:eastAsia="ru-RU"/>
        </w:rPr>
        <w:t> </w:t>
      </w:r>
    </w:p>
    <w:p w:rsidR="0099055A" w:rsidRDefault="00296390" w:rsidP="00296390">
      <w:pPr>
        <w:rPr>
          <w:rFonts w:ascii="Times New Roman" w:hAnsi="Times New Roman" w:cs="Times New Roman"/>
          <w:b/>
          <w:bCs/>
          <w:color w:val="2C2C2C"/>
          <w:sz w:val="24"/>
          <w:szCs w:val="24"/>
          <w:shd w:val="clear" w:color="auto" w:fill="FFFFFF"/>
        </w:rPr>
      </w:pPr>
      <w:r w:rsidRPr="00296390">
        <w:rPr>
          <w:rFonts w:ascii="Times New Roman" w:hAnsi="Times New Roman" w:cs="Times New Roman"/>
          <w:b/>
          <w:bCs/>
          <w:color w:val="2C2C2C"/>
          <w:sz w:val="24"/>
          <w:szCs w:val="24"/>
          <w:shd w:val="clear" w:color="auto" w:fill="FFFFFF"/>
        </w:rPr>
        <w:t>Военнослужащий обязан:</w:t>
      </w:r>
    </w:p>
    <w:p w:rsidR="0099055A" w:rsidRDefault="00296390" w:rsidP="00296390">
      <w:pPr>
        <w:rPr>
          <w:rFonts w:ascii="Times New Roman" w:hAnsi="Times New Roman" w:cs="Times New Roman"/>
          <w:color w:val="2C2C2C"/>
          <w:sz w:val="24"/>
          <w:szCs w:val="24"/>
          <w:shd w:val="clear" w:color="auto" w:fill="FFFFFF"/>
        </w:rPr>
      </w:pPr>
      <w:r w:rsidRPr="00296390">
        <w:rPr>
          <w:rFonts w:ascii="Times New Roman" w:hAnsi="Times New Roman" w:cs="Times New Roman"/>
          <w:color w:val="2C2C2C"/>
          <w:sz w:val="24"/>
          <w:szCs w:val="24"/>
          <w:shd w:val="clear" w:color="auto" w:fill="FFFFFF"/>
        </w:rPr>
        <w:t>* проверить исправность закрепленных за ним оружия и боеприпасов, вооружения и военной техники, средств индивидуальной защиты и индивидуально</w:t>
      </w:r>
      <w:r w:rsidR="0099055A">
        <w:rPr>
          <w:rFonts w:ascii="Times New Roman" w:hAnsi="Times New Roman" w:cs="Times New Roman"/>
          <w:color w:val="2C2C2C"/>
          <w:sz w:val="24"/>
          <w:szCs w:val="24"/>
          <w:shd w:val="clear" w:color="auto" w:fill="FFFFFF"/>
        </w:rPr>
        <w:t xml:space="preserve">й </w:t>
      </w:r>
      <w:proofErr w:type="spellStart"/>
      <w:r w:rsidR="0099055A">
        <w:rPr>
          <w:rFonts w:ascii="Times New Roman" w:hAnsi="Times New Roman" w:cs="Times New Roman"/>
          <w:color w:val="2C2C2C"/>
          <w:sz w:val="24"/>
          <w:szCs w:val="24"/>
          <w:shd w:val="clear" w:color="auto" w:fill="FFFFFF"/>
        </w:rPr>
        <w:t>бронезащиты</w:t>
      </w:r>
      <w:proofErr w:type="spellEnd"/>
      <w:r w:rsidR="0099055A">
        <w:rPr>
          <w:rFonts w:ascii="Times New Roman" w:hAnsi="Times New Roman" w:cs="Times New Roman"/>
          <w:color w:val="2C2C2C"/>
          <w:sz w:val="24"/>
          <w:szCs w:val="24"/>
          <w:shd w:val="clear" w:color="auto" w:fill="FFFFFF"/>
        </w:rPr>
        <w:t>, шанцевого инстру</w:t>
      </w:r>
      <w:r w:rsidRPr="00296390">
        <w:rPr>
          <w:rFonts w:ascii="Times New Roman" w:hAnsi="Times New Roman" w:cs="Times New Roman"/>
          <w:color w:val="2C2C2C"/>
          <w:sz w:val="24"/>
          <w:szCs w:val="24"/>
          <w:shd w:val="clear" w:color="auto" w:fill="FFFFFF"/>
        </w:rPr>
        <w:t xml:space="preserve">мента, обмундирования и снаряжения; </w:t>
      </w:r>
    </w:p>
    <w:p w:rsidR="0099055A" w:rsidRDefault="00296390" w:rsidP="00296390">
      <w:pPr>
        <w:rPr>
          <w:rFonts w:ascii="Times New Roman" w:hAnsi="Times New Roman" w:cs="Times New Roman"/>
          <w:color w:val="2C2C2C"/>
          <w:sz w:val="24"/>
          <w:szCs w:val="24"/>
          <w:shd w:val="clear" w:color="auto" w:fill="FFFFFF"/>
        </w:rPr>
      </w:pPr>
      <w:r w:rsidRPr="00296390">
        <w:rPr>
          <w:rFonts w:ascii="Times New Roman" w:hAnsi="Times New Roman" w:cs="Times New Roman"/>
          <w:color w:val="2C2C2C"/>
          <w:sz w:val="24"/>
          <w:szCs w:val="24"/>
          <w:shd w:val="clear" w:color="auto" w:fill="FFFFFF"/>
        </w:rPr>
        <w:t xml:space="preserve">* аккуратно заправить обмундирование, правильно надеть и подогнать снаряжение, помочь товарищу устранить замеченные недостатки; </w:t>
      </w:r>
    </w:p>
    <w:p w:rsidR="0099055A" w:rsidRDefault="00296390" w:rsidP="00296390">
      <w:pPr>
        <w:rPr>
          <w:rFonts w:ascii="Times New Roman" w:hAnsi="Times New Roman" w:cs="Times New Roman"/>
          <w:color w:val="2C2C2C"/>
          <w:sz w:val="24"/>
          <w:szCs w:val="24"/>
          <w:shd w:val="clear" w:color="auto" w:fill="FFFFFF"/>
        </w:rPr>
      </w:pPr>
      <w:r w:rsidRPr="00296390">
        <w:rPr>
          <w:rFonts w:ascii="Times New Roman" w:hAnsi="Times New Roman" w:cs="Times New Roman"/>
          <w:color w:val="2C2C2C"/>
          <w:sz w:val="24"/>
          <w:szCs w:val="24"/>
          <w:shd w:val="clear" w:color="auto" w:fill="FFFFFF"/>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w:t>
      </w:r>
    </w:p>
    <w:p w:rsidR="0099055A" w:rsidRDefault="00296390" w:rsidP="00296390">
      <w:pPr>
        <w:rPr>
          <w:rFonts w:ascii="Times New Roman" w:hAnsi="Times New Roman" w:cs="Times New Roman"/>
          <w:color w:val="2C2C2C"/>
          <w:sz w:val="24"/>
          <w:szCs w:val="24"/>
          <w:shd w:val="clear" w:color="auto" w:fill="FFFFFF"/>
        </w:rPr>
      </w:pPr>
      <w:r w:rsidRPr="00296390">
        <w:rPr>
          <w:rFonts w:ascii="Times New Roman" w:hAnsi="Times New Roman" w:cs="Times New Roman"/>
          <w:color w:val="2C2C2C"/>
          <w:sz w:val="24"/>
          <w:szCs w:val="24"/>
          <w:shd w:val="clear" w:color="auto" w:fill="FFFFFF"/>
        </w:rPr>
        <w:t xml:space="preserve"> *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296390" w:rsidRDefault="00296390" w:rsidP="00296390">
      <w:pPr>
        <w:rPr>
          <w:rFonts w:ascii="Times New Roman" w:hAnsi="Times New Roman" w:cs="Times New Roman"/>
          <w:color w:val="2C2C2C"/>
          <w:sz w:val="24"/>
          <w:szCs w:val="24"/>
          <w:shd w:val="clear" w:color="auto" w:fill="FFFFFF"/>
        </w:rPr>
      </w:pPr>
      <w:r w:rsidRPr="00296390">
        <w:rPr>
          <w:rFonts w:ascii="Times New Roman" w:hAnsi="Times New Roman" w:cs="Times New Roman"/>
          <w:color w:val="2C2C2C"/>
          <w:sz w:val="24"/>
          <w:szCs w:val="24"/>
          <w:shd w:val="clear" w:color="auto" w:fill="FFFFFF"/>
        </w:rPr>
        <w:t>* передавать приказания, команды без искажений, громко и четко.</w:t>
      </w:r>
    </w:p>
    <w:p w:rsidR="00296390" w:rsidRPr="00296390" w:rsidRDefault="00296390" w:rsidP="0099055A">
      <w:pPr>
        <w:rPr>
          <w:rFonts w:ascii="Times New Roman" w:eastAsia="Times New Roman" w:hAnsi="Times New Roman" w:cs="Times New Roman"/>
          <w:color w:val="000000"/>
          <w:sz w:val="24"/>
          <w:szCs w:val="24"/>
          <w:lang w:eastAsia="ru-RU"/>
        </w:rPr>
      </w:pPr>
      <w:r w:rsidRPr="0099055A">
        <w:rPr>
          <w:rFonts w:ascii="Times New Roman" w:hAnsi="Times New Roman" w:cs="Times New Roman"/>
          <w:b/>
          <w:color w:val="2C2C2C"/>
          <w:sz w:val="24"/>
          <w:szCs w:val="24"/>
          <w:shd w:val="clear" w:color="auto" w:fill="FFFFFF"/>
        </w:rPr>
        <w:t>Д.З. – знать</w:t>
      </w:r>
      <w:r>
        <w:rPr>
          <w:rFonts w:ascii="Times New Roman" w:hAnsi="Times New Roman" w:cs="Times New Roman"/>
          <w:color w:val="2C2C2C"/>
          <w:sz w:val="24"/>
          <w:szCs w:val="24"/>
          <w:shd w:val="clear" w:color="auto" w:fill="FFFFFF"/>
        </w:rPr>
        <w:t xml:space="preserve"> </w:t>
      </w:r>
      <w:r w:rsidR="0099055A" w:rsidRPr="00296390">
        <w:rPr>
          <w:rFonts w:ascii="Times New Roman" w:eastAsia="Times New Roman" w:hAnsi="Times New Roman" w:cs="Times New Roman"/>
          <w:b/>
          <w:bCs/>
          <w:color w:val="000000"/>
          <w:sz w:val="24"/>
          <w:szCs w:val="24"/>
          <w:lang w:eastAsia="ru-RU"/>
        </w:rPr>
        <w:t>Общие обязанности военнослужащего</w:t>
      </w:r>
      <w:r w:rsidR="0099055A">
        <w:rPr>
          <w:rFonts w:ascii="Times New Roman" w:eastAsia="Times New Roman" w:hAnsi="Times New Roman" w:cs="Times New Roman"/>
          <w:b/>
          <w:bCs/>
          <w:color w:val="000000"/>
          <w:sz w:val="24"/>
          <w:szCs w:val="24"/>
          <w:lang w:eastAsia="ru-RU"/>
        </w:rPr>
        <w:t xml:space="preserve"> и обязанности солдата перед построением и в строю</w:t>
      </w:r>
    </w:p>
    <w:p w:rsidR="00296390" w:rsidRPr="00296390" w:rsidRDefault="00296390" w:rsidP="00296390">
      <w:pPr>
        <w:rPr>
          <w:rFonts w:ascii="Times New Roman" w:hAnsi="Times New Roman" w:cs="Times New Roman"/>
          <w:sz w:val="24"/>
          <w:szCs w:val="24"/>
        </w:rPr>
      </w:pPr>
    </w:p>
    <w:sectPr w:rsidR="00296390" w:rsidRPr="00296390" w:rsidSect="006E4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37F"/>
    <w:multiLevelType w:val="multilevel"/>
    <w:tmpl w:val="5D8C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96390"/>
    <w:rsid w:val="00296390"/>
    <w:rsid w:val="006E45CC"/>
    <w:rsid w:val="00990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90"/>
  </w:style>
  <w:style w:type="paragraph" w:styleId="1">
    <w:name w:val="heading 1"/>
    <w:basedOn w:val="a"/>
    <w:link w:val="10"/>
    <w:uiPriority w:val="9"/>
    <w:qFormat/>
    <w:rsid w:val="00296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6390"/>
  </w:style>
  <w:style w:type="character" w:styleId="a4">
    <w:name w:val="Strong"/>
    <w:basedOn w:val="a0"/>
    <w:uiPriority w:val="22"/>
    <w:qFormat/>
    <w:rsid w:val="00296390"/>
    <w:rPr>
      <w:b/>
      <w:bCs/>
    </w:rPr>
  </w:style>
  <w:style w:type="paragraph" w:customStyle="1" w:styleId="style1">
    <w:name w:val="style1"/>
    <w:basedOn w:val="a"/>
    <w:rsid w:val="00296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96390"/>
    <w:rPr>
      <w:i/>
      <w:iCs/>
    </w:rPr>
  </w:style>
  <w:style w:type="character" w:customStyle="1" w:styleId="10">
    <w:name w:val="Заголовок 1 Знак"/>
    <w:basedOn w:val="a0"/>
    <w:link w:val="1"/>
    <w:uiPriority w:val="9"/>
    <w:rsid w:val="00296390"/>
    <w:rPr>
      <w:rFonts w:ascii="Times New Roman" w:eastAsia="Times New Roman" w:hAnsi="Times New Roman" w:cs="Times New Roman"/>
      <w:b/>
      <w:bCs/>
      <w:kern w:val="36"/>
      <w:sz w:val="48"/>
      <w:szCs w:val="48"/>
      <w:lang w:eastAsia="ru-RU"/>
    </w:rPr>
  </w:style>
  <w:style w:type="character" w:customStyle="1" w:styleId="blk">
    <w:name w:val="blk"/>
    <w:basedOn w:val="a0"/>
    <w:rsid w:val="00296390"/>
  </w:style>
  <w:style w:type="character" w:customStyle="1" w:styleId="hl">
    <w:name w:val="hl"/>
    <w:basedOn w:val="a0"/>
    <w:rsid w:val="00296390"/>
  </w:style>
  <w:style w:type="character" w:customStyle="1" w:styleId="nobr">
    <w:name w:val="nobr"/>
    <w:basedOn w:val="a0"/>
    <w:rsid w:val="00296390"/>
  </w:style>
  <w:style w:type="character" w:styleId="a6">
    <w:name w:val="Hyperlink"/>
    <w:basedOn w:val="a0"/>
    <w:uiPriority w:val="99"/>
    <w:semiHidden/>
    <w:unhideWhenUsed/>
    <w:rsid w:val="00296390"/>
    <w:rPr>
      <w:color w:val="0000FF"/>
      <w:u w:val="single"/>
    </w:rPr>
  </w:style>
</w:styles>
</file>

<file path=word/webSettings.xml><?xml version="1.0" encoding="utf-8"?>
<w:webSettings xmlns:r="http://schemas.openxmlformats.org/officeDocument/2006/relationships" xmlns:w="http://schemas.openxmlformats.org/wordprocessingml/2006/main">
  <w:divs>
    <w:div w:id="423310563">
      <w:bodyDiv w:val="1"/>
      <w:marLeft w:val="0"/>
      <w:marRight w:val="0"/>
      <w:marTop w:val="0"/>
      <w:marBottom w:val="0"/>
      <w:divBdr>
        <w:top w:val="none" w:sz="0" w:space="0" w:color="auto"/>
        <w:left w:val="none" w:sz="0" w:space="0" w:color="auto"/>
        <w:bottom w:val="none" w:sz="0" w:space="0" w:color="auto"/>
        <w:right w:val="none" w:sz="0" w:space="0" w:color="auto"/>
      </w:divBdr>
    </w:div>
    <w:div w:id="1277516853">
      <w:bodyDiv w:val="1"/>
      <w:marLeft w:val="0"/>
      <w:marRight w:val="0"/>
      <w:marTop w:val="0"/>
      <w:marBottom w:val="0"/>
      <w:divBdr>
        <w:top w:val="none" w:sz="0" w:space="0" w:color="auto"/>
        <w:left w:val="none" w:sz="0" w:space="0" w:color="auto"/>
        <w:bottom w:val="none" w:sz="0" w:space="0" w:color="auto"/>
        <w:right w:val="none" w:sz="0" w:space="0" w:color="auto"/>
      </w:divBdr>
    </w:div>
    <w:div w:id="1298532800">
      <w:bodyDiv w:val="1"/>
      <w:marLeft w:val="0"/>
      <w:marRight w:val="0"/>
      <w:marTop w:val="0"/>
      <w:marBottom w:val="0"/>
      <w:divBdr>
        <w:top w:val="none" w:sz="0" w:space="0" w:color="auto"/>
        <w:left w:val="none" w:sz="0" w:space="0" w:color="auto"/>
        <w:bottom w:val="none" w:sz="0" w:space="0" w:color="auto"/>
        <w:right w:val="none" w:sz="0" w:space="0" w:color="auto"/>
      </w:divBdr>
    </w:div>
    <w:div w:id="1875314126">
      <w:bodyDiv w:val="1"/>
      <w:marLeft w:val="0"/>
      <w:marRight w:val="0"/>
      <w:marTop w:val="0"/>
      <w:marBottom w:val="0"/>
      <w:divBdr>
        <w:top w:val="none" w:sz="0" w:space="0" w:color="auto"/>
        <w:left w:val="none" w:sz="0" w:space="0" w:color="auto"/>
        <w:bottom w:val="none" w:sz="0" w:space="0" w:color="auto"/>
        <w:right w:val="none" w:sz="0" w:space="0" w:color="auto"/>
      </w:divBdr>
      <w:divsChild>
        <w:div w:id="1440223451">
          <w:marLeft w:val="0"/>
          <w:marRight w:val="0"/>
          <w:marTop w:val="192"/>
          <w:marBottom w:val="0"/>
          <w:divBdr>
            <w:top w:val="none" w:sz="0" w:space="0" w:color="auto"/>
            <w:left w:val="none" w:sz="0" w:space="0" w:color="auto"/>
            <w:bottom w:val="none" w:sz="0" w:space="0" w:color="auto"/>
            <w:right w:val="none" w:sz="0" w:space="0" w:color="auto"/>
          </w:divBdr>
        </w:div>
        <w:div w:id="1082334453">
          <w:marLeft w:val="0"/>
          <w:marRight w:val="0"/>
          <w:marTop w:val="192"/>
          <w:marBottom w:val="0"/>
          <w:divBdr>
            <w:top w:val="none" w:sz="0" w:space="0" w:color="auto"/>
            <w:left w:val="none" w:sz="0" w:space="0" w:color="auto"/>
            <w:bottom w:val="none" w:sz="0" w:space="0" w:color="auto"/>
            <w:right w:val="none" w:sz="0" w:space="0" w:color="auto"/>
          </w:divBdr>
        </w:div>
        <w:div w:id="1802454098">
          <w:marLeft w:val="0"/>
          <w:marRight w:val="0"/>
          <w:marTop w:val="192"/>
          <w:marBottom w:val="0"/>
          <w:divBdr>
            <w:top w:val="none" w:sz="0" w:space="0" w:color="auto"/>
            <w:left w:val="none" w:sz="0" w:space="0" w:color="auto"/>
            <w:bottom w:val="none" w:sz="0" w:space="0" w:color="auto"/>
            <w:right w:val="none" w:sz="0" w:space="0" w:color="auto"/>
          </w:divBdr>
        </w:div>
        <w:div w:id="423384777">
          <w:marLeft w:val="0"/>
          <w:marRight w:val="0"/>
          <w:marTop w:val="192"/>
          <w:marBottom w:val="0"/>
          <w:divBdr>
            <w:top w:val="none" w:sz="0" w:space="0" w:color="auto"/>
            <w:left w:val="none" w:sz="0" w:space="0" w:color="auto"/>
            <w:bottom w:val="none" w:sz="0" w:space="0" w:color="auto"/>
            <w:right w:val="none" w:sz="0" w:space="0" w:color="auto"/>
          </w:divBdr>
        </w:div>
        <w:div w:id="153618025">
          <w:marLeft w:val="0"/>
          <w:marRight w:val="0"/>
          <w:marTop w:val="192"/>
          <w:marBottom w:val="0"/>
          <w:divBdr>
            <w:top w:val="none" w:sz="0" w:space="0" w:color="auto"/>
            <w:left w:val="none" w:sz="0" w:space="0" w:color="auto"/>
            <w:bottom w:val="none" w:sz="0" w:space="0" w:color="auto"/>
            <w:right w:val="none" w:sz="0" w:space="0" w:color="auto"/>
          </w:divBdr>
        </w:div>
        <w:div w:id="1634482952">
          <w:marLeft w:val="0"/>
          <w:marRight w:val="0"/>
          <w:marTop w:val="192"/>
          <w:marBottom w:val="0"/>
          <w:divBdr>
            <w:top w:val="none" w:sz="0" w:space="0" w:color="auto"/>
            <w:left w:val="none" w:sz="0" w:space="0" w:color="auto"/>
            <w:bottom w:val="none" w:sz="0" w:space="0" w:color="auto"/>
            <w:right w:val="none" w:sz="0" w:space="0" w:color="auto"/>
          </w:divBdr>
        </w:div>
        <w:div w:id="1312170901">
          <w:marLeft w:val="0"/>
          <w:marRight w:val="0"/>
          <w:marTop w:val="192"/>
          <w:marBottom w:val="0"/>
          <w:divBdr>
            <w:top w:val="none" w:sz="0" w:space="0" w:color="auto"/>
            <w:left w:val="none" w:sz="0" w:space="0" w:color="auto"/>
            <w:bottom w:val="none" w:sz="0" w:space="0" w:color="auto"/>
            <w:right w:val="none" w:sz="0" w:space="0" w:color="auto"/>
          </w:divBdr>
        </w:div>
        <w:div w:id="595940234">
          <w:marLeft w:val="0"/>
          <w:marRight w:val="0"/>
          <w:marTop w:val="192"/>
          <w:marBottom w:val="0"/>
          <w:divBdr>
            <w:top w:val="none" w:sz="0" w:space="0" w:color="auto"/>
            <w:left w:val="none" w:sz="0" w:space="0" w:color="auto"/>
            <w:bottom w:val="none" w:sz="0" w:space="0" w:color="auto"/>
            <w:right w:val="none" w:sz="0" w:space="0" w:color="auto"/>
          </w:divBdr>
        </w:div>
        <w:div w:id="1980575844">
          <w:marLeft w:val="0"/>
          <w:marRight w:val="0"/>
          <w:marTop w:val="192"/>
          <w:marBottom w:val="0"/>
          <w:divBdr>
            <w:top w:val="none" w:sz="0" w:space="0" w:color="auto"/>
            <w:left w:val="none" w:sz="0" w:space="0" w:color="auto"/>
            <w:bottom w:val="none" w:sz="0" w:space="0" w:color="auto"/>
            <w:right w:val="none" w:sz="0" w:space="0" w:color="auto"/>
          </w:divBdr>
        </w:div>
        <w:div w:id="14889122">
          <w:marLeft w:val="0"/>
          <w:marRight w:val="0"/>
          <w:marTop w:val="192"/>
          <w:marBottom w:val="0"/>
          <w:divBdr>
            <w:top w:val="none" w:sz="0" w:space="0" w:color="auto"/>
            <w:left w:val="none" w:sz="0" w:space="0" w:color="auto"/>
            <w:bottom w:val="none" w:sz="0" w:space="0" w:color="auto"/>
            <w:right w:val="none" w:sz="0" w:space="0" w:color="auto"/>
          </w:divBdr>
        </w:div>
        <w:div w:id="1339893393">
          <w:marLeft w:val="0"/>
          <w:marRight w:val="0"/>
          <w:marTop w:val="192"/>
          <w:marBottom w:val="0"/>
          <w:divBdr>
            <w:top w:val="none" w:sz="0" w:space="0" w:color="auto"/>
            <w:left w:val="none" w:sz="0" w:space="0" w:color="auto"/>
            <w:bottom w:val="none" w:sz="0" w:space="0" w:color="auto"/>
            <w:right w:val="none" w:sz="0" w:space="0" w:color="auto"/>
          </w:divBdr>
        </w:div>
        <w:div w:id="765078578">
          <w:marLeft w:val="0"/>
          <w:marRight w:val="0"/>
          <w:marTop w:val="192"/>
          <w:marBottom w:val="0"/>
          <w:divBdr>
            <w:top w:val="none" w:sz="0" w:space="0" w:color="auto"/>
            <w:left w:val="none" w:sz="0" w:space="0" w:color="auto"/>
            <w:bottom w:val="none" w:sz="0" w:space="0" w:color="auto"/>
            <w:right w:val="none" w:sz="0" w:space="0" w:color="auto"/>
          </w:divBdr>
        </w:div>
        <w:div w:id="544490956">
          <w:marLeft w:val="0"/>
          <w:marRight w:val="0"/>
          <w:marTop w:val="192"/>
          <w:marBottom w:val="0"/>
          <w:divBdr>
            <w:top w:val="none" w:sz="0" w:space="0" w:color="auto"/>
            <w:left w:val="none" w:sz="0" w:space="0" w:color="auto"/>
            <w:bottom w:val="none" w:sz="0" w:space="0" w:color="auto"/>
            <w:right w:val="none" w:sz="0" w:space="0" w:color="auto"/>
          </w:divBdr>
        </w:div>
        <w:div w:id="1346833232">
          <w:marLeft w:val="0"/>
          <w:marRight w:val="0"/>
          <w:marTop w:val="192"/>
          <w:marBottom w:val="0"/>
          <w:divBdr>
            <w:top w:val="none" w:sz="0" w:space="0" w:color="auto"/>
            <w:left w:val="none" w:sz="0" w:space="0" w:color="auto"/>
            <w:bottom w:val="none" w:sz="0" w:space="0" w:color="auto"/>
            <w:right w:val="none" w:sz="0" w:space="0" w:color="auto"/>
          </w:divBdr>
        </w:div>
        <w:div w:id="1213227462">
          <w:marLeft w:val="0"/>
          <w:marRight w:val="0"/>
          <w:marTop w:val="0"/>
          <w:marBottom w:val="0"/>
          <w:divBdr>
            <w:top w:val="none" w:sz="0" w:space="0" w:color="auto"/>
            <w:left w:val="none" w:sz="0" w:space="0" w:color="auto"/>
            <w:bottom w:val="none" w:sz="0" w:space="0" w:color="auto"/>
            <w:right w:val="none" w:sz="0" w:space="0" w:color="auto"/>
          </w:divBdr>
          <w:divsChild>
            <w:div w:id="291908720">
              <w:marLeft w:val="0"/>
              <w:marRight w:val="0"/>
              <w:marTop w:val="192"/>
              <w:marBottom w:val="0"/>
              <w:divBdr>
                <w:top w:val="none" w:sz="0" w:space="0" w:color="auto"/>
                <w:left w:val="none" w:sz="0" w:space="0" w:color="auto"/>
                <w:bottom w:val="none" w:sz="0" w:space="0" w:color="auto"/>
                <w:right w:val="none" w:sz="0" w:space="0" w:color="auto"/>
              </w:divBdr>
            </w:div>
          </w:divsChild>
        </w:div>
        <w:div w:id="399714946">
          <w:marLeft w:val="0"/>
          <w:marRight w:val="0"/>
          <w:marTop w:val="0"/>
          <w:marBottom w:val="0"/>
          <w:divBdr>
            <w:top w:val="none" w:sz="0" w:space="0" w:color="auto"/>
            <w:left w:val="none" w:sz="0" w:space="0" w:color="auto"/>
            <w:bottom w:val="none" w:sz="0" w:space="0" w:color="auto"/>
            <w:right w:val="none" w:sz="0" w:space="0" w:color="auto"/>
          </w:divBdr>
        </w:div>
        <w:div w:id="1449272117">
          <w:marLeft w:val="0"/>
          <w:marRight w:val="0"/>
          <w:marTop w:val="192"/>
          <w:marBottom w:val="0"/>
          <w:divBdr>
            <w:top w:val="none" w:sz="0" w:space="0" w:color="auto"/>
            <w:left w:val="none" w:sz="0" w:space="0" w:color="auto"/>
            <w:bottom w:val="none" w:sz="0" w:space="0" w:color="auto"/>
            <w:right w:val="none" w:sz="0" w:space="0" w:color="auto"/>
          </w:divBdr>
        </w:div>
        <w:div w:id="904491720">
          <w:marLeft w:val="0"/>
          <w:marRight w:val="0"/>
          <w:marTop w:val="192"/>
          <w:marBottom w:val="0"/>
          <w:divBdr>
            <w:top w:val="none" w:sz="0" w:space="0" w:color="auto"/>
            <w:left w:val="none" w:sz="0" w:space="0" w:color="auto"/>
            <w:bottom w:val="none" w:sz="0" w:space="0" w:color="auto"/>
            <w:right w:val="none" w:sz="0" w:space="0" w:color="auto"/>
          </w:divBdr>
        </w:div>
        <w:div w:id="2071877413">
          <w:marLeft w:val="0"/>
          <w:marRight w:val="0"/>
          <w:marTop w:val="192"/>
          <w:marBottom w:val="0"/>
          <w:divBdr>
            <w:top w:val="none" w:sz="0" w:space="0" w:color="auto"/>
            <w:left w:val="none" w:sz="0" w:space="0" w:color="auto"/>
            <w:bottom w:val="none" w:sz="0" w:space="0" w:color="auto"/>
            <w:right w:val="none" w:sz="0" w:space="0" w:color="auto"/>
          </w:divBdr>
        </w:div>
        <w:div w:id="1052923877">
          <w:marLeft w:val="0"/>
          <w:marRight w:val="0"/>
          <w:marTop w:val="192"/>
          <w:marBottom w:val="0"/>
          <w:divBdr>
            <w:top w:val="none" w:sz="0" w:space="0" w:color="auto"/>
            <w:left w:val="none" w:sz="0" w:space="0" w:color="auto"/>
            <w:bottom w:val="none" w:sz="0" w:space="0" w:color="auto"/>
            <w:right w:val="none" w:sz="0" w:space="0" w:color="auto"/>
          </w:divBdr>
        </w:div>
        <w:div w:id="233054786">
          <w:marLeft w:val="0"/>
          <w:marRight w:val="0"/>
          <w:marTop w:val="192"/>
          <w:marBottom w:val="0"/>
          <w:divBdr>
            <w:top w:val="none" w:sz="0" w:space="0" w:color="auto"/>
            <w:left w:val="none" w:sz="0" w:space="0" w:color="auto"/>
            <w:bottom w:val="none" w:sz="0" w:space="0" w:color="auto"/>
            <w:right w:val="none" w:sz="0" w:space="0" w:color="auto"/>
          </w:divBdr>
        </w:div>
        <w:div w:id="1575359085">
          <w:marLeft w:val="0"/>
          <w:marRight w:val="0"/>
          <w:marTop w:val="192"/>
          <w:marBottom w:val="0"/>
          <w:divBdr>
            <w:top w:val="none" w:sz="0" w:space="0" w:color="auto"/>
            <w:left w:val="none" w:sz="0" w:space="0" w:color="auto"/>
            <w:bottom w:val="none" w:sz="0" w:space="0" w:color="auto"/>
            <w:right w:val="none" w:sz="0" w:space="0" w:color="auto"/>
          </w:divBdr>
        </w:div>
        <w:div w:id="1626694394">
          <w:marLeft w:val="0"/>
          <w:marRight w:val="0"/>
          <w:marTop w:val="192"/>
          <w:marBottom w:val="0"/>
          <w:divBdr>
            <w:top w:val="none" w:sz="0" w:space="0" w:color="auto"/>
            <w:left w:val="none" w:sz="0" w:space="0" w:color="auto"/>
            <w:bottom w:val="none" w:sz="0" w:space="0" w:color="auto"/>
            <w:right w:val="none" w:sz="0" w:space="0" w:color="auto"/>
          </w:divBdr>
        </w:div>
        <w:div w:id="107898630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856/c401b0ba6064c7e607a9ea1b9aeb05e4d7e20fdf/" TargetMode="External"/><Relationship Id="rId3" Type="http://schemas.openxmlformats.org/officeDocument/2006/relationships/settings" Target="settings.xml"/><Relationship Id="rId7" Type="http://schemas.openxmlformats.org/officeDocument/2006/relationships/hyperlink" Target="http://www.consultant.ru/document/cons_doc_LAW_288404/decd7a61deb5e76e427c6f706473e6686770d2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5/" TargetMode="External"/><Relationship Id="rId5" Type="http://schemas.openxmlformats.org/officeDocument/2006/relationships/hyperlink" Target="http://www.consultant.ru/document/cons_doc_LAW_28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3481</Words>
  <Characters>19843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2020-11-16T07:49:00Z</dcterms:created>
  <dcterms:modified xsi:type="dcterms:W3CDTF">2020-11-16T08:04:00Z</dcterms:modified>
</cp:coreProperties>
</file>