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1C91296A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032BAB">
        <w:rPr>
          <w:color w:val="000000"/>
          <w:sz w:val="28"/>
          <w:szCs w:val="28"/>
        </w:rPr>
        <w:t>25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465531F" w14:textId="07EE9656" w:rsidR="002F5266" w:rsidRDefault="003956D8" w:rsidP="003B7D71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032BAB">
        <w:rPr>
          <w:sz w:val="28"/>
          <w:szCs w:val="28"/>
        </w:rPr>
        <w:t>Италия</w:t>
      </w:r>
      <w:r w:rsidR="003B7D71">
        <w:rPr>
          <w:sz w:val="28"/>
          <w:szCs w:val="28"/>
        </w:rPr>
        <w:t xml:space="preserve"> во второй половине 20 в начале 21 веков</w:t>
      </w:r>
    </w:p>
    <w:p w14:paraId="6277FDFF" w14:textId="2ECDAF4E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14:paraId="23CB16A9" w14:textId="650E0EF1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67602477" w14:textId="1F39E715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2.Из источников ответьте на вопрос о том как развива</w:t>
      </w:r>
      <w:r w:rsidR="00032BAB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</w:t>
      </w:r>
      <w:r w:rsidR="00032BAB">
        <w:rPr>
          <w:sz w:val="28"/>
          <w:szCs w:val="28"/>
        </w:rPr>
        <w:t xml:space="preserve">Италия </w:t>
      </w:r>
      <w:r>
        <w:rPr>
          <w:sz w:val="28"/>
          <w:szCs w:val="28"/>
        </w:rPr>
        <w:t xml:space="preserve">в </w:t>
      </w:r>
      <w:r w:rsidR="00032BAB">
        <w:rPr>
          <w:sz w:val="28"/>
          <w:szCs w:val="28"/>
        </w:rPr>
        <w:t>современный период</w:t>
      </w:r>
    </w:p>
    <w:p w14:paraId="5AAACBF6" w14:textId="77777777" w:rsidR="003B7D71" w:rsidRDefault="003B7D71" w:rsidP="003B7D71">
      <w:pPr>
        <w:rPr>
          <w:sz w:val="28"/>
          <w:szCs w:val="28"/>
        </w:rPr>
      </w:pPr>
    </w:p>
    <w:p w14:paraId="1F428829" w14:textId="05E7A7CE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t xml:space="preserve"> </w:t>
      </w:r>
      <w:r w:rsidRPr="006C7E54">
        <w:rPr>
          <w:color w:val="000000"/>
          <w:sz w:val="28"/>
          <w:szCs w:val="28"/>
        </w:rPr>
        <w:t>Италия во второй половине XX века</w:t>
      </w:r>
    </w:p>
    <w:p w14:paraId="566E4BFC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Для Италии Вторая мировая война завершилась полным поражением. Однако благодаря движению Сопротивления страна — союзник фашистской Германии не утратила своей государственности. Важной послевоенной проблемой для Италии стал вопрос о форме ее государственного устройства. Складывалась многопартийная система, что объяснялось социальным разнообразием общества, историческими и политическими причинами, а также идеологическими традициями.</w:t>
      </w:r>
    </w:p>
    <w:p w14:paraId="6065DA23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E6E578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Послевоенные демократические преобразования.</w:t>
      </w:r>
    </w:p>
    <w:p w14:paraId="2A2044E3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Большим влиянием в стране после войны пользовались коммунистическая партия и левые силы. Итальянская монархия скомпрометировала себя поддержкой фашизма, поэтому большинство населения на референдуме 1946 г. проголосовало за республиканскую форму правления. На основе антифашистской коалиции движения Сопротивления было сформировано правительство. В его состав вошли коммунисты и социалисты, а также Христианско-демократическая партия (ХДП). Премьер-министром стал лидер ХДП.</w:t>
      </w:r>
    </w:p>
    <w:p w14:paraId="32FF7B7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E2FD375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 xml:space="preserve">В это время президент США Г. Трумэн заявил, что Италия получит столь необходимую ей финансовую помощь только в случае, если в правительстве не будет коммунистов. В мае 1947 г. коммунисты были выведены из состава правительства. В знак солидарности с ними из правительства вышли и министры-социалисты. ХДП сформировала </w:t>
      </w:r>
      <w:r w:rsidRPr="006C7E54">
        <w:rPr>
          <w:color w:val="000000"/>
          <w:sz w:val="28"/>
          <w:szCs w:val="28"/>
        </w:rPr>
        <w:lastRenderedPageBreak/>
        <w:t>однопартийное правительство. Так Италия получила свои первые 100 млн долларов от США.</w:t>
      </w:r>
    </w:p>
    <w:p w14:paraId="5BCFD976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FD67947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Важным событием в политической жизни страны было принятие в 1947г. новой конституции. Она являлась в то время одной из самых демократических в мире. Италия провозглашалась парламентской республикой. Устанавливалось право народа на труд, отдых, забастовки, социальное обеспечение, образование. Первые выборы в парламент после принятия конституции принесли победу христианским демократам.</w:t>
      </w:r>
    </w:p>
    <w:p w14:paraId="71F78AD5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95F8C0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Социально-экономическое и политическое развитие в 1950—1970-х гг.</w:t>
      </w:r>
    </w:p>
    <w:p w14:paraId="5474C2D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1950-е гг. в Италии начался экономический подъем, переросший в так называемое экономическое чудо. Оно было во многом обусловлено американской помощью по плану Маршалла. Помимо этого, важное значение имели и такие факторы, как государственное регулирование экономики, протекционистская политика, инвестиции крупнейших олигархических монополий, а также вступление Италии в общий рынок ЕЭС. За период 1953—1962 гг. объем промышленного производства Италии вырос втрое. Особенно впечатляющий рост показали отрасли автомобилестроения, точного машиностроения и производства искусственных волокон. Страна вошла в семерку индустриально развитых стран мира.</w:t>
      </w:r>
    </w:p>
    <w:p w14:paraId="1E631A21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AEE3908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середине 1960-х гг. период экономического роста закончился. В 1973—1975 гг. Италию серьезно затронул мировой экономический кризис. Жизненный уровень трудящихся упал, возросла безработица, усилилось забастовочное движение. Это привело к тому, что авторитет и влияние правящей ХДП заметно ослабли, а позиции Итальянской коммунистической партии (ИКП), наоборот, усилились. ИКП стала самой влиятельной на Западе коммунистической партией. В 1976 г. она добилась успеха на досрочных парламентских выборах. Возникла реальная перспектива прихода коммунистов к власти.</w:t>
      </w:r>
    </w:p>
    <w:p w14:paraId="000EC7F8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21A2353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 xml:space="preserve">Обострение социальных противоречий сопровождалось ростом политической нестабильности. С конца 1960-х гг. в различные слои итальянского общества стали активно проникать левые идеи и настроения. Особенно это коснулось молодежной среды. Возникшие группировки </w:t>
      </w:r>
      <w:r w:rsidRPr="006C7E54">
        <w:rPr>
          <w:color w:val="000000"/>
          <w:sz w:val="28"/>
          <w:szCs w:val="28"/>
        </w:rPr>
        <w:lastRenderedPageBreak/>
        <w:t>были сторонниками революционного насилия и политических убийств. Они оправдывали свою деятельность стремлением к «восстановлению справедливости». Одновременно активизировались неофашистские группировки. США и НАТО рассматривали их как важный фактор в противостоянии коммунистам и «советской угрозе».</w:t>
      </w:r>
    </w:p>
    <w:p w14:paraId="4FCA03C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3FF4ACD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это же время настоящим бедствием для страны стала мафия — тайная преступная организация, действующая методами шантажа, подкупа, насилия и убийств. Она была тесно связана с представителями власти и государственного аппарата. Особенно активно мафия действовала на Юге страны. Попытки властей восстановить порядок в стране были тщетными.</w:t>
      </w:r>
    </w:p>
    <w:p w14:paraId="43E550B9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F56902A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Проблема Юга.</w:t>
      </w:r>
    </w:p>
    <w:p w14:paraId="46E5759F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Шесть областей южной части Апеннинского полуострова, а также острова Сицилия и Сардиния всегда отличались от северной части Италии. Это был самый отсталый регион страны, в котором проживало около трети ее населения. Регион отличался более низким уровнем социально-экономического развития, высоким уровнем безработицы и преступности, нищетой. Именно здесь возникла мафия. В регионе была слабо развита промышленность и преобладало сельское население. Сотни тысяч человек эмигрировали в поисках работы на Север или за рубеж.</w:t>
      </w:r>
    </w:p>
    <w:p w14:paraId="6BDE30D9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604D7BD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1950-х гг. правительство предприняло ряд серьезных мероприятий с целью изменения ситуации и развития Юга. Однако проблема так и не была решена. Экономика Юга по-прежнему оставалась зависимой от Севера, сохранялся самый низкий уровень жизни в стране.</w:t>
      </w:r>
    </w:p>
    <w:p w14:paraId="42D53E8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9CBDAB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Внутриполитический кризис 1970—1980-х гг. Политический терроризм.</w:t>
      </w:r>
    </w:p>
    <w:p w14:paraId="6C918D7E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6EE08C5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 xml:space="preserve">Политическая нестабильность достигла наибольшего размаха в 1970-е гг. Терроризм буквально захлестнул страну. Теракты совершались не только неофашистами, но и ультралевыми, анархистами. Крайне правые и крайне левые организации находили общие точки соприкосновения на почве неприятия либерального государства, безоговорочно отождествляя его с бюрократизмом и коррупцией (использованием должностных полномочий </w:t>
      </w:r>
      <w:r w:rsidRPr="006C7E54">
        <w:rPr>
          <w:color w:val="000000"/>
          <w:sz w:val="28"/>
          <w:szCs w:val="28"/>
        </w:rPr>
        <w:lastRenderedPageBreak/>
        <w:t>в целях личной выгоды). В Италии даже планировался военно-фашистский переворот, который в последний момент был отменен.</w:t>
      </w:r>
    </w:p>
    <w:p w14:paraId="14D339EC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661C9BC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Крупнейшей экстремистской организацией были «Красные бригады», объединившие безработную молодежь под ультралевыми лозунгами. В 1978 г. их жертвой стал Альдо Моро, лидер ХДП, сторонник сотрудничества ХДП с ИКП и противник вступления Италии в НАТО.</w:t>
      </w:r>
    </w:p>
    <w:p w14:paraId="7084F135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7267C2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После гибели А. Моро к руководству в ХДП пришли противники сотрудничества с коммунистами. К этому времени авторитет Итальянской компартии заметно упал. На парламентских выборах 1979 г. она понесла серьезные потери, после чего так и не смогла восстановить свои позиции.</w:t>
      </w:r>
    </w:p>
    <w:p w14:paraId="5A75042F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62E6520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начале 1980-х гг. ситуация в Италии оставалась напряженной и нестабильной. Власти не смогли улучшить экономическое положение трудящихся, остановить коррупцию и преступность. В этих условиях влияние ХДП заметно уменьшилось. Она утратила монополию на формирование правительства.</w:t>
      </w:r>
    </w:p>
    <w:p w14:paraId="4CEA6599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7488AC7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1983 г. было сформировано новое правительство. Помимо христианских демократов в него вошли представители еще четырех партий. Выход из экономического кризиса оно видело в частичной приватизации госсектора (добывающей, сталелитейной, судостроительной и электромеханической промышленности). Политика жесткой экономии осуществлялась им за счет замораживания заработной платы трудящихся, сокращения социальных расходов. Началась модернизация экономики. В результате к началу 1990-х гг. Италия превратилась в развитую индустриальную страну. Ведущей отраслью ее экономики стало машиностроение. Так, по выпуску станков она заняла четвертое место в капиталистическом мире.</w:t>
      </w:r>
    </w:p>
    <w:p w14:paraId="1500D939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C9A2CE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Политические перемены в 1990-х гг. — начале ХХ1 в.</w:t>
      </w:r>
    </w:p>
    <w:p w14:paraId="21B8B76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1992 г. в рамках борьбы против коррупции итальянская полиция осуществила операцию «Чистые руки». В ходе нее выявилась связь крупнейших политических партий со взятками и мафией. Обвинения были предъявлены даже бывшим премьерам.</w:t>
      </w:r>
    </w:p>
    <w:p w14:paraId="46603046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328C910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результате ведущие партии окончательно потеряли доверие итальянцев и сошли с политической арены. ХДП раскололась, ИКП была переименована. Появились новые партии и движения. Немногочисленные и маловлиятельные, они стали объединяться в крупные политические блоки.</w:t>
      </w:r>
    </w:p>
    <w:p w14:paraId="7EB670A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80BE094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Правые и праворадикальные силы («Вперед, Италия!», «Лига Севера», неофашистский «Национальный альянс») вошли в «Полюс свободы». Левые христианские демократы, часть социалистов и социал-демократов и другие политические силы левой ориентации составили левоцентристский блок «Оливковая ветвь».</w:t>
      </w:r>
    </w:p>
    <w:p w14:paraId="3AB34CA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B8FA58B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Представители этих коалиций попеременно формировали правительства. Однако смена власти существенно не отражалась на социально-экономическом курсе. Проводилась политика «жесткой экономии» и сокращения социальных расходов. К 2018 г. пенсионный возраст увеличился до 67 лет.</w:t>
      </w:r>
    </w:p>
    <w:p w14:paraId="20CE6BF0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A0F90A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С 1 июня 2018 г. правоцентристское правительство возглавил беспартийный политик Джузеппе Конте. Это 65-е по счету правительство в истории республиканской Италии.</w:t>
      </w:r>
    </w:p>
    <w:p w14:paraId="322C6467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C149D2E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Современная Италия столкнулась с целым рядом проблем. Произошло резкое падение рождаемости. Продолжается неконтролируемый наплыв иммигрантов. Обострилась проблема нелегального сектора экономики в Южной Италии (торговля оружием, наркотиками, людьми, деятельность мафии).</w:t>
      </w:r>
    </w:p>
    <w:p w14:paraId="6DDEDEC6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A1555E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Внешняя политика Италии.</w:t>
      </w:r>
    </w:p>
    <w:p w14:paraId="3F8C6DA2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 xml:space="preserve">Послевоенный мирный договор между союзниками и Италией был подписан в 1947г. Согласно договору вооруженные силы Италии ограничивались, страна отказывалась от колониальных владений. Она обязывалась выплатить репарации в пользу СССР, Югославии, Греции и </w:t>
      </w:r>
      <w:r w:rsidRPr="006C7E54">
        <w:rPr>
          <w:color w:val="000000"/>
          <w:sz w:val="28"/>
          <w:szCs w:val="28"/>
        </w:rPr>
        <w:lastRenderedPageBreak/>
        <w:t>Албании. Италия стала проводить проамериканский внешнеполитический курс. В апреле 1949 г. она вошла НАТО. В том же году Италия вступила в Европейский совет, а в 1951 г. — в Европейское объединение угля и стали, позднее стала членом ЕЭС и Евросоюза.</w:t>
      </w:r>
    </w:p>
    <w:p w14:paraId="0956B1FA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DF67A4B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Итальянское правительство поддержало курс США на обострение отношений с СССР, а в 2003 г. — военную операцию США против Ирака.</w:t>
      </w:r>
    </w:p>
    <w:p w14:paraId="53BE6B1B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B1FDF2C" w14:textId="77777777" w:rsidR="006C7E54" w:rsidRPr="006C7E54" w:rsidRDefault="006C7E54" w:rsidP="006C7E54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C7E54">
        <w:rPr>
          <w:color w:val="000000"/>
          <w:sz w:val="28"/>
          <w:szCs w:val="28"/>
        </w:rPr>
        <w:t>В связи с распадом социалистического блока Италия начала уделять больше внимания бывшей Югославии. Она приняла участие в Балканской операции НАТО, в Косовской операции. Вскоре она объявила Балканы зоной своей «ответственности» в рамках НАТО.</w:t>
      </w:r>
    </w:p>
    <w:p w14:paraId="47DB5646" w14:textId="3EF70815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AC7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отчета: фото выполненного задания.</w:t>
      </w:r>
    </w:p>
    <w:p w14:paraId="58A0D156" w14:textId="6B12030D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B7D71">
        <w:rPr>
          <w:color w:val="000000"/>
          <w:sz w:val="28"/>
          <w:szCs w:val="28"/>
        </w:rPr>
        <w:t>2</w:t>
      </w:r>
      <w:r w:rsidR="00032BAB">
        <w:rPr>
          <w:color w:val="000000"/>
          <w:sz w:val="28"/>
          <w:szCs w:val="28"/>
        </w:rPr>
        <w:t>7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234FBC"/>
    <w:rsid w:val="002F5266"/>
    <w:rsid w:val="003750F5"/>
    <w:rsid w:val="003956D8"/>
    <w:rsid w:val="003B7D71"/>
    <w:rsid w:val="00435C38"/>
    <w:rsid w:val="004C31C4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20</cp:revision>
  <dcterms:created xsi:type="dcterms:W3CDTF">2020-09-01T03:58:00Z</dcterms:created>
  <dcterms:modified xsi:type="dcterms:W3CDTF">2020-11-25T08:34:00Z</dcterms:modified>
</cp:coreProperties>
</file>