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E92FBC">
        <w:rPr>
          <w:rFonts w:ascii="Times New Roman" w:hAnsi="Times New Roman" w:cs="Times New Roman"/>
          <w:sz w:val="20"/>
          <w:szCs w:val="20"/>
          <w:highlight w:val="yellow"/>
        </w:rPr>
        <w:t>Дата 08</w:t>
      </w:r>
      <w:r w:rsidR="00932860"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32860">
        <w:rPr>
          <w:rFonts w:ascii="Times New Roman" w:hAnsi="Times New Roman" w:cs="Times New Roman"/>
          <w:b/>
          <w:sz w:val="20"/>
          <w:szCs w:val="20"/>
        </w:rPr>
        <w:t>А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932860">
        <w:rPr>
          <w:rFonts w:ascii="Times New Roman" w:hAnsi="Times New Roman" w:cs="Times New Roman"/>
          <w:b/>
          <w:sz w:val="20"/>
          <w:szCs w:val="20"/>
        </w:rPr>
        <w:t>42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r w:rsidR="0076743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E4" w:rsidRPr="00790EF7" w:rsidRDefault="00C93BE4" w:rsidP="0073215F">
      <w:pPr>
        <w:spacing w:after="15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90E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Художественная культура на рубеже 20 – 21 веков. </w:t>
      </w:r>
    </w:p>
    <w:p w:rsidR="001C3731" w:rsidRPr="00066990" w:rsidRDefault="00C93BE4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790E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Основные жанры современного искусства и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14F5" w:rsidRDefault="00FE0383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93BE4">
        <w:rPr>
          <w:rFonts w:ascii="Times New Roman" w:hAnsi="Times New Roman" w:cs="Times New Roman"/>
          <w:b/>
          <w:sz w:val="24"/>
          <w:szCs w:val="24"/>
          <w:highlight w:val="cyan"/>
        </w:rPr>
        <w:t>Составьте Словарь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E4">
        <w:rPr>
          <w:rFonts w:ascii="Times New Roman" w:hAnsi="Times New Roman" w:cs="Times New Roman"/>
          <w:b/>
          <w:sz w:val="24"/>
          <w:szCs w:val="24"/>
          <w:highlight w:val="yellow"/>
        </w:rPr>
        <w:t>понятий:</w:t>
      </w:r>
      <w:r w:rsidR="003F4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FDA" w:rsidRDefault="003F4FDA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по ссылке </w:t>
      </w:r>
      <w:hyperlink r:id="rId6" w:history="1">
        <w:r w:rsidRPr="0090578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https://ru.wikipedia.org/wiki/%D0%A2%D0%B5%D0%B0%D1%82%D1%80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ТЕАТР</w:t>
      </w:r>
    </w:p>
    <w:p w:rsidR="00FE0383" w:rsidRDefault="00FE0383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FDA">
        <w:rPr>
          <w:rFonts w:ascii="Times New Roman" w:hAnsi="Times New Roman" w:cs="Times New Roman"/>
          <w:b/>
          <w:sz w:val="24"/>
          <w:szCs w:val="24"/>
        </w:rPr>
        <w:t xml:space="preserve">театр, опера, балет, театр кукол, мюзикл; </w:t>
      </w:r>
    </w:p>
    <w:p w:rsidR="00D87DA9" w:rsidRDefault="003F4FDA" w:rsidP="002714F5">
      <w:pPr>
        <w:pStyle w:val="1"/>
        <w:shd w:val="clear" w:color="auto" w:fill="FFFFFF"/>
        <w:spacing w:before="0" w:after="144" w:line="28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по ссылке </w:t>
      </w:r>
    </w:p>
    <w:p w:rsidR="00D87DA9" w:rsidRDefault="00D87DA9" w:rsidP="00D87DA9">
      <w:pPr>
        <w:pStyle w:val="1"/>
        <w:shd w:val="clear" w:color="auto" w:fill="FFFFFF"/>
        <w:spacing w:before="0" w:after="144" w:line="280" w:lineRule="atLeast"/>
        <w:ind w:firstLine="540"/>
        <w:jc w:val="both"/>
        <w:rPr>
          <w:rStyle w:val="hl"/>
          <w:rFonts w:ascii="Arial" w:hAnsi="Arial" w:cs="Arial"/>
          <w:color w:val="000000"/>
          <w:sz w:val="23"/>
          <w:szCs w:val="23"/>
        </w:rPr>
      </w:pPr>
      <w:r w:rsidRPr="00D87DA9">
        <w:rPr>
          <w:rFonts w:ascii="Times New Roman" w:hAnsi="Times New Roman" w:cs="Times New Roman"/>
          <w:sz w:val="24"/>
          <w:szCs w:val="24"/>
        </w:rPr>
        <w:t>http://www.consultant.ru/document/cons_doc_LAW_11454/9371abf6b81551d7cf96db61478966ba2fd88505/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Style w:val="hl"/>
          <w:rFonts w:ascii="Arial" w:hAnsi="Arial" w:cs="Arial"/>
          <w:color w:val="000000"/>
          <w:sz w:val="23"/>
          <w:szCs w:val="23"/>
        </w:rPr>
        <w:t xml:space="preserve">Статья 3. Основные понятия  </w:t>
      </w:r>
      <w:proofErr w:type="spellStart"/>
      <w:r>
        <w:rPr>
          <w:rStyle w:val="hl"/>
          <w:rFonts w:ascii="Arial" w:hAnsi="Arial" w:cs="Arial"/>
          <w:color w:val="000000"/>
          <w:sz w:val="23"/>
          <w:szCs w:val="23"/>
        </w:rPr>
        <w:t>КонсультантПлюс</w:t>
      </w:r>
      <w:proofErr w:type="spellEnd"/>
      <w:r>
        <w:rPr>
          <w:rStyle w:val="hl"/>
          <w:rFonts w:ascii="Arial" w:hAnsi="Arial" w:cs="Arial"/>
          <w:color w:val="000000"/>
          <w:sz w:val="23"/>
          <w:szCs w:val="23"/>
        </w:rPr>
        <w:t xml:space="preserve"> </w:t>
      </w:r>
    </w:p>
    <w:p w:rsidR="00D87DA9" w:rsidRDefault="002714F5" w:rsidP="00D87DA9">
      <w:r w:rsidRPr="00353CAE">
        <w:rPr>
          <w:rFonts w:ascii="Times New Roman" w:hAnsi="Times New Roman" w:cs="Times New Roman"/>
          <w:sz w:val="24"/>
          <w:szCs w:val="24"/>
        </w:rPr>
        <w:t xml:space="preserve">кинематография, фильм, продюсер фильма, </w:t>
      </w:r>
      <w:proofErr w:type="spellStart"/>
      <w:r w:rsidRPr="00353CAE">
        <w:rPr>
          <w:rFonts w:ascii="Times New Roman" w:hAnsi="Times New Roman" w:cs="Times New Roman"/>
          <w:sz w:val="24"/>
          <w:szCs w:val="24"/>
        </w:rPr>
        <w:t>кинопродукция</w:t>
      </w:r>
      <w:proofErr w:type="spellEnd"/>
      <w:r>
        <w:t>.</w:t>
      </w:r>
    </w:p>
    <w:p w:rsidR="00496DBD" w:rsidRPr="00B16EA4" w:rsidRDefault="00496DBD" w:rsidP="00D87DA9">
      <w:r w:rsidRPr="00B16EA4">
        <w:rPr>
          <w:b/>
        </w:rPr>
        <w:t xml:space="preserve">в) </w:t>
      </w:r>
      <w:proofErr w:type="spellStart"/>
      <w:r w:rsidRPr="00B16EA4">
        <w:rPr>
          <w:b/>
        </w:rPr>
        <w:t>фовизм</w:t>
      </w:r>
      <w:proofErr w:type="spellEnd"/>
      <w:r w:rsidRPr="00B16EA4">
        <w:rPr>
          <w:b/>
        </w:rPr>
        <w:t xml:space="preserve">, авангард, </w:t>
      </w:r>
      <w:r w:rsidRPr="00B16EA4">
        <w:rPr>
          <w:b/>
          <w:color w:val="333333"/>
        </w:rPr>
        <w:t xml:space="preserve">экспрессионизм, </w:t>
      </w:r>
      <w:r w:rsidR="00B16EA4" w:rsidRPr="00B16EA4">
        <w:rPr>
          <w:rFonts w:ascii="Times New Roman" w:hAnsi="Times New Roman" w:cs="Times New Roman"/>
          <w:b/>
          <w:color w:val="333333"/>
          <w:sz w:val="24"/>
          <w:szCs w:val="24"/>
        </w:rPr>
        <w:t>дадаизм,</w:t>
      </w:r>
      <w:r w:rsidR="00B16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6EA4" w:rsidRPr="008A38DD">
        <w:rPr>
          <w:rStyle w:val="a8"/>
          <w:rFonts w:ascii="Times New Roman" w:hAnsi="Times New Roman" w:cs="Times New Roman"/>
          <w:color w:val="333333"/>
          <w:sz w:val="24"/>
          <w:szCs w:val="24"/>
        </w:rPr>
        <w:t>конструктивизм</w:t>
      </w:r>
      <w:r w:rsidR="00B16EA4">
        <w:rPr>
          <w:rStyle w:val="a8"/>
          <w:rFonts w:ascii="Times New Roman" w:hAnsi="Times New Roman" w:cs="Times New Roman"/>
          <w:color w:val="333333"/>
          <w:sz w:val="24"/>
          <w:szCs w:val="24"/>
        </w:rPr>
        <w:t xml:space="preserve"> (в тексте).</w:t>
      </w:r>
    </w:p>
    <w:p w:rsidR="00B16EA4" w:rsidRDefault="00B16EA4" w:rsidP="00D87D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87DA9" w:rsidRPr="002408BB" w:rsidRDefault="002408BB" w:rsidP="00D87DA9">
      <w:pPr>
        <w:rPr>
          <w:rFonts w:ascii="Times New Roman" w:hAnsi="Times New Roman" w:cs="Times New Roman"/>
          <w:b/>
          <w:sz w:val="24"/>
          <w:szCs w:val="24"/>
        </w:rPr>
      </w:pPr>
      <w:r w:rsidRPr="002408BB">
        <w:rPr>
          <w:rFonts w:ascii="Times New Roman" w:hAnsi="Times New Roman" w:cs="Times New Roman"/>
          <w:b/>
          <w:sz w:val="24"/>
          <w:szCs w:val="24"/>
          <w:highlight w:val="yellow"/>
        </w:rPr>
        <w:t>2. ПРОЧИТАЙТЕ текст.</w:t>
      </w:r>
      <w:r w:rsidR="00334A1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34A10" w:rsidRPr="00334A10">
        <w:rPr>
          <w:rFonts w:ascii="Times New Roman" w:hAnsi="Times New Roman" w:cs="Times New Roman"/>
          <w:b/>
          <w:sz w:val="24"/>
          <w:szCs w:val="24"/>
          <w:highlight w:val="green"/>
        </w:rPr>
        <w:t>ТЕАТР</w:t>
      </w:r>
      <w:r w:rsidR="00334A1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34A10" w:rsidRPr="00334A10">
        <w:rPr>
          <w:rFonts w:ascii="Times New Roman" w:hAnsi="Times New Roman" w:cs="Times New Roman"/>
          <w:b/>
          <w:sz w:val="24"/>
          <w:szCs w:val="24"/>
          <w:highlight w:val="magenta"/>
        </w:rPr>
        <w:t>КИНО</w:t>
      </w:r>
      <w:r w:rsidR="00334A10">
        <w:rPr>
          <w:rFonts w:ascii="Times New Roman" w:hAnsi="Times New Roman" w:cs="Times New Roman"/>
          <w:b/>
          <w:sz w:val="24"/>
          <w:szCs w:val="24"/>
        </w:rPr>
        <w:t>.</w:t>
      </w:r>
    </w:p>
    <w:p w:rsidR="008F306B" w:rsidRPr="00334A10" w:rsidRDefault="00D87DA9" w:rsidP="002408BB">
      <w:pPr>
        <w:pStyle w:val="1"/>
        <w:shd w:val="clear" w:color="auto" w:fill="FFFFFF"/>
        <w:spacing w:before="0" w:after="144" w:line="28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34A10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  <w:r w:rsidR="00334A10" w:rsidRPr="00334A10">
        <w:rPr>
          <w:rFonts w:ascii="Times New Roman" w:hAnsi="Times New Roman" w:cs="Times New Roman"/>
          <w:b w:val="0"/>
          <w:color w:val="000000"/>
          <w:sz w:val="24"/>
          <w:szCs w:val="24"/>
        </w:rPr>
        <w:t>В  XX веке</w:t>
      </w:r>
      <w:r w:rsidR="008F306B" w:rsidRPr="00334A1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театр коренным образом меняется: расширяются представления о его возможностях воздействия на зрителя, раздвигаются границы театральных жанров, где нередко переплетаются самые разные виды искусства (ритмика, хореография, цветомузыка, акробатика, пантомима, «движущаяся архитектура» и др.). В ряде случаев исчезает привычная граница между пространством сцены и залом, благодаря чему зрители становятся прямыми участниками действия (так называемый </w:t>
      </w:r>
      <w:proofErr w:type="spellStart"/>
      <w:r w:rsidR="008F306B" w:rsidRPr="00334A10">
        <w:rPr>
          <w:rFonts w:ascii="Times New Roman" w:hAnsi="Times New Roman" w:cs="Times New Roman"/>
          <w:b w:val="0"/>
          <w:color w:val="000000"/>
          <w:sz w:val="24"/>
          <w:szCs w:val="24"/>
        </w:rPr>
        <w:t>хэппенинг</w:t>
      </w:r>
      <w:proofErr w:type="spellEnd"/>
      <w:r w:rsidR="008F306B" w:rsidRPr="00334A10">
        <w:rPr>
          <w:rFonts w:ascii="Times New Roman" w:hAnsi="Times New Roman" w:cs="Times New Roman"/>
          <w:b w:val="0"/>
          <w:color w:val="000000"/>
          <w:sz w:val="24"/>
          <w:szCs w:val="24"/>
        </w:rPr>
        <w:t>, или «театр соучастия»).</w:t>
      </w: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b/>
          <w:bCs/>
          <w:color w:val="000000"/>
        </w:rPr>
        <w:t>Бертольд Брехт </w:t>
      </w:r>
      <w:r w:rsidRPr="00334A10">
        <w:rPr>
          <w:color w:val="000000"/>
        </w:rPr>
        <w:t>(1898—1956) вошел в историю мировой художественной культуры как крупнейший драматург и режиссер</w:t>
      </w:r>
      <w:r w:rsidRPr="00334A10">
        <w:rPr>
          <w:b/>
          <w:color w:val="000000"/>
        </w:rPr>
        <w:t>, реформатор театра</w:t>
      </w:r>
      <w:r w:rsidRPr="00334A10">
        <w:rPr>
          <w:color w:val="000000"/>
        </w:rPr>
        <w:t xml:space="preserve">. </w:t>
      </w:r>
      <w:r w:rsidRPr="00334A10">
        <w:rPr>
          <w:i/>
          <w:iCs/>
          <w:color w:val="000000"/>
        </w:rPr>
        <w:t xml:space="preserve"> Предназначение своего нового «</w:t>
      </w:r>
      <w:r w:rsidRPr="00334A10">
        <w:rPr>
          <w:b/>
          <w:i/>
          <w:iCs/>
          <w:color w:val="000000"/>
        </w:rPr>
        <w:t>эпического театра</w:t>
      </w:r>
      <w:r w:rsidRPr="00334A10">
        <w:rPr>
          <w:i/>
          <w:iCs/>
          <w:color w:val="000000"/>
        </w:rPr>
        <w:t>» драматург видел в действенном диалоге со зрителем, в совместном размышлении о том, как можно предотвратить человеческие мучения, унижение и нищету.</w:t>
      </w:r>
    </w:p>
    <w:p w:rsidR="002408BB" w:rsidRPr="00334A10" w:rsidRDefault="002408B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color w:val="000000"/>
        </w:rPr>
        <w:lastRenderedPageBreak/>
        <w:t>Другой крупный представитель «театра абсурда», франко-ирландский писатель </w:t>
      </w:r>
      <w:proofErr w:type="spellStart"/>
      <w:r w:rsidRPr="00334A10">
        <w:rPr>
          <w:b/>
          <w:bCs/>
          <w:color w:val="000000"/>
        </w:rPr>
        <w:t>Сэмюэль</w:t>
      </w:r>
      <w:proofErr w:type="spellEnd"/>
      <w:r w:rsidRPr="00334A10">
        <w:rPr>
          <w:b/>
          <w:bCs/>
          <w:color w:val="000000"/>
        </w:rPr>
        <w:t xml:space="preserve"> Беккет </w:t>
      </w:r>
      <w:r w:rsidRPr="00334A10">
        <w:rPr>
          <w:color w:val="000000"/>
        </w:rPr>
        <w:t>(1906—1989), прославился «</w:t>
      </w:r>
      <w:proofErr w:type="spellStart"/>
      <w:r w:rsidRPr="00334A10">
        <w:rPr>
          <w:color w:val="000000"/>
        </w:rPr>
        <w:t>антидрамой</w:t>
      </w:r>
      <w:proofErr w:type="spellEnd"/>
      <w:r w:rsidRPr="00334A10">
        <w:rPr>
          <w:color w:val="000000"/>
        </w:rPr>
        <w:t>» </w:t>
      </w:r>
      <w:r w:rsidRPr="00334A10">
        <w:rPr>
          <w:b/>
          <w:bCs/>
          <w:color w:val="000000"/>
        </w:rPr>
        <w:t xml:space="preserve">«В ожидании </w:t>
      </w:r>
      <w:proofErr w:type="spellStart"/>
      <w:r w:rsidRPr="00334A10">
        <w:rPr>
          <w:b/>
          <w:bCs/>
          <w:color w:val="000000"/>
        </w:rPr>
        <w:t>Годо</w:t>
      </w:r>
      <w:proofErr w:type="spellEnd"/>
      <w:r w:rsidRPr="00334A10">
        <w:rPr>
          <w:b/>
          <w:bCs/>
          <w:color w:val="000000"/>
        </w:rPr>
        <w:t>» </w:t>
      </w:r>
      <w:r w:rsidRPr="00334A10">
        <w:rPr>
          <w:color w:val="000000"/>
        </w:rPr>
        <w:t xml:space="preserve">(1953). Сюжет пьесы прост. Двое бродяг — Эстрагон и Владимир — ждут у проселочной дороги </w:t>
      </w:r>
      <w:proofErr w:type="spellStart"/>
      <w:r w:rsidRPr="00334A10">
        <w:rPr>
          <w:color w:val="000000"/>
        </w:rPr>
        <w:t>Годо</w:t>
      </w:r>
      <w:proofErr w:type="spellEnd"/>
      <w:r w:rsidRPr="00334A10">
        <w:rPr>
          <w:color w:val="000000"/>
        </w:rPr>
        <w:t xml:space="preserve">. Кто такой </w:t>
      </w:r>
      <w:proofErr w:type="spellStart"/>
      <w:r w:rsidRPr="00334A10">
        <w:rPr>
          <w:color w:val="000000"/>
        </w:rPr>
        <w:t>Годо</w:t>
      </w:r>
      <w:proofErr w:type="spellEnd"/>
      <w:r w:rsidRPr="00334A10">
        <w:rPr>
          <w:color w:val="000000"/>
        </w:rPr>
        <w:t>, никто не знает (вспомним английское слово </w:t>
      </w:r>
      <w:proofErr w:type="spellStart"/>
      <w:r w:rsidRPr="00334A10">
        <w:rPr>
          <w:i/>
          <w:iCs/>
          <w:color w:val="000000"/>
        </w:rPr>
        <w:t>God</w:t>
      </w:r>
      <w:proofErr w:type="spellEnd"/>
      <w:r w:rsidRPr="00334A10">
        <w:rPr>
          <w:i/>
          <w:iCs/>
          <w:color w:val="000000"/>
        </w:rPr>
        <w:t>, </w:t>
      </w:r>
      <w:r w:rsidRPr="00334A10">
        <w:rPr>
          <w:color w:val="000000"/>
        </w:rPr>
        <w:t>что означает «бог»). Чтобы «убить время», герои разговаривают о ботинках и Евангелии, едят морковку и собираются повеситься, но боятся, что не выдержит сук. Диалоги бродяг также построены по принципу замкнутого круга, подчеркивая безысходность ситуации, ее «вечность».</w:t>
      </w:r>
    </w:p>
    <w:p w:rsidR="002408B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334A10">
        <w:rPr>
          <w:color w:val="000000"/>
        </w:rPr>
        <w:t>Один из самых значительных театральных деятелей XX в. — </w:t>
      </w:r>
      <w:proofErr w:type="spellStart"/>
      <w:r w:rsidRPr="00334A10">
        <w:rPr>
          <w:b/>
          <w:bCs/>
          <w:color w:val="000000"/>
        </w:rPr>
        <w:t>Антонен</w:t>
      </w:r>
      <w:proofErr w:type="spellEnd"/>
      <w:r w:rsidRPr="00334A10">
        <w:rPr>
          <w:b/>
          <w:bCs/>
          <w:color w:val="000000"/>
        </w:rPr>
        <w:t xml:space="preserve"> </w:t>
      </w:r>
      <w:proofErr w:type="spellStart"/>
      <w:r w:rsidRPr="00334A10">
        <w:rPr>
          <w:b/>
          <w:bCs/>
          <w:color w:val="000000"/>
        </w:rPr>
        <w:t>Арто</w:t>
      </w:r>
      <w:proofErr w:type="spellEnd"/>
      <w:r w:rsidRPr="00334A10">
        <w:rPr>
          <w:b/>
          <w:bCs/>
          <w:color w:val="000000"/>
        </w:rPr>
        <w:t> </w:t>
      </w:r>
      <w:r w:rsidRPr="00334A10">
        <w:rPr>
          <w:color w:val="000000"/>
        </w:rPr>
        <w:t xml:space="preserve">(1896—1948, настоящее имя </w:t>
      </w:r>
      <w:proofErr w:type="spellStart"/>
      <w:r w:rsidRPr="00334A10">
        <w:rPr>
          <w:color w:val="000000"/>
        </w:rPr>
        <w:t>Антуан</w:t>
      </w:r>
      <w:proofErr w:type="spellEnd"/>
      <w:r w:rsidRPr="00334A10">
        <w:rPr>
          <w:color w:val="000000"/>
        </w:rPr>
        <w:t xml:space="preserve"> Мари </w:t>
      </w:r>
      <w:proofErr w:type="spellStart"/>
      <w:r w:rsidRPr="00334A10">
        <w:rPr>
          <w:color w:val="000000"/>
        </w:rPr>
        <w:t>Жозеф</w:t>
      </w:r>
      <w:proofErr w:type="spellEnd"/>
      <w:r w:rsidRPr="00334A10">
        <w:rPr>
          <w:color w:val="000000"/>
        </w:rPr>
        <w:t xml:space="preserve">). </w:t>
      </w:r>
      <w:proofErr w:type="spellStart"/>
      <w:r w:rsidRPr="00334A10">
        <w:rPr>
          <w:color w:val="000000"/>
        </w:rPr>
        <w:t>Арто</w:t>
      </w:r>
      <w:proofErr w:type="spellEnd"/>
      <w:r w:rsidRPr="00334A10">
        <w:rPr>
          <w:color w:val="000000"/>
        </w:rPr>
        <w:t xml:space="preserve"> создал теорию так называемого </w:t>
      </w:r>
      <w:r w:rsidRPr="00334A10">
        <w:rPr>
          <w:b/>
          <w:bCs/>
          <w:color w:val="000000"/>
        </w:rPr>
        <w:t>«театра жестокости»</w:t>
      </w:r>
      <w:r w:rsidRPr="00334A10">
        <w:rPr>
          <w:color w:val="000000"/>
        </w:rPr>
        <w:t xml:space="preserve">, оказавшего большое влияние на современную режиссуру. Он поставил десятки спектаклей, последовательно развивая представления о «жестокости» как изначальном состоянии людей. </w:t>
      </w:r>
    </w:p>
    <w:p w:rsidR="002408BB" w:rsidRPr="00334A10" w:rsidRDefault="002408B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</w:p>
    <w:p w:rsidR="002408BB" w:rsidRPr="00334A10" w:rsidRDefault="002408B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334A10">
        <w:rPr>
          <w:color w:val="000000"/>
        </w:rPr>
        <w:t xml:space="preserve"> </w:t>
      </w:r>
      <w:r w:rsidRPr="00334A10">
        <w:rPr>
          <w:b/>
          <w:color w:val="000000"/>
        </w:rPr>
        <w:t xml:space="preserve">Явления </w:t>
      </w:r>
      <w:r w:rsidR="008F306B" w:rsidRPr="00334A10">
        <w:rPr>
          <w:b/>
          <w:color w:val="000000"/>
        </w:rPr>
        <w:t xml:space="preserve"> зарубежного театра XX</w:t>
      </w:r>
      <w:r w:rsidRPr="00334A10">
        <w:rPr>
          <w:color w:val="000000"/>
        </w:rPr>
        <w:t xml:space="preserve"> века.</w:t>
      </w: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color w:val="000000"/>
        </w:rPr>
        <w:t> </w:t>
      </w:r>
      <w:proofErr w:type="spellStart"/>
      <w:r w:rsidRPr="00334A10">
        <w:rPr>
          <w:b/>
          <w:bCs/>
          <w:color w:val="000000"/>
        </w:rPr>
        <w:t>Якобе</w:t>
      </w:r>
      <w:proofErr w:type="spellEnd"/>
      <w:r w:rsidRPr="00334A10">
        <w:rPr>
          <w:b/>
          <w:bCs/>
          <w:color w:val="000000"/>
        </w:rPr>
        <w:t xml:space="preserve"> Леви Морено </w:t>
      </w:r>
      <w:r w:rsidRPr="00334A10">
        <w:rPr>
          <w:color w:val="000000"/>
        </w:rPr>
        <w:t>(1892—1974). Социальный психолог и психиатр, Морено разработал теорию </w:t>
      </w:r>
      <w:r w:rsidRPr="00334A10">
        <w:rPr>
          <w:b/>
          <w:bCs/>
          <w:color w:val="000000"/>
        </w:rPr>
        <w:t>ролевой игры. </w:t>
      </w:r>
      <w:r w:rsidRPr="00334A10">
        <w:rPr>
          <w:color w:val="000000"/>
        </w:rPr>
        <w:t xml:space="preserve"> В </w:t>
      </w:r>
      <w:proofErr w:type="spellStart"/>
      <w:r w:rsidRPr="00334A10">
        <w:rPr>
          <w:b/>
          <w:bCs/>
          <w:color w:val="000000"/>
        </w:rPr>
        <w:t>психодраме</w:t>
      </w:r>
      <w:proofErr w:type="spellEnd"/>
      <w:r w:rsidRPr="00334A10">
        <w:rPr>
          <w:b/>
          <w:bCs/>
          <w:color w:val="000000"/>
        </w:rPr>
        <w:t> </w:t>
      </w:r>
      <w:r w:rsidRPr="00334A10">
        <w:rPr>
          <w:color w:val="000000"/>
        </w:rPr>
        <w:t xml:space="preserve">— так Морено назвал свой метод — он пытался освободить человека от гнета психологической закомплексованности, вернуть ему свое </w:t>
      </w:r>
      <w:r w:rsidRPr="00334A10">
        <w:rPr>
          <w:b/>
          <w:color w:val="000000"/>
        </w:rPr>
        <w:t>«я»,</w:t>
      </w:r>
      <w:r w:rsidRPr="00334A10">
        <w:rPr>
          <w:color w:val="000000"/>
        </w:rPr>
        <w:t xml:space="preserve"> возвратить способность радоваться той жизни, которая есть. </w:t>
      </w:r>
      <w:r w:rsidRPr="00334A10">
        <w:rPr>
          <w:i/>
          <w:iCs/>
          <w:color w:val="000000"/>
        </w:rPr>
        <w:t xml:space="preserve">Во второй половине XX в. </w:t>
      </w:r>
      <w:proofErr w:type="spellStart"/>
      <w:r w:rsidRPr="00334A10">
        <w:rPr>
          <w:i/>
          <w:iCs/>
          <w:color w:val="000000"/>
        </w:rPr>
        <w:t>психодрама</w:t>
      </w:r>
      <w:proofErr w:type="spellEnd"/>
      <w:r w:rsidRPr="00334A10">
        <w:rPr>
          <w:i/>
          <w:iCs/>
          <w:color w:val="000000"/>
        </w:rPr>
        <w:t xml:space="preserve"> стала достоянием театральной режиссуры и кинематографа многих стран мира.</w:t>
      </w: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color w:val="000000"/>
        </w:rPr>
        <w:t>Таким образом, театр ярко выразил поиски выхода из того духовного тупика, перед которым оказалось человечество в XX столетии. Те же проблемы пыталось решить </w:t>
      </w:r>
      <w:r w:rsidRPr="00334A10">
        <w:rPr>
          <w:b/>
          <w:bCs/>
          <w:color w:val="000000"/>
        </w:rPr>
        <w:t>киноискусство</w:t>
      </w:r>
      <w:r w:rsidRPr="00334A10">
        <w:rPr>
          <w:color w:val="000000"/>
        </w:rPr>
        <w:t xml:space="preserve">. Понятие </w:t>
      </w:r>
      <w:r w:rsidRPr="00334A10">
        <w:rPr>
          <w:b/>
          <w:color w:val="000000"/>
        </w:rPr>
        <w:t>«кинематограф</w:t>
      </w:r>
      <w:r w:rsidRPr="00334A10">
        <w:rPr>
          <w:color w:val="000000"/>
        </w:rPr>
        <w:t>» произошло от слияния двух греческих слов: </w:t>
      </w:r>
      <w:proofErr w:type="spellStart"/>
      <w:r w:rsidRPr="00334A10">
        <w:rPr>
          <w:i/>
          <w:iCs/>
          <w:color w:val="000000"/>
        </w:rPr>
        <w:t>kinematos</w:t>
      </w:r>
      <w:proofErr w:type="spellEnd"/>
      <w:r w:rsidRPr="00334A10">
        <w:rPr>
          <w:i/>
          <w:iCs/>
          <w:color w:val="000000"/>
        </w:rPr>
        <w:t xml:space="preserve"> — </w:t>
      </w:r>
      <w:r w:rsidRPr="00334A10">
        <w:rPr>
          <w:color w:val="000000"/>
        </w:rPr>
        <w:t>движение и </w:t>
      </w:r>
      <w:proofErr w:type="spellStart"/>
      <w:r w:rsidRPr="00334A10">
        <w:rPr>
          <w:i/>
          <w:iCs/>
          <w:color w:val="000000"/>
        </w:rPr>
        <w:t>grapho</w:t>
      </w:r>
      <w:proofErr w:type="spellEnd"/>
      <w:r w:rsidRPr="00334A10">
        <w:rPr>
          <w:i/>
          <w:iCs/>
          <w:color w:val="000000"/>
        </w:rPr>
        <w:t xml:space="preserve"> — </w:t>
      </w:r>
      <w:r w:rsidRPr="00334A10">
        <w:rPr>
          <w:color w:val="000000"/>
        </w:rPr>
        <w:t>пишу. Так что в самом названии запечатлелось извечное желание человека воплотить в образах искусства динамику реальной жизни.</w:t>
      </w: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b/>
          <w:color w:val="000000"/>
        </w:rPr>
        <w:t>Французские изобретатели кинематографа</w:t>
      </w:r>
      <w:r w:rsidRPr="00334A10">
        <w:rPr>
          <w:color w:val="000000"/>
        </w:rPr>
        <w:t>, братья </w:t>
      </w:r>
      <w:r w:rsidRPr="00334A10">
        <w:rPr>
          <w:b/>
          <w:bCs/>
          <w:color w:val="000000"/>
        </w:rPr>
        <w:t>Луи Жан </w:t>
      </w:r>
      <w:r w:rsidRPr="00334A10">
        <w:rPr>
          <w:color w:val="000000"/>
        </w:rPr>
        <w:t>(1864—1948) и </w:t>
      </w:r>
      <w:r w:rsidRPr="00334A10">
        <w:rPr>
          <w:b/>
          <w:bCs/>
          <w:color w:val="000000"/>
        </w:rPr>
        <w:t>Огюст Люмьер </w:t>
      </w:r>
      <w:r w:rsidRPr="00334A10">
        <w:rPr>
          <w:color w:val="000000"/>
        </w:rPr>
        <w:t xml:space="preserve">(1862—1954) назвали свой первый аппарат прибором для </w:t>
      </w:r>
      <w:r w:rsidRPr="00334A10">
        <w:rPr>
          <w:b/>
          <w:color w:val="000000"/>
        </w:rPr>
        <w:t>«движущихся фотографий</w:t>
      </w:r>
      <w:r w:rsidRPr="00334A10">
        <w:rPr>
          <w:color w:val="000000"/>
        </w:rPr>
        <w:t>» (1895). Правда, первые опыты с кинематографом в 1895 г. мало напоминали искусство. Однако довольно быстро «движущаяся фотография» из технической новинки превратилась в область приложения творческих сил художественно одаренных людей. Новорожденное игровое, первоначально немое кино требовало от исполнителей высокого мастерства, выразительной пластики и убедительной мимики.</w:t>
      </w: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color w:val="000000"/>
        </w:rPr>
        <w:t>Маленький человечек с грустными глазами и нелепой походкой — таким вошел в историю киноискусства актер немого кино </w:t>
      </w:r>
      <w:proofErr w:type="spellStart"/>
      <w:r w:rsidRPr="00334A10">
        <w:rPr>
          <w:b/>
          <w:bCs/>
          <w:color w:val="000000"/>
        </w:rPr>
        <w:t>Чарлз</w:t>
      </w:r>
      <w:proofErr w:type="spellEnd"/>
      <w:r w:rsidRPr="00334A10">
        <w:rPr>
          <w:b/>
          <w:bCs/>
          <w:color w:val="000000"/>
        </w:rPr>
        <w:t xml:space="preserve"> Спенсер Чаплин </w:t>
      </w:r>
      <w:r w:rsidRPr="00334A10">
        <w:rPr>
          <w:color w:val="000000"/>
        </w:rPr>
        <w:t xml:space="preserve">(1889—1977). Он родился в Лондоне, с 1913 г. жил в США. Чаплин сумел превратить достаточно традиционную клоунскую маску </w:t>
      </w:r>
      <w:proofErr w:type="gramStart"/>
      <w:r w:rsidRPr="00334A10">
        <w:rPr>
          <w:color w:val="000000"/>
        </w:rPr>
        <w:t>в</w:t>
      </w:r>
      <w:proofErr w:type="gramEnd"/>
      <w:r w:rsidRPr="00334A10">
        <w:rPr>
          <w:color w:val="000000"/>
        </w:rPr>
        <w:t xml:space="preserve"> </w:t>
      </w:r>
      <w:proofErr w:type="gramStart"/>
      <w:r w:rsidRPr="00334A10">
        <w:rPr>
          <w:color w:val="000000"/>
        </w:rPr>
        <w:t>трагикомический</w:t>
      </w:r>
      <w:proofErr w:type="gramEnd"/>
      <w:r w:rsidRPr="00334A10">
        <w:rPr>
          <w:color w:val="000000"/>
        </w:rPr>
        <w:t xml:space="preserve"> персонаж, пробуждающий в людях сострадание к бедности, обездоленности, несчастьям. Наибольшую известность получили его гуманистические и </w:t>
      </w:r>
      <w:r w:rsidRPr="00334A10">
        <w:rPr>
          <w:i/>
          <w:iCs/>
          <w:color w:val="000000"/>
        </w:rPr>
        <w:t>антифашистские комедии «Золотая лихорадка» (1925), «Огни большого города» (1931), «Новые времена» (1936), «Великий диктатор» (1940) и др.</w:t>
      </w: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color w:val="000000"/>
        </w:rPr>
        <w:t>С течением времени кинематограф — «</w:t>
      </w:r>
      <w:r w:rsidRPr="00334A10">
        <w:rPr>
          <w:b/>
          <w:color w:val="000000"/>
        </w:rPr>
        <w:t>великий немой</w:t>
      </w:r>
      <w:r w:rsidRPr="00334A10">
        <w:rPr>
          <w:color w:val="000000"/>
        </w:rPr>
        <w:t>» — заговорил. </w:t>
      </w:r>
      <w:proofErr w:type="gramStart"/>
      <w:r w:rsidRPr="00334A10">
        <w:rPr>
          <w:b/>
          <w:bCs/>
          <w:color w:val="000000"/>
        </w:rPr>
        <w:t>Документальное, научно-популярное, мультипликационное и художественное</w:t>
      </w:r>
      <w:r w:rsidRPr="00334A10">
        <w:rPr>
          <w:color w:val="000000"/>
        </w:rPr>
        <w:t> кино, которое, в свою очередь, подразделяется </w:t>
      </w:r>
      <w:r w:rsidRPr="00334A10">
        <w:rPr>
          <w:b/>
          <w:bCs/>
          <w:color w:val="000000"/>
        </w:rPr>
        <w:t>на жанры: мелодраму, комедию, боевик, приключенческий фильм, детектив</w:t>
      </w:r>
      <w:r w:rsidRPr="00334A10">
        <w:rPr>
          <w:color w:val="000000"/>
        </w:rPr>
        <w:t> и др., — таковы разновидности современного киноискусства.</w:t>
      </w:r>
      <w:proofErr w:type="gramEnd"/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color w:val="000000"/>
        </w:rPr>
        <w:t>Сценарист и кинорежиссер </w:t>
      </w:r>
      <w:proofErr w:type="spellStart"/>
      <w:r w:rsidRPr="00334A10">
        <w:rPr>
          <w:b/>
          <w:bCs/>
          <w:color w:val="000000"/>
        </w:rPr>
        <w:t>Федерико</w:t>
      </w:r>
      <w:proofErr w:type="spellEnd"/>
      <w:r w:rsidRPr="00334A10">
        <w:rPr>
          <w:b/>
          <w:bCs/>
          <w:color w:val="000000"/>
        </w:rPr>
        <w:t xml:space="preserve"> Феллини </w:t>
      </w:r>
      <w:r w:rsidRPr="00334A10">
        <w:rPr>
          <w:color w:val="000000"/>
        </w:rPr>
        <w:t>(1920—1993) обладал даром глубоко и точно раскрыть сущность человеческого «я». Его кинолента «Дорога» (1954) принесла мировую известность исполнительнице главной роли итальянской актрисе </w:t>
      </w:r>
      <w:r w:rsidRPr="00334A10">
        <w:rPr>
          <w:i/>
          <w:iCs/>
          <w:color w:val="000000"/>
        </w:rPr>
        <w:t>Джульетте Мазине</w:t>
      </w:r>
      <w:r w:rsidRPr="00334A10">
        <w:rPr>
          <w:color w:val="000000"/>
        </w:rPr>
        <w:t xml:space="preserve">. В этом фильме-притче пронзительно прозвучала излюбленная тема Феллини — разобщенность людей в современном обществе. Еще больший отклик в сердцах зрителей получил кинофильм «Ночи </w:t>
      </w:r>
      <w:proofErr w:type="spellStart"/>
      <w:r w:rsidRPr="00334A10">
        <w:rPr>
          <w:color w:val="000000"/>
        </w:rPr>
        <w:t>Кабирии</w:t>
      </w:r>
      <w:proofErr w:type="spellEnd"/>
      <w:r w:rsidRPr="00334A10">
        <w:rPr>
          <w:color w:val="000000"/>
        </w:rPr>
        <w:t xml:space="preserve">», рассказывающий историю любви и предательства. </w:t>
      </w:r>
      <w:proofErr w:type="gramStart"/>
      <w:r w:rsidRPr="00334A10">
        <w:rPr>
          <w:color w:val="000000"/>
        </w:rPr>
        <w:t>Среди фильмов, ставших киноклассикой XX в., выделяются «Сладкая жизнь» (1959), «8 1/2» (1962),</w:t>
      </w:r>
      <w:proofErr w:type="gramEnd"/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color w:val="000000"/>
        </w:rPr>
        <w:t>«</w:t>
      </w:r>
      <w:proofErr w:type="spellStart"/>
      <w:r w:rsidRPr="00334A10">
        <w:rPr>
          <w:color w:val="000000"/>
        </w:rPr>
        <w:t>Сатирикон</w:t>
      </w:r>
      <w:proofErr w:type="spellEnd"/>
      <w:r w:rsidRPr="00334A10">
        <w:rPr>
          <w:color w:val="000000"/>
        </w:rPr>
        <w:t>» (1969), «</w:t>
      </w:r>
      <w:proofErr w:type="spellStart"/>
      <w:r w:rsidRPr="00334A10">
        <w:rPr>
          <w:color w:val="000000"/>
        </w:rPr>
        <w:t>Амаркорд</w:t>
      </w:r>
      <w:proofErr w:type="spellEnd"/>
      <w:r w:rsidRPr="00334A10">
        <w:rPr>
          <w:color w:val="000000"/>
        </w:rPr>
        <w:t>» (1974), телефильм «Рим» (1972).</w:t>
      </w:r>
    </w:p>
    <w:p w:rsidR="002408BB" w:rsidRPr="00334A10" w:rsidRDefault="002408B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b/>
          <w:bCs/>
          <w:color w:val="000000"/>
        </w:rPr>
        <w:t>Микеланджело Антониони </w:t>
      </w:r>
      <w:r w:rsidRPr="00334A10">
        <w:rPr>
          <w:color w:val="000000"/>
        </w:rPr>
        <w:t>(р. 1912) существенно расширил проблематику неореализма, включив в нее размышления о духовной опустошенности людей. Тонкий психолог, он умел убедительно показать крушение внутренних связей человека с окружающим миром, нравственное оскудение героев, невозможность преодолеть изначально заданную трагичность бытия. Отличающиеся высоким режиссерс</w:t>
      </w:r>
      <w:r w:rsidR="002408BB" w:rsidRPr="00334A10">
        <w:rPr>
          <w:color w:val="000000"/>
        </w:rPr>
        <w:t>ким мастерством картины Антони</w:t>
      </w:r>
      <w:r w:rsidRPr="00334A10">
        <w:rPr>
          <w:color w:val="000000"/>
        </w:rPr>
        <w:t>они глубоко пессимистичны («Крик», 1957;«Красная пустыня», 1964; «</w:t>
      </w:r>
      <w:proofErr w:type="spellStart"/>
      <w:r w:rsidRPr="00334A10">
        <w:rPr>
          <w:color w:val="000000"/>
        </w:rPr>
        <w:t>Блоуап</w:t>
      </w:r>
      <w:proofErr w:type="spellEnd"/>
      <w:r w:rsidRPr="00334A10">
        <w:rPr>
          <w:color w:val="000000"/>
        </w:rPr>
        <w:t>», 1967;)</w:t>
      </w: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color w:val="000000"/>
        </w:rPr>
        <w:t xml:space="preserve">Решением нравственных проблем, </w:t>
      </w:r>
      <w:proofErr w:type="spellStart"/>
      <w:r w:rsidRPr="00334A10">
        <w:rPr>
          <w:color w:val="000000"/>
        </w:rPr>
        <w:t>св</w:t>
      </w:r>
      <w:proofErr w:type="gramStart"/>
      <w:r w:rsidRPr="00334A10">
        <w:rPr>
          <w:color w:val="000000"/>
        </w:rPr>
        <w:t>я</w:t>
      </w:r>
      <w:proofErr w:type="spellEnd"/>
      <w:r w:rsidRPr="00334A10">
        <w:rPr>
          <w:color w:val="000000"/>
        </w:rPr>
        <w:t>-</w:t>
      </w:r>
      <w:proofErr w:type="gramEnd"/>
      <w:r w:rsidRPr="00334A10">
        <w:rPr>
          <w:color w:val="000000"/>
        </w:rPr>
        <w:t xml:space="preserve"> </w:t>
      </w:r>
      <w:proofErr w:type="spellStart"/>
      <w:r w:rsidRPr="00334A10">
        <w:rPr>
          <w:color w:val="000000"/>
        </w:rPr>
        <w:t>занных</w:t>
      </w:r>
      <w:proofErr w:type="spellEnd"/>
      <w:r w:rsidRPr="00334A10">
        <w:rPr>
          <w:color w:val="000000"/>
        </w:rPr>
        <w:t xml:space="preserve"> с кризисом духовных ценностей, отмечено и творчество шведского режиссера театра и кино </w:t>
      </w:r>
      <w:r w:rsidRPr="00334A10">
        <w:rPr>
          <w:b/>
          <w:bCs/>
          <w:color w:val="000000"/>
        </w:rPr>
        <w:t>Ингмара Бергмана </w:t>
      </w:r>
      <w:r w:rsidRPr="00334A10">
        <w:rPr>
          <w:color w:val="000000"/>
        </w:rPr>
        <w:t>(р. 1918). Признание пришло к Бергману в 50-х гг., после создания фильмов «Седьмая печать» (1956), «Земляничная поляна» (1957), «Лицо» (1958). В этих работах склонный к религиозным обобщениям режиссер размышляет о противостоянии добра и зла. Последующие творения мастера развивают идею постепенного распада человеческой личности в современном обществе («Персона», 1966; «Волчий час», 1968; «Стыд», 1969).</w:t>
      </w: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color w:val="000000"/>
        </w:rPr>
        <w:t>Японский режиссер </w:t>
      </w:r>
      <w:proofErr w:type="spellStart"/>
      <w:r w:rsidRPr="00334A10">
        <w:rPr>
          <w:b/>
          <w:bCs/>
          <w:color w:val="000000"/>
        </w:rPr>
        <w:t>Акира</w:t>
      </w:r>
      <w:proofErr w:type="spellEnd"/>
      <w:r w:rsidRPr="00334A10">
        <w:rPr>
          <w:b/>
          <w:bCs/>
          <w:color w:val="000000"/>
        </w:rPr>
        <w:t xml:space="preserve"> Куросава </w:t>
      </w:r>
      <w:r w:rsidRPr="00334A10">
        <w:rPr>
          <w:color w:val="000000"/>
        </w:rPr>
        <w:t>(1910—1998) получил известность с созданием кинофильма «</w:t>
      </w:r>
      <w:proofErr w:type="spellStart"/>
      <w:r w:rsidRPr="00334A10">
        <w:rPr>
          <w:color w:val="000000"/>
        </w:rPr>
        <w:t>Расёмон</w:t>
      </w:r>
      <w:proofErr w:type="spellEnd"/>
      <w:r w:rsidRPr="00334A10">
        <w:rPr>
          <w:color w:val="000000"/>
        </w:rPr>
        <w:t xml:space="preserve">» (1950). </w:t>
      </w:r>
      <w:proofErr w:type="gramStart"/>
      <w:r w:rsidRPr="00334A10">
        <w:rPr>
          <w:color w:val="000000"/>
        </w:rPr>
        <w:t>В его творчестве, сформировавшимся под влиянием европейского кинематографа, органично сплелись гуманистические общечеловеческие ценности с мудростью национальных традиций народа Японии.</w:t>
      </w:r>
      <w:proofErr w:type="gramEnd"/>
      <w:r w:rsidRPr="00334A10">
        <w:rPr>
          <w:color w:val="000000"/>
        </w:rPr>
        <w:t xml:space="preserve"> Куросаву привлекали исключительные человеческие характеры, острые драматичные конфликты. В его картинах красной нитью приходит тема нравственного совершенствования человека через творение добра («Семь самураев», 1954; «</w:t>
      </w:r>
      <w:proofErr w:type="spellStart"/>
      <w:r w:rsidRPr="00334A10">
        <w:rPr>
          <w:color w:val="000000"/>
        </w:rPr>
        <w:t>Дерсу</w:t>
      </w:r>
      <w:proofErr w:type="spellEnd"/>
      <w:r w:rsidRPr="00334A10">
        <w:rPr>
          <w:color w:val="000000"/>
        </w:rPr>
        <w:t xml:space="preserve"> </w:t>
      </w:r>
      <w:proofErr w:type="spellStart"/>
      <w:r w:rsidRPr="00334A10">
        <w:rPr>
          <w:color w:val="000000"/>
        </w:rPr>
        <w:t>Узала</w:t>
      </w:r>
      <w:proofErr w:type="spellEnd"/>
      <w:r w:rsidRPr="00334A10">
        <w:rPr>
          <w:color w:val="000000"/>
        </w:rPr>
        <w:t>», 1975; «Августовская рапсодия», 1991; и др.).</w:t>
      </w: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334A10">
        <w:rPr>
          <w:color w:val="000000"/>
        </w:rPr>
        <w:t xml:space="preserve">В XX в. кинофильмы стали школой нравственности, зачинателями моды; они формировали вкусы, создавали имиджи и мифы, и, конечно же, заставляли плакать и смеяться миллионы людей во всех концах земного шара. Без кино сегодня невозможно представить становление и других, еще более молодых экранных </w:t>
      </w:r>
      <w:proofErr w:type="spellStart"/>
      <w:r w:rsidRPr="00334A10">
        <w:rPr>
          <w:color w:val="000000"/>
        </w:rPr>
        <w:t>зр</w:t>
      </w:r>
      <w:proofErr w:type="gramStart"/>
      <w:r w:rsidRPr="00334A10">
        <w:rPr>
          <w:color w:val="000000"/>
        </w:rPr>
        <w:t>е</w:t>
      </w:r>
      <w:proofErr w:type="spellEnd"/>
      <w:r w:rsidRPr="00334A10">
        <w:rPr>
          <w:color w:val="000000"/>
        </w:rPr>
        <w:t>-</w:t>
      </w:r>
      <w:proofErr w:type="gramEnd"/>
      <w:r w:rsidRPr="00334A10">
        <w:rPr>
          <w:color w:val="000000"/>
        </w:rPr>
        <w:t xml:space="preserve"> </w:t>
      </w:r>
      <w:proofErr w:type="spellStart"/>
      <w:r w:rsidRPr="00334A10">
        <w:rPr>
          <w:color w:val="000000"/>
        </w:rPr>
        <w:t>лищ</w:t>
      </w:r>
      <w:proofErr w:type="spellEnd"/>
      <w:r w:rsidRPr="00334A10">
        <w:rPr>
          <w:color w:val="000000"/>
        </w:rPr>
        <w:t xml:space="preserve">: телевидения, видео, компьютерных искусств (в том числе таких последних достижений техники, как компьютерный </w:t>
      </w:r>
      <w:proofErr w:type="spellStart"/>
      <w:r w:rsidRPr="00334A10">
        <w:rPr>
          <w:color w:val="000000"/>
        </w:rPr>
        <w:t>перформанс</w:t>
      </w:r>
      <w:proofErr w:type="spellEnd"/>
      <w:r w:rsidRPr="00334A10">
        <w:rPr>
          <w:color w:val="000000"/>
        </w:rPr>
        <w:t>, компьютерная анимация, компьютерная графика).</w:t>
      </w: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</w:p>
    <w:p w:rsidR="008F306B" w:rsidRPr="00334A10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</w:p>
    <w:p w:rsidR="008F306B" w:rsidRDefault="008F306B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6"/>
          <w:szCs w:val="26"/>
        </w:rPr>
      </w:pPr>
    </w:p>
    <w:p w:rsidR="00F36BB8" w:rsidRPr="00496DBD" w:rsidRDefault="00496DBD" w:rsidP="008A38DD">
      <w:pPr>
        <w:pStyle w:val="a5"/>
        <w:shd w:val="clear" w:color="auto" w:fill="FFFFFF"/>
        <w:spacing w:before="267" w:beforeAutospacing="0" w:after="0" w:afterAutospacing="0"/>
        <w:rPr>
          <w:b/>
          <w:color w:val="333333"/>
        </w:rPr>
      </w:pPr>
      <w:r w:rsidRPr="00496DBD">
        <w:rPr>
          <w:b/>
          <w:color w:val="333333"/>
          <w:highlight w:val="cyan"/>
        </w:rPr>
        <w:t>3. Тенденции в развитии театра и кинематографа</w:t>
      </w:r>
      <w:r w:rsidRPr="00496DBD">
        <w:rPr>
          <w:b/>
          <w:color w:val="333333"/>
          <w:highlight w:val="blue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b/>
          <w:color w:val="333333"/>
        </w:rPr>
        <w:t>Тенденции развития культуры XX века</w:t>
      </w:r>
      <w:r w:rsidRPr="008A38DD">
        <w:rPr>
          <w:color w:val="333333"/>
        </w:rPr>
        <w:t xml:space="preserve"> описывают понятия </w:t>
      </w:r>
      <w:r w:rsidRPr="008A38DD">
        <w:rPr>
          <w:rStyle w:val="a8"/>
          <w:color w:val="333333"/>
        </w:rPr>
        <w:t>модернизм</w:t>
      </w:r>
      <w:r w:rsidRPr="008A38DD">
        <w:rPr>
          <w:color w:val="333333"/>
        </w:rPr>
        <w:t> (от франц. «новый, современный»), </w:t>
      </w:r>
      <w:r w:rsidRPr="008A38DD">
        <w:rPr>
          <w:rStyle w:val="a8"/>
          <w:color w:val="333333"/>
        </w:rPr>
        <w:t>авангард</w:t>
      </w:r>
      <w:r w:rsidRPr="008A38DD">
        <w:rPr>
          <w:color w:val="333333"/>
        </w:rPr>
        <w:t> (от франц. «передовой отряд») и постмодернизм.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b/>
          <w:color w:val="333333"/>
        </w:rPr>
        <w:t>«Модернизм</w:t>
      </w:r>
      <w:r w:rsidRPr="008A38DD">
        <w:rPr>
          <w:color w:val="333333"/>
        </w:rPr>
        <w:t>» – общее название различных направлений в культуре и искусстве конца XIX – первой половины XX вв., для которых характерен разрыв с традициями реализма и стремление к обновлению языка искусства.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b/>
          <w:color w:val="333333"/>
        </w:rPr>
        <w:t>Под авангардом</w:t>
      </w:r>
      <w:r w:rsidRPr="008A38DD">
        <w:rPr>
          <w:color w:val="333333"/>
        </w:rPr>
        <w:t xml:space="preserve"> понимают наиболее радикальные модернистские течения, такие как футуризм, дадаизм, сюрреализм и др. течения, для которых характерен бунт против любых традиций.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color w:val="333333"/>
        </w:rPr>
        <w:t>Искусство и культуру второй половины XX века описывают понятием </w:t>
      </w:r>
      <w:hyperlink r:id="rId7" w:tgtFrame="_blank" w:history="1">
        <w:r w:rsidRPr="008A38DD">
          <w:rPr>
            <w:rStyle w:val="a4"/>
            <w:rFonts w:eastAsiaTheme="majorEastAsia"/>
            <w:color w:val="346BA2"/>
          </w:rPr>
          <w:t>постмодернизм</w:t>
        </w:r>
      </w:hyperlink>
      <w:r w:rsidRPr="008A38DD">
        <w:rPr>
          <w:color w:val="333333"/>
        </w:rPr>
        <w:t>, который предполагает не разрушение традиции, но ее (</w:t>
      </w:r>
      <w:r w:rsidR="008A38DD">
        <w:rPr>
          <w:color w:val="333333"/>
        </w:rPr>
        <w:t>ироническое) переосмысление.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color w:val="333333"/>
        </w:rPr>
        <w:t> </w:t>
      </w:r>
    </w:p>
    <w:p w:rsidR="00F36BB8" w:rsidRPr="008A38DD" w:rsidRDefault="00F36BB8" w:rsidP="00F36BB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A38DD">
        <w:rPr>
          <w:rStyle w:val="a8"/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События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1905 г.</w:t>
      </w:r>
      <w:r w:rsidRPr="008A38DD">
        <w:rPr>
          <w:color w:val="333333"/>
        </w:rPr>
        <w:t> – во Франции возникает </w:t>
      </w:r>
      <w:proofErr w:type="spellStart"/>
      <w:r w:rsidRPr="008A38DD">
        <w:rPr>
          <w:rStyle w:val="a8"/>
          <w:color w:val="333333"/>
        </w:rPr>
        <w:t>фовизм</w:t>
      </w:r>
      <w:proofErr w:type="spellEnd"/>
      <w:r w:rsidRPr="008A38DD">
        <w:rPr>
          <w:color w:val="333333"/>
        </w:rPr>
        <w:t>. Этот стиль характеризует стремление к эмоционально-колористической живописи. Цвет становится главным средством образно-эмоциональной выразительности. При этом из живописи уходит перспектива и объем. Художник не копирует реальность, но создает свой художественный мир (</w:t>
      </w:r>
      <w:hyperlink r:id="rId8" w:tgtFrame="_blank" w:history="1">
        <w:r w:rsidRPr="008A38DD">
          <w:rPr>
            <w:rStyle w:val="a4"/>
            <w:rFonts w:eastAsiaTheme="majorEastAsia"/>
            <w:color w:val="346BA2"/>
          </w:rPr>
          <w:t xml:space="preserve">«Музыка» А. </w:t>
        </w:r>
        <w:proofErr w:type="spellStart"/>
        <w:r w:rsidRPr="008A38DD">
          <w:rPr>
            <w:rStyle w:val="a4"/>
            <w:rFonts w:eastAsiaTheme="majorEastAsia"/>
            <w:color w:val="346BA2"/>
          </w:rPr>
          <w:t>Матисса</w:t>
        </w:r>
        <w:proofErr w:type="spellEnd"/>
      </w:hyperlink>
      <w:r w:rsidRPr="008A38DD">
        <w:rPr>
          <w:color w:val="333333"/>
        </w:rPr>
        <w:t>). Один из наиболее ярких представителей </w:t>
      </w:r>
      <w:hyperlink r:id="rId9" w:tgtFrame="_blank" w:history="1">
        <w:r w:rsidRPr="008A38DD">
          <w:rPr>
            <w:rStyle w:val="a4"/>
            <w:rFonts w:eastAsiaTheme="majorEastAsia"/>
            <w:color w:val="346BA2"/>
          </w:rPr>
          <w:t xml:space="preserve">Анри </w:t>
        </w:r>
        <w:proofErr w:type="spellStart"/>
        <w:r w:rsidRPr="008A38DD">
          <w:rPr>
            <w:rStyle w:val="a4"/>
            <w:rFonts w:eastAsiaTheme="majorEastAsia"/>
            <w:color w:val="346BA2"/>
          </w:rPr>
          <w:t>Матисс</w:t>
        </w:r>
        <w:proofErr w:type="spellEnd"/>
      </w:hyperlink>
      <w:r w:rsidRPr="008A38DD">
        <w:rPr>
          <w:color w:val="333333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1905 г.</w:t>
      </w:r>
      <w:r w:rsidRPr="008A38DD">
        <w:rPr>
          <w:color w:val="333333"/>
        </w:rPr>
        <w:t xml:space="preserve"> – появление группы «Мост» </w:t>
      </w:r>
      <w:r w:rsidR="00496DBD">
        <w:rPr>
          <w:color w:val="333333"/>
        </w:rPr>
        <w:t xml:space="preserve"> </w:t>
      </w:r>
      <w:r w:rsidRPr="008A38DD">
        <w:rPr>
          <w:color w:val="333333"/>
        </w:rPr>
        <w:t>(Дрезден, с которой связан</w:t>
      </w:r>
      <w:r w:rsidR="00496DBD">
        <w:rPr>
          <w:color w:val="333333"/>
        </w:rPr>
        <w:t xml:space="preserve">о возникновение </w:t>
      </w:r>
      <w:r w:rsidR="00496DBD" w:rsidRPr="00496DBD">
        <w:rPr>
          <w:b/>
          <w:color w:val="333333"/>
        </w:rPr>
        <w:t>экспрессионизма</w:t>
      </w:r>
      <w:r w:rsidR="00496DBD">
        <w:rPr>
          <w:color w:val="333333"/>
        </w:rPr>
        <w:t>).</w:t>
      </w:r>
      <w:r w:rsidRPr="008A38DD">
        <w:rPr>
          <w:color w:val="333333"/>
        </w:rPr>
        <w:t xml:space="preserve"> </w:t>
      </w:r>
      <w:r w:rsidR="00496DBD">
        <w:rPr>
          <w:color w:val="333333"/>
        </w:rPr>
        <w:t xml:space="preserve"> </w:t>
      </w:r>
      <w:r w:rsidRPr="008A38DD">
        <w:rPr>
          <w:color w:val="333333"/>
        </w:rPr>
        <w:t xml:space="preserve">Для этого художественного направления характерна обостренная эмоциональность, субъективность переживания реальности. Острое переживание и протест против ужасов социальной действительности, а также экспрессионистическая деформация </w:t>
      </w:r>
      <w:proofErr w:type="spellStart"/>
      <w:r w:rsidRPr="008A38DD">
        <w:rPr>
          <w:color w:val="333333"/>
        </w:rPr>
        <w:t>объекта</w:t>
      </w:r>
      <w:proofErr w:type="gramStart"/>
      <w:r w:rsidRPr="008A38DD">
        <w:rPr>
          <w:color w:val="333333"/>
        </w:rPr>
        <w:t>.П</w:t>
      </w:r>
      <w:proofErr w:type="gramEnd"/>
      <w:r w:rsidRPr="008A38DD">
        <w:rPr>
          <w:color w:val="333333"/>
        </w:rPr>
        <w:t>редшественником</w:t>
      </w:r>
      <w:proofErr w:type="spellEnd"/>
      <w:r w:rsidRPr="008A38DD">
        <w:rPr>
          <w:color w:val="333333"/>
        </w:rPr>
        <w:t xml:space="preserve"> экспрессионизм</w:t>
      </w:r>
      <w:r w:rsidR="008A38DD">
        <w:rPr>
          <w:color w:val="333333"/>
        </w:rPr>
        <w:t>а считают Эдварда Мунка ( картина</w:t>
      </w:r>
      <w:r w:rsidRPr="008A38DD">
        <w:rPr>
          <w:color w:val="333333"/>
        </w:rPr>
        <w:t> </w:t>
      </w:r>
      <w:hyperlink r:id="rId10" w:tgtFrame="_blank" w:history="1">
        <w:r w:rsidRPr="008A38DD">
          <w:rPr>
            <w:rStyle w:val="a4"/>
            <w:rFonts w:eastAsiaTheme="majorEastAsia"/>
            <w:color w:val="346BA2"/>
          </w:rPr>
          <w:t>«Крик»</w:t>
        </w:r>
      </w:hyperlink>
      <w:r w:rsidRPr="008A38DD">
        <w:rPr>
          <w:color w:val="333333"/>
        </w:rPr>
        <w:t>).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proofErr w:type="gramStart"/>
      <w:r w:rsidRPr="008A38DD">
        <w:rPr>
          <w:rStyle w:val="a8"/>
          <w:color w:val="333333"/>
        </w:rPr>
        <w:t>1907 г.</w:t>
      </w:r>
      <w:r w:rsidRPr="008A38DD">
        <w:rPr>
          <w:color w:val="333333"/>
        </w:rPr>
        <w:t> – возникновение </w:t>
      </w:r>
      <w:hyperlink r:id="rId11" w:tgtFrame="_blank" w:history="1">
        <w:r w:rsidRPr="008A38DD">
          <w:rPr>
            <w:rStyle w:val="a4"/>
            <w:rFonts w:eastAsiaTheme="majorEastAsia"/>
            <w:color w:val="346BA2"/>
          </w:rPr>
          <w:t>кубизма</w:t>
        </w:r>
      </w:hyperlink>
      <w:r w:rsidRPr="008A38DD">
        <w:rPr>
          <w:color w:val="333333"/>
        </w:rPr>
        <w:t>. П. Пикассо пишет картину </w:t>
      </w:r>
      <w:hyperlink r:id="rId12" w:tgtFrame="_blank" w:history="1">
        <w:r w:rsidRPr="008A38DD">
          <w:rPr>
            <w:rStyle w:val="a4"/>
            <w:rFonts w:eastAsiaTheme="majorEastAsia"/>
            <w:color w:val="346BA2"/>
          </w:rPr>
          <w:t>«</w:t>
        </w:r>
        <w:proofErr w:type="spellStart"/>
        <w:r w:rsidRPr="008A38DD">
          <w:rPr>
            <w:rStyle w:val="a4"/>
            <w:rFonts w:eastAsiaTheme="majorEastAsia"/>
            <w:color w:val="346BA2"/>
          </w:rPr>
          <w:t>Авиньонские</w:t>
        </w:r>
        <w:proofErr w:type="spellEnd"/>
        <w:r w:rsidRPr="008A38DD">
          <w:rPr>
            <w:rStyle w:val="a4"/>
            <w:rFonts w:eastAsiaTheme="majorEastAsia"/>
            <w:color w:val="346BA2"/>
          </w:rPr>
          <w:t xml:space="preserve"> девицы»</w:t>
        </w:r>
      </w:hyperlink>
      <w:r w:rsidRPr="008A38DD">
        <w:rPr>
          <w:color w:val="333333"/>
        </w:rPr>
        <w:t>), на которой реальность подвергается геометризованной деформации.</w:t>
      </w:r>
      <w:proofErr w:type="gramEnd"/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1907 г.</w:t>
      </w:r>
      <w:r w:rsidRPr="008A38DD">
        <w:rPr>
          <w:color w:val="333333"/>
        </w:rPr>
        <w:t>, </w:t>
      </w:r>
      <w:r w:rsidRPr="008A38DD">
        <w:rPr>
          <w:rStyle w:val="a8"/>
          <w:color w:val="333333"/>
        </w:rPr>
        <w:t>1908 г.</w:t>
      </w:r>
      <w:r w:rsidRPr="008A38DD">
        <w:rPr>
          <w:color w:val="333333"/>
        </w:rPr>
        <w:t> – появляются наиболее ранние </w:t>
      </w:r>
      <w:hyperlink r:id="rId13" w:tgtFrame="_blank" w:history="1">
        <w:r w:rsidRPr="008A38DD">
          <w:rPr>
            <w:rStyle w:val="a4"/>
            <w:rFonts w:eastAsiaTheme="majorEastAsia"/>
            <w:color w:val="346BA2"/>
          </w:rPr>
          <w:t>атональные</w:t>
        </w:r>
      </w:hyperlink>
      <w:r w:rsidRPr="008A38DD">
        <w:rPr>
          <w:color w:val="333333"/>
        </w:rPr>
        <w:t xml:space="preserve"> музыкальные сочинения А. Скрябина, Б. </w:t>
      </w:r>
      <w:proofErr w:type="spellStart"/>
      <w:r w:rsidRPr="008A38DD">
        <w:rPr>
          <w:color w:val="333333"/>
        </w:rPr>
        <w:t>Бартока</w:t>
      </w:r>
      <w:proofErr w:type="spellEnd"/>
      <w:r w:rsidRPr="008A38DD">
        <w:rPr>
          <w:color w:val="333333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1909 г.</w:t>
      </w:r>
      <w:r w:rsidRPr="008A38DD">
        <w:rPr>
          <w:color w:val="333333"/>
        </w:rPr>
        <w:t xml:space="preserve"> – опубликован манифест итальянского поэта </w:t>
      </w:r>
      <w:proofErr w:type="spellStart"/>
      <w:r w:rsidRPr="008A38DD">
        <w:rPr>
          <w:color w:val="333333"/>
        </w:rPr>
        <w:t>Филиппо</w:t>
      </w:r>
      <w:proofErr w:type="spellEnd"/>
      <w:r w:rsidRPr="008A38DD">
        <w:rPr>
          <w:color w:val="333333"/>
        </w:rPr>
        <w:t xml:space="preserve"> </w:t>
      </w:r>
      <w:proofErr w:type="spellStart"/>
      <w:r w:rsidRPr="008A38DD">
        <w:rPr>
          <w:color w:val="333333"/>
        </w:rPr>
        <w:t>Маринетти</w:t>
      </w:r>
      <w:proofErr w:type="spellEnd"/>
      <w:r w:rsidRPr="008A38DD">
        <w:rPr>
          <w:color w:val="333333"/>
        </w:rPr>
        <w:t xml:space="preserve">, с которым связывают возникновение </w:t>
      </w:r>
      <w:r w:rsidRPr="00B16EA4">
        <w:rPr>
          <w:b/>
          <w:color w:val="333333"/>
        </w:rPr>
        <w:t>футуризма</w:t>
      </w:r>
      <w:r w:rsidRPr="008A38DD">
        <w:rPr>
          <w:color w:val="333333"/>
        </w:rPr>
        <w:t xml:space="preserve"> – первого оформленного авангардного течения. Для него характерно отрицание всего предшествующего художественного опыта, стремление построить новое «искусство будущего». Поэтизация скорости, техники, агрессии.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1910 г.</w:t>
      </w:r>
      <w:r w:rsidRPr="008A38DD">
        <w:rPr>
          <w:color w:val="333333"/>
        </w:rPr>
        <w:t> – появляется первая абстрактная акварель </w:t>
      </w:r>
      <w:hyperlink r:id="rId14" w:tgtFrame="_blank" w:history="1">
        <w:r w:rsidRPr="008A38DD">
          <w:rPr>
            <w:rStyle w:val="a4"/>
            <w:rFonts w:eastAsiaTheme="majorEastAsia"/>
            <w:color w:val="346BA2"/>
          </w:rPr>
          <w:t>Василия Кандинского</w:t>
        </w:r>
      </w:hyperlink>
      <w:r w:rsidRPr="008A38DD">
        <w:rPr>
          <w:color w:val="333333"/>
        </w:rPr>
        <w:t xml:space="preserve">. Возникновение </w:t>
      </w:r>
      <w:r w:rsidRPr="00B16EA4">
        <w:rPr>
          <w:b/>
          <w:color w:val="333333"/>
        </w:rPr>
        <w:t>абстракционизма</w:t>
      </w:r>
      <w:r w:rsidRPr="00B16EA4">
        <w:rPr>
          <w:rStyle w:val="a8"/>
          <w:b w:val="0"/>
          <w:color w:val="333333"/>
        </w:rPr>
        <w:t> </w:t>
      </w:r>
      <w:r w:rsidRPr="008A38DD">
        <w:rPr>
          <w:rStyle w:val="a8"/>
          <w:color w:val="333333"/>
        </w:rPr>
        <w:t>- </w:t>
      </w:r>
      <w:r w:rsidRPr="008A38DD">
        <w:rPr>
          <w:color w:val="333333"/>
        </w:rPr>
        <w:t>направления в живописи, которое предполагало полный отказ от подражания реальной действительности.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1916– 922 гг.</w:t>
      </w:r>
      <w:r w:rsidRPr="008A38DD">
        <w:rPr>
          <w:color w:val="333333"/>
        </w:rPr>
        <w:t xml:space="preserve"> – появление </w:t>
      </w:r>
      <w:r w:rsidRPr="00B16EA4">
        <w:rPr>
          <w:b/>
          <w:color w:val="333333"/>
        </w:rPr>
        <w:t>дадаизма</w:t>
      </w:r>
      <w:r w:rsidRPr="008A38DD">
        <w:rPr>
          <w:color w:val="333333"/>
        </w:rPr>
        <w:t xml:space="preserve"> (от франц. </w:t>
      </w:r>
      <w:proofErr w:type="spellStart"/>
      <w:r w:rsidRPr="008A38DD">
        <w:rPr>
          <w:color w:val="333333"/>
        </w:rPr>
        <w:t>dada</w:t>
      </w:r>
      <w:proofErr w:type="spellEnd"/>
      <w:r w:rsidRPr="008A38DD">
        <w:rPr>
          <w:color w:val="333333"/>
        </w:rPr>
        <w:t xml:space="preserve"> – «конек», «деревянная лошадка», «детский лепет»).</w:t>
      </w:r>
    </w:p>
    <w:p w:rsidR="00F36BB8" w:rsidRPr="008A38DD" w:rsidRDefault="00F36BB8" w:rsidP="00F36BB8">
      <w:pPr>
        <w:pStyle w:val="important-2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color w:val="333333"/>
        </w:rPr>
        <w:t xml:space="preserve">Характеризуется программным иррационализмом и </w:t>
      </w:r>
      <w:proofErr w:type="spellStart"/>
      <w:r w:rsidRPr="008A38DD">
        <w:rPr>
          <w:color w:val="333333"/>
        </w:rPr>
        <w:t>антиэстетизмом</w:t>
      </w:r>
      <w:proofErr w:type="spellEnd"/>
      <w:r w:rsidRPr="008A38DD">
        <w:rPr>
          <w:color w:val="333333"/>
        </w:rPr>
        <w:t>. Возник как реакция на</w:t>
      </w:r>
      <w:proofErr w:type="gramStart"/>
      <w:r w:rsidRPr="008A38DD">
        <w:rPr>
          <w:color w:val="333333"/>
        </w:rPr>
        <w:t xml:space="preserve"> П</w:t>
      </w:r>
      <w:proofErr w:type="gramEnd"/>
      <w:r w:rsidRPr="008A38DD">
        <w:rPr>
          <w:color w:val="333333"/>
        </w:rPr>
        <w:t>ервую мировую войну. Первое </w:t>
      </w:r>
      <w:r w:rsidRPr="008A38DD">
        <w:rPr>
          <w:rStyle w:val="a9"/>
          <w:color w:val="333333"/>
        </w:rPr>
        <w:t>международное</w:t>
      </w:r>
      <w:r w:rsidRPr="008A38DD">
        <w:rPr>
          <w:color w:val="333333"/>
        </w:rPr>
        <w:t> авангардистское движение.</w:t>
      </w:r>
    </w:p>
    <w:p w:rsidR="00F36BB8" w:rsidRPr="008A38DD" w:rsidRDefault="001D72F3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hyperlink r:id="rId15" w:anchor="8" w:tgtFrame="_blank" w:history="1">
        <w:r w:rsidR="00F36BB8" w:rsidRPr="008A38DD">
          <w:rPr>
            <w:rStyle w:val="a4"/>
            <w:rFonts w:eastAsiaTheme="majorEastAsia"/>
            <w:color w:val="346BA2"/>
          </w:rPr>
          <w:t>Манифесты дадаизма</w:t>
        </w:r>
      </w:hyperlink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1920-е гг.</w:t>
      </w:r>
      <w:r w:rsidRPr="008A38DD">
        <w:rPr>
          <w:color w:val="333333"/>
        </w:rPr>
        <w:t> – появление </w:t>
      </w:r>
      <w:r w:rsidRPr="008A38DD">
        <w:rPr>
          <w:rStyle w:val="a8"/>
          <w:color w:val="333333"/>
        </w:rPr>
        <w:t>сюрреализма</w:t>
      </w:r>
      <w:r w:rsidRPr="008A38DD">
        <w:rPr>
          <w:color w:val="333333"/>
        </w:rPr>
        <w:t>. В 1924 г. выходит </w:t>
      </w:r>
      <w:hyperlink r:id="rId16" w:tgtFrame="_blank" w:history="1">
        <w:r w:rsidRPr="008A38DD">
          <w:rPr>
            <w:rStyle w:val="a4"/>
            <w:rFonts w:eastAsiaTheme="majorEastAsia"/>
            <w:color w:val="346BA2"/>
          </w:rPr>
          <w:t xml:space="preserve">Манифест сюрреализма Андре </w:t>
        </w:r>
        <w:proofErr w:type="spellStart"/>
        <w:r w:rsidRPr="008A38DD">
          <w:rPr>
            <w:rStyle w:val="a4"/>
            <w:rFonts w:eastAsiaTheme="majorEastAsia"/>
            <w:color w:val="346BA2"/>
          </w:rPr>
          <w:t>Бретона</w:t>
        </w:r>
        <w:proofErr w:type="spellEnd"/>
      </w:hyperlink>
      <w:r w:rsidRPr="008A38DD">
        <w:rPr>
          <w:color w:val="333333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1921 г.</w:t>
      </w:r>
      <w:r w:rsidRPr="008A38DD">
        <w:rPr>
          <w:color w:val="333333"/>
        </w:rPr>
        <w:t> – Арнольд Шёнберг пишет первые сочинения в технике </w:t>
      </w:r>
      <w:hyperlink r:id="rId17" w:anchor="dodeca" w:tgtFrame="_blank" w:history="1">
        <w:r w:rsidRPr="008A38DD">
          <w:rPr>
            <w:rStyle w:val="a4"/>
            <w:rFonts w:eastAsiaTheme="majorEastAsia"/>
            <w:color w:val="346BA2"/>
          </w:rPr>
          <w:t>додекафонии</w:t>
        </w:r>
      </w:hyperlink>
      <w:r w:rsidRPr="008A38DD">
        <w:rPr>
          <w:color w:val="333333"/>
        </w:rPr>
        <w:t>. В 1923 г. появляется авторское описание новой техники.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1934 г.</w:t>
      </w:r>
      <w:r w:rsidRPr="008A38DD">
        <w:rPr>
          <w:color w:val="333333"/>
        </w:rPr>
        <w:t xml:space="preserve"> – Антон </w:t>
      </w:r>
      <w:proofErr w:type="spellStart"/>
      <w:r w:rsidRPr="008A38DD">
        <w:rPr>
          <w:color w:val="333333"/>
        </w:rPr>
        <w:t>Веберн</w:t>
      </w:r>
      <w:proofErr w:type="spellEnd"/>
      <w:r w:rsidRPr="008A38DD">
        <w:rPr>
          <w:color w:val="333333"/>
        </w:rPr>
        <w:t xml:space="preserve"> пишет произведение, используя </w:t>
      </w:r>
      <w:hyperlink r:id="rId18" w:tgtFrame="_blank" w:history="1">
        <w:r w:rsidRPr="008A38DD">
          <w:rPr>
            <w:rStyle w:val="a4"/>
            <w:rFonts w:eastAsiaTheme="majorEastAsia"/>
            <w:color w:val="346BA2"/>
          </w:rPr>
          <w:t>сериальную технику</w:t>
        </w:r>
      </w:hyperlink>
      <w:r w:rsidRPr="008A38DD">
        <w:rPr>
          <w:color w:val="333333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1950-е гг. </w:t>
      </w:r>
      <w:r w:rsidRPr="008A38DD">
        <w:rPr>
          <w:color w:val="333333"/>
        </w:rPr>
        <w:t>– возникает </w:t>
      </w:r>
      <w:hyperlink r:id="rId19" w:tgtFrame="_blank" w:history="1">
        <w:r w:rsidRPr="008A38DD">
          <w:rPr>
            <w:rStyle w:val="a4"/>
            <w:rFonts w:eastAsiaTheme="majorEastAsia"/>
            <w:color w:val="346BA2"/>
          </w:rPr>
          <w:t>театр абсурда</w:t>
        </w:r>
      </w:hyperlink>
      <w:r w:rsidRPr="008A38DD">
        <w:rPr>
          <w:color w:val="333333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1950-е гг. </w:t>
      </w:r>
      <w:r w:rsidRPr="008A38DD">
        <w:rPr>
          <w:color w:val="333333"/>
        </w:rPr>
        <w:t>– возникновение </w:t>
      </w:r>
      <w:hyperlink r:id="rId20" w:tgtFrame="_blank" w:history="1">
        <w:r w:rsidRPr="008A38DD">
          <w:rPr>
            <w:rStyle w:val="a4"/>
            <w:rFonts w:eastAsiaTheme="majorEastAsia"/>
            <w:color w:val="346BA2"/>
          </w:rPr>
          <w:t>поп-арта</w:t>
        </w:r>
      </w:hyperlink>
      <w:r w:rsidRPr="008A38DD">
        <w:rPr>
          <w:color w:val="333333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1954 г.</w:t>
      </w:r>
      <w:r w:rsidRPr="008A38DD">
        <w:rPr>
          <w:color w:val="333333"/>
        </w:rPr>
        <w:t xml:space="preserve"> – Джон </w:t>
      </w:r>
      <w:proofErr w:type="spellStart"/>
      <w:r w:rsidRPr="008A38DD">
        <w:rPr>
          <w:color w:val="333333"/>
        </w:rPr>
        <w:t>Кейдж</w:t>
      </w:r>
      <w:proofErr w:type="spellEnd"/>
      <w:r w:rsidRPr="008A38DD">
        <w:rPr>
          <w:color w:val="333333"/>
        </w:rPr>
        <w:t xml:space="preserve"> пишет пьесу </w:t>
      </w:r>
      <w:hyperlink r:id="rId21" w:tgtFrame="_blank" w:history="1">
        <w:r w:rsidRPr="008A38DD">
          <w:rPr>
            <w:rStyle w:val="a4"/>
            <w:rFonts w:eastAsiaTheme="majorEastAsia"/>
            <w:color w:val="346BA2"/>
          </w:rPr>
          <w:t>«4'33»</w:t>
        </w:r>
      </w:hyperlink>
      <w:r w:rsidRPr="008A38DD">
        <w:rPr>
          <w:color w:val="333333"/>
        </w:rPr>
        <w:t>, которая переопределяет понимание границ музыкального.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lastRenderedPageBreak/>
        <w:t>1960-е гг. </w:t>
      </w:r>
      <w:r w:rsidRPr="008A38DD">
        <w:rPr>
          <w:color w:val="333333"/>
        </w:rPr>
        <w:t xml:space="preserve">– </w:t>
      </w:r>
      <w:proofErr w:type="spellStart"/>
      <w:r w:rsidRPr="008A38DD">
        <w:rPr>
          <w:color w:val="333333"/>
        </w:rPr>
        <w:t>арт-группа</w:t>
      </w:r>
      <w:proofErr w:type="spellEnd"/>
      <w:r w:rsidRPr="008A38DD">
        <w:rPr>
          <w:color w:val="333333"/>
        </w:rPr>
        <w:t> </w:t>
      </w:r>
      <w:hyperlink r:id="rId22" w:tgtFrame="_blank" w:history="1">
        <w:r w:rsidRPr="008A38DD">
          <w:rPr>
            <w:rStyle w:val="a4"/>
            <w:rFonts w:eastAsiaTheme="majorEastAsia"/>
            <w:color w:val="346BA2"/>
          </w:rPr>
          <w:t>«</w:t>
        </w:r>
        <w:proofErr w:type="spellStart"/>
        <w:r w:rsidRPr="008A38DD">
          <w:rPr>
            <w:rStyle w:val="a4"/>
            <w:rFonts w:eastAsiaTheme="majorEastAsia"/>
            <w:color w:val="346BA2"/>
          </w:rPr>
          <w:t>Флюксус</w:t>
        </w:r>
        <w:proofErr w:type="spellEnd"/>
        <w:r w:rsidRPr="008A38DD">
          <w:rPr>
            <w:rStyle w:val="a4"/>
            <w:rFonts w:eastAsiaTheme="majorEastAsia"/>
            <w:color w:val="346BA2"/>
          </w:rPr>
          <w:t>»</w:t>
        </w:r>
      </w:hyperlink>
      <w:r w:rsidRPr="008A38DD">
        <w:rPr>
          <w:color w:val="333333"/>
        </w:rPr>
        <w:t xml:space="preserve"> (от лат. </w:t>
      </w:r>
      <w:proofErr w:type="spellStart"/>
      <w:r w:rsidRPr="008A38DD">
        <w:rPr>
          <w:color w:val="333333"/>
        </w:rPr>
        <w:t>fluxus</w:t>
      </w:r>
      <w:proofErr w:type="spellEnd"/>
      <w:r w:rsidRPr="008A38DD">
        <w:rPr>
          <w:color w:val="333333"/>
        </w:rPr>
        <w:t xml:space="preserve"> – «поток», «изменение») – международное сообщество художников, музыкантов и поэтов, </w:t>
      </w:r>
      <w:proofErr w:type="gramStart"/>
      <w:r w:rsidRPr="008A38DD">
        <w:rPr>
          <w:color w:val="333333"/>
        </w:rPr>
        <w:t>в</w:t>
      </w:r>
      <w:proofErr w:type="gramEnd"/>
      <w:r w:rsidRPr="008A38DD">
        <w:rPr>
          <w:color w:val="333333"/>
        </w:rPr>
        <w:t xml:space="preserve"> которое входили Джордж </w:t>
      </w:r>
      <w:proofErr w:type="spellStart"/>
      <w:r w:rsidRPr="008A38DD">
        <w:rPr>
          <w:color w:val="333333"/>
        </w:rPr>
        <w:t>Маккинас</w:t>
      </w:r>
      <w:proofErr w:type="spellEnd"/>
      <w:r w:rsidRPr="008A38DD">
        <w:rPr>
          <w:color w:val="333333"/>
        </w:rPr>
        <w:t xml:space="preserve">, Йозеф </w:t>
      </w:r>
      <w:proofErr w:type="spellStart"/>
      <w:r w:rsidRPr="008A38DD">
        <w:rPr>
          <w:color w:val="333333"/>
        </w:rPr>
        <w:t>Бойс</w:t>
      </w:r>
      <w:proofErr w:type="spellEnd"/>
      <w:r w:rsidRPr="008A38DD">
        <w:rPr>
          <w:color w:val="333333"/>
        </w:rPr>
        <w:t xml:space="preserve">, Нам </w:t>
      </w:r>
      <w:proofErr w:type="spellStart"/>
      <w:r w:rsidRPr="008A38DD">
        <w:rPr>
          <w:color w:val="333333"/>
        </w:rPr>
        <w:t>Джун</w:t>
      </w:r>
      <w:proofErr w:type="spellEnd"/>
      <w:r w:rsidRPr="008A38DD">
        <w:rPr>
          <w:color w:val="333333"/>
        </w:rPr>
        <w:t xml:space="preserve"> </w:t>
      </w:r>
      <w:proofErr w:type="spellStart"/>
      <w:r w:rsidRPr="008A38DD">
        <w:rPr>
          <w:color w:val="333333"/>
        </w:rPr>
        <w:t>Пайк</w:t>
      </w:r>
      <w:proofErr w:type="spellEnd"/>
      <w:r w:rsidRPr="008A38DD">
        <w:rPr>
          <w:color w:val="333333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1960-е гг. </w:t>
      </w:r>
      <w:r w:rsidRPr="008A38DD">
        <w:rPr>
          <w:color w:val="333333"/>
        </w:rPr>
        <w:t>– возникновение </w:t>
      </w:r>
      <w:hyperlink r:id="rId23" w:tgtFrame="_blank" w:history="1">
        <w:r w:rsidRPr="008A38DD">
          <w:rPr>
            <w:rStyle w:val="a4"/>
            <w:rFonts w:eastAsiaTheme="majorEastAsia"/>
            <w:color w:val="346BA2"/>
          </w:rPr>
          <w:t>концептуализма</w:t>
        </w:r>
      </w:hyperlink>
      <w:r w:rsidRPr="008A38DD">
        <w:rPr>
          <w:color w:val="333333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color w:val="333333"/>
        </w:rPr>
        <w:t> </w:t>
      </w:r>
    </w:p>
    <w:p w:rsidR="00F36BB8" w:rsidRPr="008A38DD" w:rsidRDefault="00F36BB8" w:rsidP="00F36BB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A38DD">
        <w:rPr>
          <w:rStyle w:val="a8"/>
          <w:rFonts w:ascii="Times New Roman" w:hAnsi="Times New Roman" w:cs="Times New Roman"/>
          <w:b/>
          <w:bCs/>
          <w:color w:val="333333"/>
          <w:sz w:val="24"/>
          <w:szCs w:val="24"/>
        </w:rPr>
        <w:t>Участники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 xml:space="preserve">Анри </w:t>
      </w:r>
      <w:proofErr w:type="spellStart"/>
      <w:r w:rsidRPr="008A38DD">
        <w:rPr>
          <w:rStyle w:val="a8"/>
          <w:color w:val="333333"/>
        </w:rPr>
        <w:t>Матисс</w:t>
      </w:r>
      <w:proofErr w:type="spellEnd"/>
      <w:r w:rsidRPr="008A38DD">
        <w:rPr>
          <w:color w:val="333333"/>
        </w:rPr>
        <w:t xml:space="preserve"> – французский художник, лидер </w:t>
      </w:r>
      <w:proofErr w:type="spellStart"/>
      <w:r w:rsidRPr="008A38DD">
        <w:rPr>
          <w:color w:val="333333"/>
        </w:rPr>
        <w:t>фовизма</w:t>
      </w:r>
      <w:proofErr w:type="spellEnd"/>
      <w:r w:rsidRPr="008A38DD">
        <w:rPr>
          <w:color w:val="333333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 xml:space="preserve">Оскар </w:t>
      </w:r>
      <w:proofErr w:type="spellStart"/>
      <w:r w:rsidRPr="008A38DD">
        <w:rPr>
          <w:rStyle w:val="a8"/>
          <w:color w:val="333333"/>
        </w:rPr>
        <w:t>Кокошка</w:t>
      </w:r>
      <w:proofErr w:type="spellEnd"/>
      <w:r w:rsidRPr="008A38DD">
        <w:rPr>
          <w:color w:val="333333"/>
        </w:rPr>
        <w:t xml:space="preserve"> – австрийский художник, поэт, драматург, представитель </w:t>
      </w:r>
      <w:proofErr w:type="spellStart"/>
      <w:r w:rsidRPr="008A38DD">
        <w:rPr>
          <w:color w:val="333333"/>
        </w:rPr>
        <w:t>экстпрессионизма</w:t>
      </w:r>
      <w:proofErr w:type="spellEnd"/>
      <w:r w:rsidRPr="008A38DD">
        <w:rPr>
          <w:color w:val="333333"/>
        </w:rPr>
        <w:t>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Пабло Пикассо</w:t>
      </w:r>
      <w:r w:rsidRPr="008A38DD">
        <w:rPr>
          <w:color w:val="333333"/>
        </w:rPr>
        <w:t> – французский художник (испанец по происхождению), основоположник кубизма.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proofErr w:type="spellStart"/>
      <w:r w:rsidRPr="008A38DD">
        <w:rPr>
          <w:rStyle w:val="a8"/>
          <w:color w:val="333333"/>
        </w:rPr>
        <w:t>Филиппо</w:t>
      </w:r>
      <w:proofErr w:type="spellEnd"/>
      <w:r w:rsidRPr="008A38DD">
        <w:rPr>
          <w:rStyle w:val="a8"/>
          <w:color w:val="333333"/>
        </w:rPr>
        <w:t xml:space="preserve"> </w:t>
      </w:r>
      <w:proofErr w:type="spellStart"/>
      <w:r w:rsidRPr="008A38DD">
        <w:rPr>
          <w:rStyle w:val="a8"/>
          <w:color w:val="333333"/>
        </w:rPr>
        <w:t>Маринетти</w:t>
      </w:r>
      <w:proofErr w:type="spellEnd"/>
      <w:r w:rsidRPr="008A38DD">
        <w:rPr>
          <w:color w:val="333333"/>
        </w:rPr>
        <w:t> – итальянский поэт, писатель, основоположник футуризма.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 xml:space="preserve">Андре </w:t>
      </w:r>
      <w:proofErr w:type="spellStart"/>
      <w:r w:rsidRPr="008A38DD">
        <w:rPr>
          <w:rStyle w:val="a8"/>
          <w:color w:val="333333"/>
        </w:rPr>
        <w:t>Бретон</w:t>
      </w:r>
      <w:proofErr w:type="spellEnd"/>
      <w:r w:rsidRPr="008A38DD">
        <w:rPr>
          <w:color w:val="333333"/>
        </w:rPr>
        <w:t> – французский писатель, художник, основоположник сюрреализма.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 xml:space="preserve">Марсель </w:t>
      </w:r>
      <w:proofErr w:type="spellStart"/>
      <w:r w:rsidRPr="008A38DD">
        <w:rPr>
          <w:rStyle w:val="a8"/>
          <w:color w:val="333333"/>
        </w:rPr>
        <w:t>Дюшан</w:t>
      </w:r>
      <w:proofErr w:type="spellEnd"/>
      <w:r w:rsidRPr="008A38DD">
        <w:rPr>
          <w:color w:val="333333"/>
        </w:rPr>
        <w:t> – французский художник, представитель дадаизма. Впервые в качестве объектов искусства начал выставлять «готовые продукты» (</w:t>
      </w:r>
      <w:proofErr w:type="spellStart"/>
      <w:r w:rsidRPr="008A38DD">
        <w:rPr>
          <w:color w:val="333333"/>
        </w:rPr>
        <w:t>ready-made</w:t>
      </w:r>
      <w:proofErr w:type="spellEnd"/>
      <w:r w:rsidRPr="008A38DD">
        <w:rPr>
          <w:color w:val="333333"/>
        </w:rPr>
        <w:t>).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Арнольд Шёнберг</w:t>
      </w:r>
      <w:r w:rsidRPr="008A38DD">
        <w:rPr>
          <w:color w:val="333333"/>
        </w:rPr>
        <w:t> – австрийский композитор, основоположник додекафонии, глава Новой венской школы.</w:t>
      </w:r>
    </w:p>
    <w:p w:rsidR="00F36BB8" w:rsidRPr="008A38DD" w:rsidRDefault="001D72F3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hyperlink r:id="rId24" w:tgtFrame="_blank" w:history="1">
        <w:r w:rsidR="00F36BB8" w:rsidRPr="008A38DD">
          <w:rPr>
            <w:rStyle w:val="a4"/>
            <w:rFonts w:eastAsiaTheme="majorEastAsia"/>
            <w:b/>
            <w:bCs/>
            <w:color w:val="346BA2"/>
          </w:rPr>
          <w:t>Василий Кандинский</w:t>
        </w:r>
      </w:hyperlink>
      <w:r w:rsidR="00F36BB8" w:rsidRPr="008A38DD">
        <w:rPr>
          <w:color w:val="333333"/>
        </w:rPr>
        <w:t> – русский художник (с 1921 г. жил за рубежом), один из основоположников абстракционизма.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>Казимир Малевич</w:t>
      </w:r>
      <w:r w:rsidRPr="008A38DD">
        <w:rPr>
          <w:color w:val="333333"/>
        </w:rPr>
        <w:t> – русский художник, основатель супрематизма, одного из направлений абстрактного искусства.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proofErr w:type="spellStart"/>
      <w:r w:rsidRPr="008A38DD">
        <w:rPr>
          <w:rStyle w:val="a8"/>
          <w:color w:val="333333"/>
        </w:rPr>
        <w:t>Пауль</w:t>
      </w:r>
      <w:proofErr w:type="spellEnd"/>
      <w:r w:rsidRPr="008A38DD">
        <w:rPr>
          <w:rStyle w:val="a8"/>
          <w:color w:val="333333"/>
        </w:rPr>
        <w:t xml:space="preserve"> </w:t>
      </w:r>
      <w:proofErr w:type="gramStart"/>
      <w:r w:rsidRPr="008A38DD">
        <w:rPr>
          <w:rStyle w:val="a8"/>
          <w:color w:val="333333"/>
        </w:rPr>
        <w:t>Клее</w:t>
      </w:r>
      <w:proofErr w:type="gramEnd"/>
      <w:r w:rsidRPr="008A38DD">
        <w:rPr>
          <w:color w:val="333333"/>
        </w:rPr>
        <w:t> – немецкий художник, один из крупнейших представителей авангарда. Писал в стилистике экспрессионизма, абстракционизма и кубизма (</w:t>
      </w:r>
      <w:hyperlink r:id="rId25" w:anchor="list-search-undefined" w:tgtFrame="_blank" w:history="1">
        <w:r w:rsidRPr="008A38DD">
          <w:rPr>
            <w:rStyle w:val="a4"/>
            <w:rFonts w:eastAsiaTheme="majorEastAsia"/>
            <w:color w:val="346BA2"/>
          </w:rPr>
          <w:t>произведения Клее</w:t>
        </w:r>
      </w:hyperlink>
      <w:r w:rsidRPr="008A38DD">
        <w:rPr>
          <w:color w:val="333333"/>
        </w:rPr>
        <w:t>).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proofErr w:type="spellStart"/>
      <w:r w:rsidRPr="008A38DD">
        <w:rPr>
          <w:rStyle w:val="a8"/>
          <w:color w:val="333333"/>
        </w:rPr>
        <w:t>Энди</w:t>
      </w:r>
      <w:proofErr w:type="spellEnd"/>
      <w:r w:rsidRPr="008A38DD">
        <w:rPr>
          <w:rStyle w:val="a8"/>
          <w:color w:val="333333"/>
        </w:rPr>
        <w:t xml:space="preserve"> </w:t>
      </w:r>
      <w:proofErr w:type="spellStart"/>
      <w:r w:rsidRPr="008A38DD">
        <w:rPr>
          <w:rStyle w:val="a8"/>
          <w:color w:val="333333"/>
        </w:rPr>
        <w:t>Уорхол</w:t>
      </w:r>
      <w:proofErr w:type="spellEnd"/>
      <w:r w:rsidRPr="008A38DD">
        <w:rPr>
          <w:color w:val="333333"/>
        </w:rPr>
        <w:t> – американский художник, один из основателей поп-арта.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rStyle w:val="a8"/>
          <w:color w:val="333333"/>
        </w:rPr>
        <w:t xml:space="preserve">Пьер </w:t>
      </w:r>
      <w:proofErr w:type="spellStart"/>
      <w:r w:rsidRPr="008A38DD">
        <w:rPr>
          <w:rStyle w:val="a8"/>
          <w:color w:val="333333"/>
        </w:rPr>
        <w:t>Булез</w:t>
      </w:r>
      <w:proofErr w:type="spellEnd"/>
      <w:r w:rsidRPr="008A38DD">
        <w:rPr>
          <w:color w:val="333333"/>
        </w:rPr>
        <w:t> – французский композитор, дирижер, представитель музыкального авангарда. 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color w:val="333333"/>
        </w:rPr>
        <w:t> </w:t>
      </w:r>
      <w:r w:rsidRPr="00496DBD">
        <w:rPr>
          <w:b/>
          <w:color w:val="333333"/>
          <w:highlight w:val="cyan"/>
        </w:rPr>
        <w:t xml:space="preserve">Представители искусства постмодерна уходят от жесткого противопоставления массового и элитарного, высокого и низкого, искусства и </w:t>
      </w:r>
      <w:proofErr w:type="spellStart"/>
      <w:r w:rsidRPr="00496DBD">
        <w:rPr>
          <w:b/>
          <w:color w:val="333333"/>
          <w:highlight w:val="cyan"/>
        </w:rPr>
        <w:t>неискусства</w:t>
      </w:r>
      <w:proofErr w:type="spellEnd"/>
      <w:r w:rsidRPr="008A38DD">
        <w:rPr>
          <w:color w:val="333333"/>
        </w:rPr>
        <w:t>. Массовое искусство, наряду с культурными традициями прошлого, могут и включаться в произведение искусства путем ироничного цитирования. </w:t>
      </w:r>
      <w:proofErr w:type="spellStart"/>
      <w:r w:rsidR="001D72F3" w:rsidRPr="008A38DD">
        <w:rPr>
          <w:color w:val="333333"/>
        </w:rPr>
        <w:fldChar w:fldCharType="begin"/>
      </w:r>
      <w:r w:rsidRPr="008A38DD">
        <w:rPr>
          <w:color w:val="333333"/>
        </w:rPr>
        <w:instrText xml:space="preserve"> HYPERLINK "http://dic.academic.ru/dic.nsf/enc_culture/746/%D0%A5%D0%AD%D0%9F%D0%9F%D0%95%D0%9D%D0%98%D0%9D%D0%93" \t "_blank" </w:instrText>
      </w:r>
      <w:r w:rsidR="001D72F3" w:rsidRPr="008A38DD">
        <w:rPr>
          <w:color w:val="333333"/>
        </w:rPr>
        <w:fldChar w:fldCharType="separate"/>
      </w:r>
      <w:r w:rsidRPr="008A38DD">
        <w:rPr>
          <w:rStyle w:val="a4"/>
          <w:rFonts w:eastAsiaTheme="majorEastAsia"/>
          <w:color w:val="346BA2"/>
        </w:rPr>
        <w:t>Хэппенинг</w:t>
      </w:r>
      <w:proofErr w:type="spellEnd"/>
      <w:r w:rsidR="001D72F3" w:rsidRPr="008A38DD">
        <w:rPr>
          <w:color w:val="333333"/>
        </w:rPr>
        <w:fldChar w:fldCharType="end"/>
      </w:r>
      <w:r w:rsidRPr="008A38DD">
        <w:rPr>
          <w:color w:val="333333"/>
        </w:rPr>
        <w:t> и </w:t>
      </w:r>
      <w:proofErr w:type="spellStart"/>
      <w:r w:rsidR="001D72F3" w:rsidRPr="008A38DD">
        <w:rPr>
          <w:color w:val="333333"/>
        </w:rPr>
        <w:fldChar w:fldCharType="begin"/>
      </w:r>
      <w:r w:rsidRPr="008A38DD">
        <w:rPr>
          <w:color w:val="333333"/>
        </w:rPr>
        <w:instrText xml:space="preserve"> HYPERLINK "http://dic.academic.ru/dic.nsf/enc_culture/583/%D0%9F%D0%95%D0%A0%D0%A4%D0%9E%D0%A0%D0%9C%D0%90%D0%9D%D0%A1" \t "_blank" </w:instrText>
      </w:r>
      <w:r w:rsidR="001D72F3" w:rsidRPr="008A38DD">
        <w:rPr>
          <w:color w:val="333333"/>
        </w:rPr>
        <w:fldChar w:fldCharType="separate"/>
      </w:r>
      <w:r w:rsidRPr="008A38DD">
        <w:rPr>
          <w:rStyle w:val="a4"/>
          <w:rFonts w:eastAsiaTheme="majorEastAsia"/>
          <w:color w:val="346BA2"/>
        </w:rPr>
        <w:t>перформанс</w:t>
      </w:r>
      <w:proofErr w:type="spellEnd"/>
      <w:r w:rsidR="001D72F3" w:rsidRPr="008A38DD">
        <w:rPr>
          <w:color w:val="333333"/>
        </w:rPr>
        <w:fldChar w:fldCharType="end"/>
      </w:r>
      <w:r w:rsidRPr="008A38DD">
        <w:rPr>
          <w:color w:val="333333"/>
        </w:rPr>
        <w:t>, которые появляются еще в рамках дадаизма, становятся важными составляющими искусства эпохи постмодерна.</w:t>
      </w:r>
    </w:p>
    <w:p w:rsidR="008A38DD" w:rsidRDefault="00F36BB8" w:rsidP="008A38DD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8A38DD">
        <w:rPr>
          <w:color w:val="000000"/>
        </w:rPr>
        <w:t xml:space="preserve"> </w:t>
      </w:r>
      <w:r w:rsidRPr="008A38DD">
        <w:rPr>
          <w:color w:val="333333"/>
        </w:rPr>
        <w:t>Для того чтобы понять, как развивалась культура ХХ века, нужно учесть, что на неё влияло постоянное развитие науки и техники. То, что ещё в 1890-х гг. казалось фантастикой, стало реальностью уже в 1910 гг. Мир и человеческая жизнь убыстрялись, и культура, как неотъемлемая часть общества, двигалась в ногу со временем, также увеличивая скорость движения.</w:t>
      </w:r>
    </w:p>
    <w:p w:rsidR="00F36BB8" w:rsidRPr="008A38DD" w:rsidRDefault="00F36BB8" w:rsidP="008A38DD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496DBD">
        <w:rPr>
          <w:rStyle w:val="a8"/>
          <w:color w:val="333333"/>
          <w:highlight w:val="cyan"/>
        </w:rPr>
        <w:lastRenderedPageBreak/>
        <w:t>Архитектура</w:t>
      </w:r>
      <w:r w:rsidRPr="008A38DD">
        <w:rPr>
          <w:rStyle w:val="a8"/>
          <w:color w:val="333333"/>
        </w:rPr>
        <w:t>.</w:t>
      </w:r>
      <w:r w:rsidRPr="008A38DD">
        <w:rPr>
          <w:color w:val="333333"/>
        </w:rPr>
        <w:t> В новое столетие человечество вошло под знаком стиля «</w:t>
      </w:r>
      <w:r w:rsidRPr="008A38DD">
        <w:rPr>
          <w:rStyle w:val="a8"/>
          <w:color w:val="333333"/>
        </w:rPr>
        <w:t>модерн</w:t>
      </w:r>
      <w:r w:rsidRPr="008A38DD">
        <w:rPr>
          <w:color w:val="333333"/>
        </w:rPr>
        <w:t>», для которого характерны отказ от чётких линий и преобладание «природных черт». Стиль модерн просуществовал до начала</w:t>
      </w:r>
      <w:proofErr w:type="gramStart"/>
      <w:r w:rsidRPr="008A38DD">
        <w:rPr>
          <w:color w:val="333333"/>
        </w:rPr>
        <w:t xml:space="preserve"> П</w:t>
      </w:r>
      <w:proofErr w:type="gramEnd"/>
      <w:r w:rsidRPr="008A38DD">
        <w:rPr>
          <w:color w:val="333333"/>
        </w:rPr>
        <w:t>ервой мировой войны (1914 г.). После всех ужасов и потрясений мировой войны в архитектуре были найдены совершенно иные формы исполнения композиций – </w:t>
      </w:r>
      <w:r w:rsidRPr="008A38DD">
        <w:rPr>
          <w:rStyle w:val="a8"/>
          <w:color w:val="333333"/>
        </w:rPr>
        <w:t>конструктивизм,</w:t>
      </w:r>
      <w:r w:rsidRPr="008A38DD">
        <w:rPr>
          <w:color w:val="333333"/>
        </w:rPr>
        <w:t xml:space="preserve"> характерный для СССР 1920-х – первой половины 1930-х гг. Изменившие мир и повседневный </w:t>
      </w:r>
      <w:proofErr w:type="gramStart"/>
      <w:r w:rsidRPr="008A38DD">
        <w:rPr>
          <w:color w:val="333333"/>
        </w:rPr>
        <w:t>быт</w:t>
      </w:r>
      <w:proofErr w:type="gramEnd"/>
      <w:r w:rsidRPr="008A38DD">
        <w:rPr>
          <w:color w:val="333333"/>
        </w:rPr>
        <w:t xml:space="preserve"> социальные р</w:t>
      </w:r>
      <w:r w:rsidR="00B16EA4">
        <w:rPr>
          <w:color w:val="333333"/>
        </w:rPr>
        <w:t>еволюции, последовавшие за п</w:t>
      </w:r>
      <w:r w:rsidRPr="008A38DD">
        <w:rPr>
          <w:color w:val="333333"/>
        </w:rPr>
        <w:t>ервой мировой войной, «родили» новые направления</w:t>
      </w:r>
      <w:r w:rsidR="00B16EA4">
        <w:rPr>
          <w:color w:val="333333"/>
        </w:rPr>
        <w:t xml:space="preserve"> в архитектуре. Общие дома, так называемые</w:t>
      </w:r>
      <w:r w:rsidRPr="008A38DD">
        <w:rPr>
          <w:color w:val="333333"/>
        </w:rPr>
        <w:t xml:space="preserve"> </w:t>
      </w:r>
      <w:r w:rsidRPr="00B16EA4">
        <w:rPr>
          <w:b/>
          <w:color w:val="333333"/>
        </w:rPr>
        <w:t>коллективные общежития</w:t>
      </w:r>
      <w:r w:rsidRPr="008A38DD">
        <w:rPr>
          <w:color w:val="333333"/>
        </w:rPr>
        <w:t>, ставили перед архитекторами задачи создать новые многофункциональные здания. Вообще </w:t>
      </w:r>
      <w:r w:rsidRPr="008A38DD">
        <w:rPr>
          <w:rStyle w:val="a8"/>
          <w:color w:val="333333"/>
        </w:rPr>
        <w:t>функционализм стал самым распространённым направлением в архитектуре.</w:t>
      </w:r>
      <w:r w:rsidRPr="008A38DD">
        <w:rPr>
          <w:color w:val="333333"/>
        </w:rPr>
        <w:t> «Чем проще, тем лучше» – таков лозунг функционализма. Упрощение форм и методов строительства характеризовалось массовым (особенно в США) внедрением новых строительных материалов – </w:t>
      </w:r>
      <w:r w:rsidRPr="008A38DD">
        <w:rPr>
          <w:rStyle w:val="a8"/>
          <w:color w:val="333333"/>
        </w:rPr>
        <w:t>бетона и железа.</w:t>
      </w:r>
    </w:p>
    <w:p w:rsidR="00F36BB8" w:rsidRPr="00496DBD" w:rsidRDefault="00F36BB8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Style w:val="a8"/>
          <w:b w:val="0"/>
          <w:bCs w:val="0"/>
          <w:color w:val="000000"/>
        </w:rPr>
      </w:pPr>
      <w:r w:rsidRPr="008A38DD">
        <w:rPr>
          <w:color w:val="000000"/>
        </w:rPr>
        <w:t xml:space="preserve"> </w:t>
      </w:r>
      <w:r w:rsidRPr="008A38DD">
        <w:rPr>
          <w:color w:val="333333"/>
          <w:shd w:val="clear" w:color="auto" w:fill="FFFFFF"/>
        </w:rPr>
        <w:t>Все небоскрёбы Нью-Йорка и Чикаго построены</w:t>
      </w:r>
      <w:r w:rsidR="008A38DD">
        <w:rPr>
          <w:color w:val="333333"/>
          <w:shd w:val="clear" w:color="auto" w:fill="FFFFFF"/>
        </w:rPr>
        <w:t xml:space="preserve"> из этих материалов.</w:t>
      </w:r>
      <w:r w:rsidRPr="008A38DD">
        <w:rPr>
          <w:color w:val="333333"/>
          <w:shd w:val="clear" w:color="auto" w:fill="FFFFFF"/>
        </w:rPr>
        <w:t xml:space="preserve"> </w:t>
      </w:r>
      <w:r w:rsidRPr="008A38DD">
        <w:rPr>
          <w:b/>
          <w:color w:val="333333"/>
          <w:shd w:val="clear" w:color="auto" w:fill="FFFFFF"/>
        </w:rPr>
        <w:t>Бетон и железобетон стали главными орудиями в руках строителей ХХ века, что убыстряло и удешевляло</w:t>
      </w:r>
      <w:r w:rsidRPr="008A38DD">
        <w:rPr>
          <w:color w:val="333333"/>
          <w:shd w:val="clear" w:color="auto" w:fill="FFFFFF"/>
        </w:rPr>
        <w:t xml:space="preserve"> строительство. В авторитарных и тоталитарных государствах мира появляется ещё одно направление в архитектуре, которое можно выразить словом «</w:t>
      </w:r>
      <w:r w:rsidRPr="008A38DD">
        <w:rPr>
          <w:rStyle w:val="a8"/>
          <w:color w:val="333333"/>
          <w:shd w:val="clear" w:color="auto" w:fill="FFFFFF"/>
        </w:rPr>
        <w:t>помпезность</w:t>
      </w:r>
      <w:r w:rsidR="008A38DD">
        <w:rPr>
          <w:color w:val="333333"/>
          <w:shd w:val="clear" w:color="auto" w:fill="FFFFFF"/>
        </w:rPr>
        <w:t xml:space="preserve">». </w:t>
      </w:r>
      <w:r w:rsidRPr="008A38DD">
        <w:rPr>
          <w:color w:val="333333"/>
          <w:shd w:val="clear" w:color="auto" w:fill="FFFFFF"/>
        </w:rPr>
        <w:t xml:space="preserve"> </w:t>
      </w:r>
      <w:proofErr w:type="gramStart"/>
      <w:r w:rsidRPr="008A38DD">
        <w:rPr>
          <w:color w:val="333333"/>
          <w:shd w:val="clear" w:color="auto" w:fill="FFFFFF"/>
        </w:rPr>
        <w:t>Диктаторы и вожди старались запечатлеть свою эпоху в камне – «Дворец Народа» гитлеровской Германии, «Сталинские высотки» в СССР, комплекс площади Тяньаньмэнь в Пекине и др. В послевоенный период времени архитектура стала всё больше разделяться на массовую (в основном довольно серую и безликую, но способную решить проблему урбанизации городов) и элитарную, представленную в единичных экземплярах.</w:t>
      </w:r>
      <w:proofErr w:type="gramEnd"/>
      <w:r w:rsidRPr="008A38DD">
        <w:rPr>
          <w:color w:val="333333"/>
          <w:shd w:val="clear" w:color="auto" w:fill="FFFFFF"/>
        </w:rPr>
        <w:t> </w:t>
      </w:r>
      <w:r w:rsidRPr="008A38DD">
        <w:rPr>
          <w:rStyle w:val="a8"/>
          <w:color w:val="333333"/>
          <w:shd w:val="clear" w:color="auto" w:fill="FFFFFF"/>
        </w:rPr>
        <w:t xml:space="preserve">В 1990-х гг. – начале XXI века архитектура стала ещё более функциональной. Стекло и железобетон остаются главными орудиями ее создания. </w:t>
      </w:r>
    </w:p>
    <w:p w:rsidR="00F36BB8" w:rsidRPr="008A38DD" w:rsidRDefault="00F36BB8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Style w:val="a8"/>
          <w:color w:val="333333"/>
          <w:shd w:val="clear" w:color="auto" w:fill="FFFFFF"/>
        </w:rPr>
      </w:pPr>
    </w:p>
    <w:p w:rsidR="00F36BB8" w:rsidRPr="008A38DD" w:rsidRDefault="00F36BB8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color w:val="333333"/>
          <w:shd w:val="clear" w:color="auto" w:fill="FFFFFF"/>
        </w:rPr>
      </w:pPr>
      <w:r w:rsidRPr="00496DBD">
        <w:rPr>
          <w:rStyle w:val="a8"/>
          <w:color w:val="333333"/>
          <w:highlight w:val="cyan"/>
          <w:shd w:val="clear" w:color="auto" w:fill="FFFFFF"/>
        </w:rPr>
        <w:t>Литература</w:t>
      </w:r>
      <w:r w:rsidRPr="008A38DD">
        <w:rPr>
          <w:rStyle w:val="a8"/>
          <w:color w:val="333333"/>
          <w:shd w:val="clear" w:color="auto" w:fill="FFFFFF"/>
        </w:rPr>
        <w:t>.</w:t>
      </w:r>
      <w:r w:rsidRPr="008A38DD">
        <w:rPr>
          <w:color w:val="333333"/>
          <w:shd w:val="clear" w:color="auto" w:fill="FFFFFF"/>
        </w:rPr>
        <w:t> Так же как и другие направления культуры, литература в ХХ веке претерпевает значительные изменения. </w:t>
      </w:r>
      <w:r w:rsidRPr="008A38DD">
        <w:rPr>
          <w:rStyle w:val="a8"/>
          <w:color w:val="333333"/>
          <w:shd w:val="clear" w:color="auto" w:fill="FFFFFF"/>
        </w:rPr>
        <w:t>ХХ век в литературе – это век реализма.</w:t>
      </w:r>
      <w:r w:rsidR="008A38DD">
        <w:rPr>
          <w:rStyle w:val="a8"/>
          <w:color w:val="333333"/>
          <w:shd w:val="clear" w:color="auto" w:fill="FFFFFF"/>
        </w:rPr>
        <w:t xml:space="preserve"> </w:t>
      </w:r>
      <w:proofErr w:type="gramStart"/>
      <w:r w:rsidRPr="008A38DD">
        <w:rPr>
          <w:rStyle w:val="a8"/>
          <w:color w:val="333333"/>
          <w:shd w:val="clear" w:color="auto" w:fill="FFFFFF"/>
        </w:rPr>
        <w:t>Основными направлениями реализма являются: психологический реализм (Эрнест Хемингуэй</w:t>
      </w:r>
      <w:r w:rsidR="008A38DD">
        <w:rPr>
          <w:color w:val="333333"/>
          <w:shd w:val="clear" w:color="auto" w:fill="FFFFFF"/>
        </w:rPr>
        <w:t>,</w:t>
      </w:r>
      <w:r w:rsidR="008A38DD" w:rsidRPr="008A38DD">
        <w:rPr>
          <w:rStyle w:val="a8"/>
          <w:color w:val="333333"/>
          <w:shd w:val="clear" w:color="auto" w:fill="FFFFFF"/>
        </w:rPr>
        <w:t xml:space="preserve"> </w:t>
      </w:r>
      <w:r w:rsidRPr="008A38DD">
        <w:rPr>
          <w:rStyle w:val="a8"/>
          <w:color w:val="333333"/>
          <w:shd w:val="clear" w:color="auto" w:fill="FFFFFF"/>
        </w:rPr>
        <w:t>Стефан Цвейг), социалистический реализм (</w:t>
      </w:r>
      <w:proofErr w:type="spellStart"/>
      <w:r w:rsidRPr="008A38DD">
        <w:rPr>
          <w:rStyle w:val="a8"/>
          <w:color w:val="333333"/>
          <w:shd w:val="clear" w:color="auto" w:fill="FFFFFF"/>
        </w:rPr>
        <w:t>Ромен</w:t>
      </w:r>
      <w:proofErr w:type="spellEnd"/>
      <w:r w:rsidRPr="008A38DD">
        <w:rPr>
          <w:rStyle w:val="a8"/>
          <w:color w:val="333333"/>
          <w:shd w:val="clear" w:color="auto" w:fill="FFFFFF"/>
        </w:rPr>
        <w:t xml:space="preserve"> Роллан, Лион Фейхтвангер, Максим Горький и проч.), интеллектуальный реализм (Бернард Шоу, Бертольд Брехт, Герберт Уэллс).</w:t>
      </w:r>
      <w:proofErr w:type="gramEnd"/>
      <w:r w:rsidRPr="008A38DD">
        <w:rPr>
          <w:color w:val="333333"/>
          <w:shd w:val="clear" w:color="auto" w:fill="FFFFFF"/>
        </w:rPr>
        <w:t> Эти направления отражали эпоху, в которой жили и творили эти и другие писатели. Одним из ярких направлений в литературе ХХ века по праву может считаться </w:t>
      </w:r>
      <w:r w:rsidRPr="008A38DD">
        <w:rPr>
          <w:rStyle w:val="a8"/>
          <w:color w:val="333333"/>
          <w:shd w:val="clear" w:color="auto" w:fill="FFFFFF"/>
        </w:rPr>
        <w:t>экзистенциализм (Камю, Сартр)</w:t>
      </w:r>
      <w:r w:rsidRPr="008A38DD">
        <w:rPr>
          <w:color w:val="333333"/>
          <w:shd w:val="clear" w:color="auto" w:fill="FFFFFF"/>
        </w:rPr>
        <w:t xml:space="preserve">, идея которого заключается в уникальности жизни и бытия человека. Именно такие идеи стали популярны у протестной молодёжи конца 1960-х – начала 1970-х гг. </w:t>
      </w:r>
    </w:p>
    <w:p w:rsidR="00F36BB8" w:rsidRPr="008A38DD" w:rsidRDefault="00F36BB8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color w:val="333333"/>
          <w:shd w:val="clear" w:color="auto" w:fill="FFFFFF"/>
        </w:rPr>
      </w:pPr>
    </w:p>
    <w:p w:rsidR="00F36BB8" w:rsidRPr="008A38DD" w:rsidRDefault="00F36BB8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color w:val="333333"/>
          <w:shd w:val="clear" w:color="auto" w:fill="FFFFFF"/>
        </w:rPr>
      </w:pPr>
      <w:r w:rsidRPr="00496DBD">
        <w:rPr>
          <w:rStyle w:val="a8"/>
          <w:color w:val="333333"/>
          <w:highlight w:val="cyan"/>
          <w:shd w:val="clear" w:color="auto" w:fill="FFFFFF"/>
        </w:rPr>
        <w:t>Изобразительное искусство</w:t>
      </w:r>
      <w:r w:rsidRPr="008A38DD">
        <w:rPr>
          <w:rStyle w:val="a8"/>
          <w:color w:val="333333"/>
          <w:shd w:val="clear" w:color="auto" w:fill="FFFFFF"/>
        </w:rPr>
        <w:t>.</w:t>
      </w:r>
      <w:r w:rsidRPr="008A38DD">
        <w:rPr>
          <w:color w:val="333333"/>
          <w:shd w:val="clear" w:color="auto" w:fill="FFFFFF"/>
        </w:rPr>
        <w:t> Во многом течения, касающиеся литературы, были представлены в ХХ веке и в изобразительном искусстве. Так, в странах социалистической системы господствовал </w:t>
      </w:r>
      <w:r w:rsidRPr="008A38DD">
        <w:rPr>
          <w:rStyle w:val="a8"/>
          <w:color w:val="333333"/>
          <w:shd w:val="clear" w:color="auto" w:fill="FFFFFF"/>
        </w:rPr>
        <w:t>соцреализм.</w:t>
      </w:r>
      <w:r w:rsidRPr="008A38DD">
        <w:rPr>
          <w:color w:val="333333"/>
          <w:shd w:val="clear" w:color="auto" w:fill="FFFFFF"/>
        </w:rPr>
        <w:t> В странах Запада большую популярность обрели </w:t>
      </w:r>
      <w:r w:rsidRPr="008A38DD">
        <w:rPr>
          <w:rStyle w:val="a8"/>
          <w:color w:val="333333"/>
          <w:shd w:val="clear" w:color="auto" w:fill="FFFFFF"/>
        </w:rPr>
        <w:t>абстракционизм, авангардизм, кубизм, экзистенциализм</w:t>
      </w:r>
      <w:r w:rsidRPr="008A38DD">
        <w:rPr>
          <w:color w:val="333333"/>
          <w:shd w:val="clear" w:color="auto" w:fill="FFFFFF"/>
        </w:rPr>
        <w:t>. Одними из самых известных художников ХХ столетия были </w:t>
      </w:r>
      <w:r w:rsidRPr="008A38DD">
        <w:rPr>
          <w:rStyle w:val="a8"/>
          <w:color w:val="333333"/>
          <w:shd w:val="clear" w:color="auto" w:fill="FFFFFF"/>
        </w:rPr>
        <w:t>Пабло Пикассо</w:t>
      </w:r>
      <w:r w:rsidR="008A38DD">
        <w:rPr>
          <w:color w:val="333333"/>
          <w:shd w:val="clear" w:color="auto" w:fill="FFFFFF"/>
        </w:rPr>
        <w:t xml:space="preserve">, </w:t>
      </w:r>
      <w:r w:rsidRPr="008A38DD">
        <w:rPr>
          <w:rStyle w:val="a8"/>
          <w:color w:val="333333"/>
          <w:shd w:val="clear" w:color="auto" w:fill="FFFFFF"/>
        </w:rPr>
        <w:t>Сальвадор Дали, Казимир Малевич</w:t>
      </w:r>
      <w:r w:rsidRPr="008A38DD">
        <w:rPr>
          <w:color w:val="333333"/>
          <w:shd w:val="clear" w:color="auto" w:fill="FFFFFF"/>
        </w:rPr>
        <w:t xml:space="preserve"> и др. </w:t>
      </w:r>
    </w:p>
    <w:p w:rsidR="00F36BB8" w:rsidRPr="008A38DD" w:rsidRDefault="00F36BB8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color w:val="333333"/>
          <w:shd w:val="clear" w:color="auto" w:fill="FFFFFF"/>
        </w:rPr>
      </w:pPr>
    </w:p>
    <w:p w:rsidR="00F36BB8" w:rsidRPr="008A38DD" w:rsidRDefault="00F36BB8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rStyle w:val="a8"/>
          <w:color w:val="333333"/>
          <w:shd w:val="clear" w:color="auto" w:fill="FFFFFF"/>
        </w:rPr>
      </w:pPr>
      <w:r w:rsidRPr="00496DBD">
        <w:rPr>
          <w:rStyle w:val="a8"/>
          <w:color w:val="333333"/>
          <w:highlight w:val="cyan"/>
          <w:shd w:val="clear" w:color="auto" w:fill="FFFFFF"/>
        </w:rPr>
        <w:t>Музыка.</w:t>
      </w:r>
      <w:r w:rsidRPr="008A38DD">
        <w:rPr>
          <w:color w:val="333333"/>
          <w:shd w:val="clear" w:color="auto" w:fill="FFFFFF"/>
        </w:rPr>
        <w:t xml:space="preserve"> Одним из самых ярких направлений в культурной жизни ХХ века стало музыкальное искусство. Музыка, как никакое другое направление культуры, способна выразить настроения и чаяния народа, именно она может служить одним из главных инструментов политики и пропаганды. На рубеже веков в ходу у массового слушателя оставались </w:t>
      </w:r>
      <w:proofErr w:type="gramStart"/>
      <w:r w:rsidRPr="008A38DD">
        <w:rPr>
          <w:color w:val="333333"/>
          <w:shd w:val="clear" w:color="auto" w:fill="FFFFFF"/>
        </w:rPr>
        <w:t>популярны</w:t>
      </w:r>
      <w:proofErr w:type="gramEnd"/>
      <w:r w:rsidRPr="008A38DD">
        <w:rPr>
          <w:color w:val="333333"/>
          <w:shd w:val="clear" w:color="auto" w:fill="FFFFFF"/>
        </w:rPr>
        <w:t xml:space="preserve"> опера, оперетта и романс (</w:t>
      </w:r>
      <w:r w:rsidRPr="008A38DD">
        <w:rPr>
          <w:rStyle w:val="a8"/>
          <w:color w:val="333333"/>
          <w:shd w:val="clear" w:color="auto" w:fill="FFFFFF"/>
        </w:rPr>
        <w:t>Фёдор Шаляпин</w:t>
      </w:r>
      <w:r w:rsidRPr="008A38DD">
        <w:rPr>
          <w:color w:val="333333"/>
          <w:shd w:val="clear" w:color="auto" w:fill="FFFFFF"/>
        </w:rPr>
        <w:t>). Но начиная с 1910-х гг. в моду входит </w:t>
      </w:r>
      <w:r w:rsidRPr="008A38DD">
        <w:rPr>
          <w:rStyle w:val="a8"/>
          <w:color w:val="333333"/>
          <w:shd w:val="clear" w:color="auto" w:fill="FFFFFF"/>
        </w:rPr>
        <w:t>джаз</w:t>
      </w:r>
      <w:r w:rsidRPr="008A38DD">
        <w:rPr>
          <w:color w:val="333333"/>
          <w:shd w:val="clear" w:color="auto" w:fill="FFFFFF"/>
        </w:rPr>
        <w:t>. Пик расцвета джазовой музыки приходится на середину 1920-х – середину 1930-х гг. (</w:t>
      </w:r>
      <w:proofErr w:type="spellStart"/>
      <w:r w:rsidRPr="008A38DD">
        <w:rPr>
          <w:rStyle w:val="a8"/>
          <w:color w:val="333333"/>
          <w:shd w:val="clear" w:color="auto" w:fill="FFFFFF"/>
        </w:rPr>
        <w:t>Глен</w:t>
      </w:r>
      <w:proofErr w:type="spellEnd"/>
      <w:r w:rsidRPr="008A38DD">
        <w:rPr>
          <w:rStyle w:val="a8"/>
          <w:color w:val="333333"/>
          <w:shd w:val="clear" w:color="auto" w:fill="FFFFFF"/>
        </w:rPr>
        <w:t xml:space="preserve"> Миллер, Леонид Утёсов</w:t>
      </w:r>
      <w:r w:rsidRPr="008A38DD">
        <w:rPr>
          <w:color w:val="333333"/>
          <w:shd w:val="clear" w:color="auto" w:fill="FFFFFF"/>
        </w:rPr>
        <w:t>) В это же время появляется ещё одно направление в мире музыки – </w:t>
      </w:r>
      <w:r w:rsidRPr="008A38DD">
        <w:rPr>
          <w:rStyle w:val="a8"/>
          <w:color w:val="333333"/>
          <w:shd w:val="clear" w:color="auto" w:fill="FFFFFF"/>
        </w:rPr>
        <w:t>массовая песня</w:t>
      </w:r>
      <w:r w:rsidRPr="008A38DD">
        <w:rPr>
          <w:color w:val="333333"/>
          <w:shd w:val="clear" w:color="auto" w:fill="FFFFFF"/>
        </w:rPr>
        <w:t xml:space="preserve">. Большая заслуга в этом принадлежит советским композиторам. Популярность музыкальной культуры возрастает в разы с </w:t>
      </w:r>
      <w:r w:rsidRPr="008A38DD">
        <w:rPr>
          <w:color w:val="333333"/>
          <w:shd w:val="clear" w:color="auto" w:fill="FFFFFF"/>
        </w:rPr>
        <w:lastRenderedPageBreak/>
        <w:t>началом </w:t>
      </w:r>
      <w:r w:rsidRPr="008A38DD">
        <w:rPr>
          <w:rStyle w:val="a8"/>
          <w:color w:val="333333"/>
          <w:shd w:val="clear" w:color="auto" w:fill="FFFFFF"/>
        </w:rPr>
        <w:t>массового внедрения радио</w:t>
      </w:r>
      <w:r w:rsidRPr="008A38DD">
        <w:rPr>
          <w:color w:val="333333"/>
          <w:shd w:val="clear" w:color="auto" w:fill="FFFFFF"/>
        </w:rPr>
        <w:t>, а затем (с 1950-х гг.) и </w:t>
      </w:r>
      <w:r w:rsidRPr="008A38DD">
        <w:rPr>
          <w:rStyle w:val="a8"/>
          <w:color w:val="333333"/>
          <w:shd w:val="clear" w:color="auto" w:fill="FFFFFF"/>
        </w:rPr>
        <w:t>телевидения</w:t>
      </w:r>
      <w:r w:rsidRPr="008A38DD">
        <w:rPr>
          <w:color w:val="333333"/>
          <w:shd w:val="clear" w:color="auto" w:fill="FFFFFF"/>
        </w:rPr>
        <w:t>. Во время</w:t>
      </w:r>
      <w:proofErr w:type="gramStart"/>
      <w:r w:rsidRPr="008A38DD">
        <w:rPr>
          <w:color w:val="333333"/>
          <w:shd w:val="clear" w:color="auto" w:fill="FFFFFF"/>
        </w:rPr>
        <w:t xml:space="preserve"> В</w:t>
      </w:r>
      <w:proofErr w:type="gramEnd"/>
      <w:r w:rsidRPr="008A38DD">
        <w:rPr>
          <w:color w:val="333333"/>
          <w:shd w:val="clear" w:color="auto" w:fill="FFFFFF"/>
        </w:rPr>
        <w:t>торой мировой войны джаз на Западе и массовая песня на Востоке оставались крайне востребованными элементами повседневного бытия. </w:t>
      </w:r>
      <w:r w:rsidRPr="008A38DD">
        <w:rPr>
          <w:rStyle w:val="a8"/>
          <w:color w:val="333333"/>
          <w:shd w:val="clear" w:color="auto" w:fill="FFFFFF"/>
        </w:rPr>
        <w:t>С 1950-ми в моду входит эстрада или популярная (поп) музыка. Фрэнк Синатра и Элвис Пресли</w:t>
      </w:r>
      <w:r w:rsidRPr="008A38DD">
        <w:rPr>
          <w:color w:val="333333"/>
          <w:shd w:val="clear" w:color="auto" w:fill="FFFFFF"/>
        </w:rPr>
        <w:t> по праву могут считаться олицетворением эпохи</w:t>
      </w:r>
      <w:r w:rsidRPr="008A38DD">
        <w:rPr>
          <w:rStyle w:val="a8"/>
          <w:color w:val="333333"/>
          <w:shd w:val="clear" w:color="auto" w:fill="FFFFFF"/>
        </w:rPr>
        <w:t xml:space="preserve">. </w:t>
      </w:r>
    </w:p>
    <w:p w:rsidR="00F36BB8" w:rsidRPr="008A38DD" w:rsidRDefault="00F36BB8" w:rsidP="008F306B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</w:p>
    <w:p w:rsidR="00F36BB8" w:rsidRPr="008A38DD" w:rsidRDefault="008F306B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b/>
        </w:rPr>
        <w:t xml:space="preserve"> </w:t>
      </w:r>
      <w:r w:rsidR="00F36BB8" w:rsidRPr="008A38DD">
        <w:rPr>
          <w:rStyle w:val="a8"/>
          <w:color w:val="333333"/>
        </w:rPr>
        <w:t>1960-1980-е гг. – время расцвета по</w:t>
      </w:r>
      <w:proofErr w:type="gramStart"/>
      <w:r w:rsidR="00F36BB8" w:rsidRPr="008A38DD">
        <w:rPr>
          <w:rStyle w:val="a8"/>
          <w:color w:val="333333"/>
        </w:rPr>
        <w:t>п-</w:t>
      </w:r>
      <w:proofErr w:type="gramEnd"/>
      <w:r w:rsidR="00F36BB8" w:rsidRPr="008A38DD">
        <w:rPr>
          <w:rStyle w:val="a8"/>
          <w:color w:val="333333"/>
        </w:rPr>
        <w:t xml:space="preserve"> и рок-групп. </w:t>
      </w:r>
      <w:r w:rsidR="00F36BB8" w:rsidRPr="008A38DD">
        <w:rPr>
          <w:color w:val="333333"/>
        </w:rPr>
        <w:t>Небывалую славу заслужили такие группы, как «</w:t>
      </w:r>
      <w:r w:rsidR="00F36BB8" w:rsidRPr="008A38DD">
        <w:rPr>
          <w:rStyle w:val="a8"/>
          <w:color w:val="333333"/>
        </w:rPr>
        <w:t>Битлз» («Ливерпульская четвёрка»), «</w:t>
      </w:r>
      <w:proofErr w:type="spellStart"/>
      <w:r w:rsidR="00F36BB8" w:rsidRPr="008A38DD">
        <w:rPr>
          <w:rStyle w:val="a8"/>
          <w:color w:val="333333"/>
        </w:rPr>
        <w:t>Роллинг</w:t>
      </w:r>
      <w:proofErr w:type="spellEnd"/>
      <w:r w:rsidR="00F36BB8" w:rsidRPr="008A38DD">
        <w:rPr>
          <w:rStyle w:val="a8"/>
          <w:color w:val="333333"/>
        </w:rPr>
        <w:t xml:space="preserve"> </w:t>
      </w:r>
      <w:proofErr w:type="spellStart"/>
      <w:r w:rsidR="00F36BB8" w:rsidRPr="008A38DD">
        <w:rPr>
          <w:rStyle w:val="a8"/>
          <w:color w:val="333333"/>
        </w:rPr>
        <w:t>Стоунз</w:t>
      </w:r>
      <w:proofErr w:type="spellEnd"/>
      <w:r w:rsidR="00F36BB8" w:rsidRPr="008A38DD">
        <w:rPr>
          <w:rStyle w:val="a8"/>
          <w:color w:val="333333"/>
        </w:rPr>
        <w:t>»</w:t>
      </w:r>
      <w:r w:rsidR="008A38DD">
        <w:rPr>
          <w:color w:val="333333"/>
        </w:rPr>
        <w:t>,</w:t>
      </w:r>
      <w:r w:rsidR="00F36BB8" w:rsidRPr="008A38DD">
        <w:rPr>
          <w:color w:val="333333"/>
        </w:rPr>
        <w:t> </w:t>
      </w:r>
      <w:r w:rsidR="00F36BB8" w:rsidRPr="008A38DD">
        <w:rPr>
          <w:rStyle w:val="a8"/>
          <w:color w:val="333333"/>
        </w:rPr>
        <w:t>«</w:t>
      </w:r>
      <w:proofErr w:type="spellStart"/>
      <w:r w:rsidR="00F36BB8" w:rsidRPr="008A38DD">
        <w:rPr>
          <w:rStyle w:val="a8"/>
          <w:color w:val="333333"/>
        </w:rPr>
        <w:t>Квин</w:t>
      </w:r>
      <w:proofErr w:type="spellEnd"/>
      <w:r w:rsidR="00F36BB8" w:rsidRPr="008A38DD">
        <w:rPr>
          <w:rStyle w:val="a8"/>
          <w:color w:val="333333"/>
        </w:rPr>
        <w:t>» (</w:t>
      </w:r>
      <w:proofErr w:type="spellStart"/>
      <w:r w:rsidR="00F36BB8" w:rsidRPr="008A38DD">
        <w:rPr>
          <w:rStyle w:val="a8"/>
          <w:color w:val="333333"/>
        </w:rPr>
        <w:t>Фредди</w:t>
      </w:r>
      <w:proofErr w:type="spellEnd"/>
      <w:r w:rsidR="00F36BB8" w:rsidRPr="008A38DD">
        <w:rPr>
          <w:rStyle w:val="a8"/>
          <w:color w:val="333333"/>
        </w:rPr>
        <w:t xml:space="preserve"> </w:t>
      </w:r>
      <w:proofErr w:type="spellStart"/>
      <w:r w:rsidR="00F36BB8" w:rsidRPr="008A38DD">
        <w:rPr>
          <w:rStyle w:val="a8"/>
          <w:color w:val="333333"/>
        </w:rPr>
        <w:t>Меркури</w:t>
      </w:r>
      <w:proofErr w:type="spellEnd"/>
      <w:r w:rsidR="00F36BB8" w:rsidRPr="008A38DD">
        <w:rPr>
          <w:rStyle w:val="a8"/>
          <w:color w:val="333333"/>
        </w:rPr>
        <w:t>)</w:t>
      </w:r>
      <w:r w:rsidR="00F36BB8" w:rsidRPr="008A38DD">
        <w:rPr>
          <w:color w:val="333333"/>
        </w:rPr>
        <w:t> и др. Они выражали протест против ханжества капиталистического мира, с его ограничениями и постоянными войнами. Среди сольных певцов этого времени стоит отметить </w:t>
      </w:r>
      <w:r w:rsidR="00F36BB8" w:rsidRPr="008A38DD">
        <w:rPr>
          <w:rStyle w:val="a8"/>
          <w:color w:val="333333"/>
        </w:rPr>
        <w:t xml:space="preserve">Карела Гота, Боба </w:t>
      </w:r>
      <w:proofErr w:type="spellStart"/>
      <w:r w:rsidR="00F36BB8" w:rsidRPr="008A38DD">
        <w:rPr>
          <w:rStyle w:val="a8"/>
          <w:color w:val="333333"/>
        </w:rPr>
        <w:t>Дилана</w:t>
      </w:r>
      <w:proofErr w:type="spellEnd"/>
      <w:r w:rsidR="00F36BB8" w:rsidRPr="008A38DD">
        <w:rPr>
          <w:rStyle w:val="a8"/>
          <w:color w:val="333333"/>
        </w:rPr>
        <w:t>, Тома Джонса</w:t>
      </w:r>
      <w:r w:rsidR="00F36BB8" w:rsidRPr="008A38DD">
        <w:rPr>
          <w:color w:val="333333"/>
        </w:rPr>
        <w:t> и проч. Музыкальная культура 1990-х гг. во многом не претерпела изменений. Всё также популярны рок  и поп-группы, сольные исполнители. С началом нового тысячелетия получили популярность т.н. «</w:t>
      </w:r>
      <w:r w:rsidR="00F36BB8" w:rsidRPr="008A38DD">
        <w:rPr>
          <w:rStyle w:val="a8"/>
          <w:color w:val="333333"/>
        </w:rPr>
        <w:t>молодёжные группы</w:t>
      </w:r>
      <w:r w:rsidR="00F36BB8" w:rsidRPr="008A38DD">
        <w:rPr>
          <w:color w:val="333333"/>
        </w:rPr>
        <w:t>».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496DBD">
        <w:rPr>
          <w:rStyle w:val="a8"/>
          <w:color w:val="333333"/>
          <w:highlight w:val="cyan"/>
        </w:rPr>
        <w:t>Кинематограф</w:t>
      </w:r>
      <w:r w:rsidRPr="008A38DD">
        <w:rPr>
          <w:rStyle w:val="a8"/>
          <w:color w:val="333333"/>
        </w:rPr>
        <w:t>.</w:t>
      </w:r>
      <w:r w:rsidRPr="008A38DD">
        <w:rPr>
          <w:color w:val="333333"/>
        </w:rPr>
        <w:t> Одно из главнейших направлений культуры и искусства ХХ века – кино. Возникшее в конце XIX столетия, кино стало наиболее популярным видом массовой культуры и времяпрепровождения. Пригород Лос-Анджелеса – </w:t>
      </w:r>
      <w:r w:rsidRPr="008A38DD">
        <w:rPr>
          <w:rStyle w:val="a8"/>
          <w:color w:val="333333"/>
        </w:rPr>
        <w:t>Голливуд</w:t>
      </w:r>
      <w:r w:rsidRPr="008A38DD">
        <w:rPr>
          <w:color w:val="333333"/>
        </w:rPr>
        <w:t> – стал местом мирового кинопроизводства (</w:t>
      </w:r>
      <w:proofErr w:type="gramStart"/>
      <w:r w:rsidRPr="008A38DD">
        <w:rPr>
          <w:color w:val="333333"/>
        </w:rPr>
        <w:t>см</w:t>
      </w:r>
      <w:proofErr w:type="gramEnd"/>
      <w:r w:rsidRPr="008A38DD">
        <w:rPr>
          <w:color w:val="333333"/>
        </w:rPr>
        <w:t>. Рис. 6). В течение первой половины ХХ века во всех развитых странах мира окончательно сложилось свое кинопроизводство.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b/>
        </w:rPr>
        <w:t xml:space="preserve"> </w:t>
      </w:r>
      <w:r w:rsidRPr="008A38DD">
        <w:rPr>
          <w:rStyle w:val="a8"/>
          <w:color w:val="333333"/>
        </w:rPr>
        <w:t>Таким образом, культура и искусство на протяжении ХХ века всегда живо и остро реагировали на происходившие в обществе изменения, откликаясь на его запросы.</w:t>
      </w:r>
    </w:p>
    <w:p w:rsidR="00F36BB8" w:rsidRPr="008A38DD" w:rsidRDefault="00F36BB8" w:rsidP="00F36BB8">
      <w:pPr>
        <w:pStyle w:val="a5"/>
        <w:shd w:val="clear" w:color="auto" w:fill="FFFFFF"/>
        <w:spacing w:before="267" w:beforeAutospacing="0" w:after="0" w:afterAutospacing="0"/>
        <w:rPr>
          <w:color w:val="333333"/>
        </w:rPr>
      </w:pPr>
      <w:r w:rsidRPr="008A38DD">
        <w:rPr>
          <w:color w:val="333333"/>
        </w:rPr>
        <w:t> </w:t>
      </w:r>
    </w:p>
    <w:p w:rsidR="00D06F50" w:rsidRDefault="00D06F50" w:rsidP="00D128D4">
      <w:pPr>
        <w:pStyle w:val="a5"/>
        <w:rPr>
          <w:b/>
          <w:sz w:val="18"/>
          <w:szCs w:val="18"/>
        </w:rPr>
      </w:pPr>
    </w:p>
    <w:p w:rsidR="00E81CCB" w:rsidRDefault="00E81CCB" w:rsidP="00D128D4">
      <w:pPr>
        <w:pStyle w:val="a5"/>
        <w:rPr>
          <w:b/>
          <w:sz w:val="18"/>
          <w:szCs w:val="18"/>
        </w:rPr>
      </w:pPr>
    </w:p>
    <w:p w:rsidR="00D128D4" w:rsidRPr="009D7F56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D128D4" w:rsidRPr="009D7F56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9D7F56">
        <w:rPr>
          <w:rFonts w:ascii="Times New Roman" w:hAnsi="Times New Roman" w:cs="Times New Roman"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E92FBC">
        <w:rPr>
          <w:rFonts w:ascii="Times New Roman" w:hAnsi="Times New Roman" w:cs="Times New Roman"/>
          <w:b/>
          <w:sz w:val="18"/>
          <w:szCs w:val="18"/>
        </w:rPr>
        <w:t>08</w:t>
      </w:r>
      <w:r w:rsidR="00932860"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3A6D1F" w:rsidRPr="00521C0F" w:rsidRDefault="00D128D4" w:rsidP="000220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932860">
        <w:rPr>
          <w:rFonts w:ascii="Times New Roman" w:hAnsi="Times New Roman" w:cs="Times New Roman"/>
          <w:b/>
          <w:sz w:val="18"/>
          <w:szCs w:val="18"/>
        </w:rPr>
        <w:t>42</w:t>
      </w: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07BD7"/>
    <w:multiLevelType w:val="multilevel"/>
    <w:tmpl w:val="67B2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7"/>
  </w:num>
  <w:num w:numId="10">
    <w:abstractNumId w:val="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8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20FF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5C4"/>
    <w:rsid w:val="000C3817"/>
    <w:rsid w:val="000D6027"/>
    <w:rsid w:val="000D7D6E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0F5D91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1140"/>
    <w:rsid w:val="001B2409"/>
    <w:rsid w:val="001B3C68"/>
    <w:rsid w:val="001B5AF7"/>
    <w:rsid w:val="001B5B94"/>
    <w:rsid w:val="001C3731"/>
    <w:rsid w:val="001C5403"/>
    <w:rsid w:val="001C655E"/>
    <w:rsid w:val="001D72F3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08BB"/>
    <w:rsid w:val="002426A9"/>
    <w:rsid w:val="002473EA"/>
    <w:rsid w:val="0025206D"/>
    <w:rsid w:val="002525C0"/>
    <w:rsid w:val="00253C78"/>
    <w:rsid w:val="002556A0"/>
    <w:rsid w:val="00257B97"/>
    <w:rsid w:val="00260786"/>
    <w:rsid w:val="002714F5"/>
    <w:rsid w:val="002727A6"/>
    <w:rsid w:val="002767BA"/>
    <w:rsid w:val="00287B3C"/>
    <w:rsid w:val="00287F2D"/>
    <w:rsid w:val="002A1349"/>
    <w:rsid w:val="002A7A5C"/>
    <w:rsid w:val="002B74B7"/>
    <w:rsid w:val="002C2CCA"/>
    <w:rsid w:val="002C3EDF"/>
    <w:rsid w:val="002C4304"/>
    <w:rsid w:val="002C4F8F"/>
    <w:rsid w:val="002D304F"/>
    <w:rsid w:val="002D4467"/>
    <w:rsid w:val="002D792B"/>
    <w:rsid w:val="002F30A4"/>
    <w:rsid w:val="002F531C"/>
    <w:rsid w:val="00302E04"/>
    <w:rsid w:val="00303394"/>
    <w:rsid w:val="00304203"/>
    <w:rsid w:val="003061D0"/>
    <w:rsid w:val="00307578"/>
    <w:rsid w:val="00316804"/>
    <w:rsid w:val="00323F4F"/>
    <w:rsid w:val="00330E4A"/>
    <w:rsid w:val="00334A10"/>
    <w:rsid w:val="00347F0D"/>
    <w:rsid w:val="0035097E"/>
    <w:rsid w:val="00350E0E"/>
    <w:rsid w:val="0035391C"/>
    <w:rsid w:val="00353CAE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3F4FDA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96DBD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4794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64359"/>
    <w:rsid w:val="00766731"/>
    <w:rsid w:val="00767435"/>
    <w:rsid w:val="007714D9"/>
    <w:rsid w:val="00787FA3"/>
    <w:rsid w:val="0079009F"/>
    <w:rsid w:val="00790EF7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4072"/>
    <w:rsid w:val="008A38DD"/>
    <w:rsid w:val="008A5F3D"/>
    <w:rsid w:val="008C02DD"/>
    <w:rsid w:val="008C51D7"/>
    <w:rsid w:val="008E230C"/>
    <w:rsid w:val="008F306B"/>
    <w:rsid w:val="008F7801"/>
    <w:rsid w:val="008F7874"/>
    <w:rsid w:val="009029C9"/>
    <w:rsid w:val="009211F8"/>
    <w:rsid w:val="00922652"/>
    <w:rsid w:val="00925E99"/>
    <w:rsid w:val="00932860"/>
    <w:rsid w:val="009375D5"/>
    <w:rsid w:val="00944622"/>
    <w:rsid w:val="00944739"/>
    <w:rsid w:val="009718C1"/>
    <w:rsid w:val="00981FDD"/>
    <w:rsid w:val="00982C67"/>
    <w:rsid w:val="00983EE3"/>
    <w:rsid w:val="00990A4E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76317"/>
    <w:rsid w:val="00A85ACB"/>
    <w:rsid w:val="00A93EC0"/>
    <w:rsid w:val="00A94524"/>
    <w:rsid w:val="00A960AB"/>
    <w:rsid w:val="00AA6316"/>
    <w:rsid w:val="00AB1D82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63D"/>
    <w:rsid w:val="00B07744"/>
    <w:rsid w:val="00B13ED4"/>
    <w:rsid w:val="00B1546D"/>
    <w:rsid w:val="00B158A3"/>
    <w:rsid w:val="00B16EA4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8E1"/>
    <w:rsid w:val="00BF1B0F"/>
    <w:rsid w:val="00BF30E8"/>
    <w:rsid w:val="00BF643E"/>
    <w:rsid w:val="00C023AE"/>
    <w:rsid w:val="00C06962"/>
    <w:rsid w:val="00C10C94"/>
    <w:rsid w:val="00C10D78"/>
    <w:rsid w:val="00C23A2B"/>
    <w:rsid w:val="00C266AE"/>
    <w:rsid w:val="00C26F91"/>
    <w:rsid w:val="00C272CF"/>
    <w:rsid w:val="00C358CB"/>
    <w:rsid w:val="00C401BB"/>
    <w:rsid w:val="00C543BC"/>
    <w:rsid w:val="00C54A8B"/>
    <w:rsid w:val="00C55863"/>
    <w:rsid w:val="00C72333"/>
    <w:rsid w:val="00C7517E"/>
    <w:rsid w:val="00C7779F"/>
    <w:rsid w:val="00C822AB"/>
    <w:rsid w:val="00C93563"/>
    <w:rsid w:val="00C93BE4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06F50"/>
    <w:rsid w:val="00D10D2F"/>
    <w:rsid w:val="00D128D4"/>
    <w:rsid w:val="00D13292"/>
    <w:rsid w:val="00D156EF"/>
    <w:rsid w:val="00D164DB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87DA9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3486"/>
    <w:rsid w:val="00E36582"/>
    <w:rsid w:val="00E366E9"/>
    <w:rsid w:val="00E36C41"/>
    <w:rsid w:val="00E43F9E"/>
    <w:rsid w:val="00E51EF7"/>
    <w:rsid w:val="00E524E1"/>
    <w:rsid w:val="00E601C4"/>
    <w:rsid w:val="00E646D6"/>
    <w:rsid w:val="00E66023"/>
    <w:rsid w:val="00E6755D"/>
    <w:rsid w:val="00E708F5"/>
    <w:rsid w:val="00E7124B"/>
    <w:rsid w:val="00E77E66"/>
    <w:rsid w:val="00E81CCB"/>
    <w:rsid w:val="00E92FBC"/>
    <w:rsid w:val="00E94FE3"/>
    <w:rsid w:val="00EA1B49"/>
    <w:rsid w:val="00EB2510"/>
    <w:rsid w:val="00EC2141"/>
    <w:rsid w:val="00EC40F0"/>
    <w:rsid w:val="00EC465C"/>
    <w:rsid w:val="00ED1501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33C4"/>
    <w:rsid w:val="00F17946"/>
    <w:rsid w:val="00F36BB8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9652D"/>
    <w:rsid w:val="00FA250A"/>
    <w:rsid w:val="00FA253C"/>
    <w:rsid w:val="00FB244A"/>
    <w:rsid w:val="00FB355C"/>
    <w:rsid w:val="00FB4F14"/>
    <w:rsid w:val="00FB6E34"/>
    <w:rsid w:val="00FC560D"/>
    <w:rsid w:val="00FD27F5"/>
    <w:rsid w:val="00FE0383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2">
    <w:name w:val="important-2"/>
    <w:basedOn w:val="a"/>
    <w:rsid w:val="00F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-footererror">
    <w:name w:val="lesson-footer__error"/>
    <w:basedOn w:val="a"/>
    <w:rsid w:val="00F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87DA9"/>
  </w:style>
  <w:style w:type="character" w:customStyle="1" w:styleId="nobr">
    <w:name w:val="nobr"/>
    <w:basedOn w:val="a0"/>
    <w:rsid w:val="00D87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632">
              <w:marLeft w:val="0"/>
              <w:marRight w:val="0"/>
              <w:marTop w:val="3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3471">
          <w:marLeft w:val="0"/>
          <w:marRight w:val="0"/>
          <w:marTop w:val="40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663">
          <w:marLeft w:val="0"/>
          <w:marRight w:val="0"/>
          <w:marTop w:val="0"/>
          <w:marBottom w:val="4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wikiart.org/ru/henri-matisse" TargetMode="External"/><Relationship Id="rId13" Type="http://schemas.openxmlformats.org/officeDocument/2006/relationships/hyperlink" Target="http://dic.academic.ru/dic.nsf/enc_culture/954/%D0%90%D1%82%D0%BE%D0%BD%D0%B0%D0%BB%D1%8C%D0%BD%D0%B0%D1%8F" TargetMode="External"/><Relationship Id="rId18" Type="http://schemas.openxmlformats.org/officeDocument/2006/relationships/hyperlink" Target="http://dic.academic.ru/dic.nsf/enc_music/6913/%D0%A1%D0%B5%D1%80%D0%B8%D0%B0%D0%BB%D1%8C%D0%BD%D0%BE%D1%81%D1%82%D1%8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JTEFKFiXSx4" TargetMode="External"/><Relationship Id="rId7" Type="http://schemas.openxmlformats.org/officeDocument/2006/relationships/hyperlink" Target="http://dic.academic.ru/dic.nsf/enc_culture/593/%D0%9F%D0%9E%D0%A1%D0%A2%D0%9C%D0%9E%D0%94%D0%95%D0%A0%D0%9D%D0%98%D0%97%D0%9C" TargetMode="External"/><Relationship Id="rId12" Type="http://schemas.openxmlformats.org/officeDocument/2006/relationships/hyperlink" Target="http://megabook.ru/media/%D0%9F%D0%B8%D0%BA%D0%B0%D1%81%D1%81%D0%BE%20%D0%9F%D0%B0%D0%B1%D0%BB%D0%BE%20(%C2%AB%D0%90%D0%B2%D0%B8%D0%BD%D1%8C%D0%BE%D0%BD%D1%81%D0%BA%D0%B8%D0%B5%20%D0%B4%D0%B5%D0%B2%D1%83%D1%88%D0%BA%D0%B8%C2%BB" TargetMode="External"/><Relationship Id="rId17" Type="http://schemas.openxmlformats.org/officeDocument/2006/relationships/hyperlink" Target="http://arzamas.academy/materials/807" TargetMode="External"/><Relationship Id="rId25" Type="http://schemas.openxmlformats.org/officeDocument/2006/relationships/hyperlink" Target="http://beta.wikiart.org/ru/paul-kl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c214997218_293188476?hash=4c493a43791a0c3df3&amp;dl=7d84fa3fe120766feb" TargetMode="External"/><Relationship Id="rId20" Type="http://schemas.openxmlformats.org/officeDocument/2006/relationships/hyperlink" Target="http://dic.academic.ru/dic.nsf/enc_culture/590/%D0%9F%D0%9E%D0%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5%D0%B0%D1%82%D1%80" TargetMode="External"/><Relationship Id="rId11" Type="http://schemas.openxmlformats.org/officeDocument/2006/relationships/hyperlink" Target="http://megabook.ru/article/%D0%9A%D1%83%D0%B1%D0%B8%D0%B7%D0%BC" TargetMode="External"/><Relationship Id="rId24" Type="http://schemas.openxmlformats.org/officeDocument/2006/relationships/hyperlink" Target="http://www.wassilykandinsk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gazines.russ.ru/kreschatik/2012/3/h25.html" TargetMode="External"/><Relationship Id="rId23" Type="http://schemas.openxmlformats.org/officeDocument/2006/relationships/hyperlink" Target="http://files.school-collection.edu.ru/dlrstore/501b2de3-6199-f145-4cb8-74212119ce58/1011125A.htm" TargetMode="External"/><Relationship Id="rId10" Type="http://schemas.openxmlformats.org/officeDocument/2006/relationships/hyperlink" Target="http://megabook.ru/media/%D0%9C%D1%83%D0%BD%D0%BA%20%D0%AD%D0%B4%D0%B2%D0%B0%D1%80%D0%B4%20(%D0%9A%D1%80%D0%B8%D0%BA" TargetMode="External"/><Relationship Id="rId19" Type="http://schemas.openxmlformats.org/officeDocument/2006/relationships/hyperlink" Target="http://dic.academic.ru/dic.nsf/enc_colier/3298/%D0%A2%D0%95%D0%90%D0%A2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book.ru/article/%D0%9C%D0%B0%D1%82%D0%B8%D1%81%D1%81%20%D0%90%D0%BD%D1%80%D0%B8" TargetMode="External"/><Relationship Id="rId14" Type="http://schemas.openxmlformats.org/officeDocument/2006/relationships/hyperlink" Target="http://www.wassilykandinsky.ru/work-28.php" TargetMode="External"/><Relationship Id="rId22" Type="http://schemas.openxmlformats.org/officeDocument/2006/relationships/hyperlink" Target="http://www.lookatme.ru/flow/posts/art-radar/107805-sobranie-faktov-flux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6F0D-4EFF-4F44-9396-7A14F45D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7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291</cp:revision>
  <dcterms:created xsi:type="dcterms:W3CDTF">2020-04-07T14:39:00Z</dcterms:created>
  <dcterms:modified xsi:type="dcterms:W3CDTF">2020-12-06T12:39:00Z</dcterms:modified>
</cp:coreProperties>
</file>