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70" w:rsidRDefault="001E5170" w:rsidP="001E5170">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07.12.2020</w:t>
      </w:r>
    </w:p>
    <w:p w:rsidR="001E5170" w:rsidRDefault="001E5170" w:rsidP="001E5170">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1E5170" w:rsidRDefault="001E5170" w:rsidP="001E51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6/30 Обеспечение военной безопасности государства</w:t>
      </w:r>
    </w:p>
    <w:p w:rsidR="001E5170" w:rsidRDefault="001E5170" w:rsidP="001E51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30  </w:t>
      </w:r>
      <w:r w:rsidRPr="001F7D99">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Воинские символы и боевые традиции Вооруженных сил Российской Федерации</w:t>
      </w:r>
    </w:p>
    <w:p w:rsidR="001E5170" w:rsidRPr="001F7D99" w:rsidRDefault="001E5170" w:rsidP="001E5170">
      <w:pPr>
        <w:rPr>
          <w:rFonts w:ascii="Times New Roman" w:eastAsia="Times New Roman" w:hAnsi="Times New Roman" w:cs="Times New Roman"/>
          <w:b/>
          <w:bCs/>
          <w:color w:val="000000"/>
          <w:sz w:val="24"/>
          <w:szCs w:val="24"/>
          <w:lang w:eastAsia="ru-RU"/>
        </w:rPr>
      </w:pPr>
      <w:r w:rsidRPr="001F7D99">
        <w:rPr>
          <w:rFonts w:ascii="Times New Roman" w:eastAsia="Times New Roman" w:hAnsi="Times New Roman" w:cs="Times New Roman"/>
          <w:bCs/>
          <w:i/>
          <w:color w:val="000000"/>
          <w:sz w:val="24"/>
          <w:szCs w:val="24"/>
          <w:lang w:eastAsia="ru-RU"/>
        </w:rPr>
        <w:t xml:space="preserve">                    (для девушек) </w:t>
      </w:r>
      <w:r>
        <w:rPr>
          <w:rFonts w:ascii="Times New Roman" w:eastAsia="Times New Roman" w:hAnsi="Times New Roman" w:cs="Times New Roman"/>
          <w:b/>
          <w:bCs/>
          <w:color w:val="000000"/>
          <w:sz w:val="24"/>
          <w:szCs w:val="24"/>
          <w:lang w:eastAsia="ru-RU"/>
        </w:rPr>
        <w:t>Брак и семья. Культура брачных отношения. Основные функции семьи</w:t>
      </w:r>
    </w:p>
    <w:p w:rsidR="001E5170" w:rsidRDefault="001E5170" w:rsidP="001E5170">
      <w:pPr>
        <w:spacing w:before="100" w:beforeAutospacing="1" w:after="100" w:afterAutospacing="1" w:line="240" w:lineRule="auto"/>
        <w:rPr>
          <w:rFonts w:ascii="Arial" w:eastAsia="Times New Roman" w:hAnsi="Arial" w:cs="Arial"/>
          <w:color w:val="646464"/>
          <w:sz w:val="21"/>
          <w:szCs w:val="21"/>
          <w:lang w:eastAsia="ru-RU"/>
        </w:rPr>
      </w:pPr>
      <w:r>
        <w:rPr>
          <w:rFonts w:ascii="Arial" w:eastAsia="Times New Roman" w:hAnsi="Arial" w:cs="Arial"/>
          <w:color w:val="646464"/>
          <w:sz w:val="21"/>
          <w:szCs w:val="21"/>
          <w:lang w:eastAsia="ru-RU"/>
        </w:rPr>
        <w:t xml:space="preserve">   </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sidRPr="001F7D99">
        <w:rPr>
          <w:rFonts w:ascii="Times New Roman" w:eastAsia="Times New Roman" w:hAnsi="Times New Roman" w:cs="Times New Roman"/>
          <w:bCs/>
          <w:i/>
          <w:color w:val="000000"/>
          <w:sz w:val="24"/>
          <w:szCs w:val="24"/>
          <w:lang w:eastAsia="ru-RU"/>
        </w:rPr>
        <w:t>(для юношей)</w:t>
      </w:r>
      <w:r>
        <w:rPr>
          <w:rFonts w:ascii="Times New Roman" w:eastAsia="Times New Roman" w:hAnsi="Times New Roman" w:cs="Times New Roman"/>
          <w:b/>
          <w:bCs/>
          <w:color w:val="000000"/>
          <w:sz w:val="24"/>
          <w:szCs w:val="24"/>
          <w:lang w:eastAsia="ru-RU"/>
        </w:rPr>
        <w:t xml:space="preserve"> Воинские символы и боевые традиции Вооруженных сил Российской Федерации</w:t>
      </w:r>
      <w:r>
        <w:rPr>
          <w:rFonts w:ascii="Times New Roman" w:eastAsia="Times New Roman" w:hAnsi="Times New Roman" w:cs="Times New Roman"/>
          <w:sz w:val="24"/>
          <w:szCs w:val="24"/>
          <w:lang w:eastAsia="ru-RU"/>
        </w:rPr>
        <w:t xml:space="preserve"> </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1E5170" w:rsidRDefault="001E5170" w:rsidP="001E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1E5170" w:rsidRDefault="001E5170" w:rsidP="001E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1E5170" w:rsidRDefault="001E5170" w:rsidP="001E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1E5170" w:rsidRDefault="001E5170" w:rsidP="001E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товарищество;</w:t>
      </w:r>
    </w:p>
    <w:p w:rsidR="001E5170" w:rsidRDefault="001E5170" w:rsidP="001E517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патриотизм?</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Патриотизм</w:t>
      </w:r>
      <w:r>
        <w:rPr>
          <w:rFonts w:ascii="Times New Roman" w:eastAsia="Times New Roman" w:hAnsi="Times New Roman" w:cs="Times New Roman"/>
          <w:sz w:val="24"/>
          <w:szCs w:val="24"/>
          <w:lang w:eastAsia="ru-RU"/>
        </w:rPr>
        <w:t xml:space="preserve"> (от греческого patris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w:t>
      </w:r>
      <w:r>
        <w:rPr>
          <w:rFonts w:ascii="Times New Roman" w:eastAsia="Times New Roman" w:hAnsi="Times New Roman" w:cs="Times New Roman"/>
          <w:sz w:val="24"/>
          <w:szCs w:val="24"/>
          <w:lang w:eastAsia="ru-RU"/>
        </w:rPr>
        <w:lastRenderedPageBreak/>
        <w:t>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Верность воинскому долгу</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чистой совесть и достоинство.</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долг</w:t>
      </w:r>
      <w:r>
        <w:rPr>
          <w:rFonts w:ascii="Times New Roman" w:eastAsia="Times New Roman" w:hAnsi="Times New Roman" w:cs="Times New Roman"/>
          <w:sz w:val="24"/>
          <w:szCs w:val="24"/>
          <w:lang w:eastAsia="ru-RU"/>
        </w:rPr>
        <w:t> - это нравственно-правовая норма поведения военнослужащего. Он определяется требованиями общества, государства и назначением Вооруженных сил. Сегодня, когда наша страна переживает кризис и в духовной и в нравственной сферах, далеко не все правильно осознают свой долг.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Свое «хочу» или «не хочу» должно быть подчинено общественному </w:t>
      </w:r>
      <w:r>
        <w:rPr>
          <w:rFonts w:ascii="Times New Roman" w:eastAsia="Times New Roman" w:hAnsi="Times New Roman" w:cs="Times New Roman"/>
          <w:sz w:val="24"/>
          <w:szCs w:val="24"/>
          <w:lang w:eastAsia="ru-RU"/>
        </w:rPr>
        <w:lastRenderedPageBreak/>
        <w:t>«надо», «должен». Только тот, кто способен переломить себя, свой эгоизм и слабость, может считаться настоящим мужчиной, воином.</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долг в сравнении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1E5170" w:rsidRDefault="001E5170" w:rsidP="001E517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поколений - дни воинской славы России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r>
        <w:rPr>
          <w:rFonts w:ascii="Times New Roman" w:eastAsia="Times New Roman" w:hAnsi="Times New Roman" w:cs="Times New Roman"/>
          <w:b/>
          <w:bCs/>
          <w:sz w:val="24"/>
          <w:szCs w:val="24"/>
          <w:lang w:eastAsia="ru-RU"/>
        </w:rPr>
        <w:t>апреля</w:t>
      </w:r>
      <w:r>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b/>
          <w:bCs/>
          <w:sz w:val="24"/>
          <w:szCs w:val="24"/>
          <w:lang w:eastAsia="ru-RU"/>
        </w:rPr>
        <w:t>ноября - </w:t>
      </w:r>
      <w:r>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Pr>
          <w:rFonts w:ascii="Times New Roman" w:eastAsia="Times New Roman" w:hAnsi="Times New Roman" w:cs="Times New Roman"/>
          <w:b/>
          <w:bCs/>
          <w:sz w:val="24"/>
          <w:szCs w:val="24"/>
          <w:lang w:eastAsia="ru-RU"/>
        </w:rPr>
        <w:t>июля - </w:t>
      </w:r>
      <w:r>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августа - </w:t>
      </w:r>
      <w:r>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Pr>
          <w:rFonts w:ascii="Times New Roman" w:eastAsia="Times New Roman" w:hAnsi="Times New Roman" w:cs="Times New Roman"/>
          <w:b/>
          <w:bCs/>
          <w:sz w:val="24"/>
          <w:szCs w:val="24"/>
          <w:lang w:eastAsia="ru-RU"/>
        </w:rPr>
        <w:t>декабря</w:t>
      </w:r>
      <w:r>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разгрома советскими войсками немецко-фашистских войск в Сталинградской битве (1943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r>
        <w:rPr>
          <w:rFonts w:ascii="Times New Roman" w:eastAsia="Times New Roman" w:hAnsi="Times New Roman" w:cs="Times New Roman"/>
          <w:b/>
          <w:bCs/>
          <w:sz w:val="24"/>
          <w:szCs w:val="24"/>
          <w:lang w:eastAsia="ru-RU"/>
        </w:rPr>
        <w:t>января - </w:t>
      </w:r>
      <w:r>
        <w:rPr>
          <w:rFonts w:ascii="Times New Roman" w:eastAsia="Times New Roman" w:hAnsi="Times New Roman" w:cs="Times New Roman"/>
          <w:sz w:val="24"/>
          <w:szCs w:val="24"/>
          <w:lang w:eastAsia="ru-RU"/>
        </w:rPr>
        <w:t>День снятия блокады города Ленинграда (1944 г.).</w:t>
      </w:r>
    </w:p>
    <w:p w:rsidR="001E5170" w:rsidRDefault="001E5170" w:rsidP="001E517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мая</w:t>
      </w:r>
      <w:r>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коллектив - </w:t>
      </w:r>
      <w:r>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формальной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1E5170" w:rsidRDefault="001E5170" w:rsidP="001E51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1E5170" w:rsidRDefault="001E5170" w:rsidP="001E5170">
      <w:pPr>
        <w:pStyle w:val="a3"/>
        <w:shd w:val="clear" w:color="auto" w:fill="FFFFFF"/>
        <w:spacing w:beforeAutospacing="0" w:afterAutospacing="0"/>
        <w:ind w:left="277" w:right="277"/>
      </w:pPr>
      <w:r>
        <w:rPr>
          <w:rStyle w:val="a4"/>
        </w:rPr>
        <w:t>Воинская честь.</w:t>
      </w:r>
      <w:r>
        <w:rPr>
          <w:rStyle w:val="apple-converted-space"/>
        </w:rPr>
        <w:t> </w:t>
      </w:r>
      <w:r>
        <w:t>Это нравственные внутренние качества и прин</w:t>
      </w:r>
      <w:r>
        <w:softHyphen/>
        <w:t>ципы воина (воинского коллектива), характеризующие его пове</w:t>
      </w:r>
      <w:r>
        <w:softHyphen/>
        <w:t>дение, отношение к выполнению воинского долга. Требования во</w:t>
      </w:r>
      <w:r>
        <w:softHyphen/>
        <w:t>инской чести, относящиеся к выполнению воинского долга, зак</w:t>
      </w:r>
      <w:r>
        <w:softHyphen/>
        <w:t>реплены в Военной присяге и общевоинских уставах и, помимо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softHyphen/>
        <w:t>рации, дорожить честью и боевой славой Вооруженных Сил, сво</w:t>
      </w:r>
      <w:r>
        <w:softHyphen/>
        <w:t>ей воинской части и честью своего воинского звания. Символом воинской части является Боевое Знамя.</w:t>
      </w:r>
    </w:p>
    <w:p w:rsidR="001E5170" w:rsidRDefault="001E5170" w:rsidP="001E5170">
      <w:pPr>
        <w:pStyle w:val="a3"/>
        <w:shd w:val="clear" w:color="auto" w:fill="FFFFFF"/>
        <w:spacing w:beforeAutospacing="0" w:afterAutospacing="0"/>
        <w:ind w:left="277" w:right="277"/>
      </w:pPr>
      <w:r>
        <w:t>К числу наиболее давних традиций русской армии и флота от</w:t>
      </w:r>
      <w:r>
        <w:softHyphen/>
        <w:t>носится</w:t>
      </w:r>
      <w:r>
        <w:rPr>
          <w:rStyle w:val="apple-converted-space"/>
        </w:rPr>
        <w:t> </w:t>
      </w:r>
      <w:r>
        <w:rPr>
          <w:i/>
          <w:iCs/>
        </w:rPr>
        <w:t>почитание воинского знамени</w:t>
      </w:r>
      <w:r>
        <w:t>, верность ему, сохранение его в бою. Оно объединяло и вдохновляло воинов, придавало им силу. История дает немало примеров, когда воины во имя спасе</w:t>
      </w:r>
      <w:r>
        <w:softHyphen/>
        <w:t>ния чести полка, сохранения знамени жертвовали своей жизнью. Традицию поклонения и верности Боевому Знамени русские вои</w:t>
      </w:r>
      <w:r>
        <w:softHyphen/>
        <w:t>ны свято пронесли через века. Сегодня новое поколение защитни</w:t>
      </w:r>
      <w:r>
        <w:softHyphen/>
        <w:t>ков Отечества остается верным ей.</w:t>
      </w:r>
    </w:p>
    <w:p w:rsidR="001E5170" w:rsidRDefault="001E5170" w:rsidP="001E5170">
      <w:pPr>
        <w:pStyle w:val="a3"/>
        <w:shd w:val="clear" w:color="auto" w:fill="FFFFFF"/>
        <w:spacing w:beforeAutospacing="0" w:afterAutospacing="0"/>
        <w:ind w:left="277" w:right="277"/>
      </w:pPr>
      <w:r>
        <w:t>У боевых российских знамен долгая и славная история. Вера в святость знамен на Руси всегда была непоколебимой. Охрана бое</w:t>
      </w:r>
      <w:r>
        <w:softHyphen/>
        <w:t>вого полотнища вверялась самым доблестным воинам. Петровские солдаты — гвардейцы-преображенцы и семеновцы, гренадеры и драгуны, бомбардиры и пушкари — свято исполняли свой долг. Боевое Знамя напоминает каждому военнослужащему о герои</w:t>
      </w:r>
      <w:r>
        <w:softHyphen/>
        <w:t>ческих традициях и священном долге защиты Отечества, оли</w:t>
      </w:r>
      <w:r>
        <w:softHyphen/>
        <w:t>цетворяет собой беспредельную смелость и мужество, преданность своему народу и Родине. Весь личный состав воинской части обя</w:t>
      </w:r>
      <w:r>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softHyphen/>
        <w:t>ют лучшим солдатам и сержантам.</w:t>
      </w:r>
    </w:p>
    <w:p w:rsidR="001E5170" w:rsidRDefault="001E5170" w:rsidP="001E5170">
      <w:pPr>
        <w:pStyle w:val="a3"/>
        <w:shd w:val="clear" w:color="auto" w:fill="FFFFFF"/>
        <w:spacing w:beforeAutospacing="0" w:afterAutospacing="0"/>
        <w:ind w:left="277" w:right="277"/>
      </w:pPr>
      <w:r>
        <w:lastRenderedPageBreak/>
        <w:t>Гордятся своим Военно-Морским Флагом и российские моря</w:t>
      </w:r>
      <w:r>
        <w:softHyphen/>
        <w:t>ки. Его история уходит в глубокую древность. Первый флаг на рус</w:t>
      </w:r>
      <w:r>
        <w:softHyphen/>
        <w:t>ском боевом корабле «Орел» был поднят в 1668 г. Он сочетал в себе три цвета: красный, синий и белый, которые символизиро</w:t>
      </w:r>
      <w:r>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softHyphen/>
        <w:t>ня на флоте новый Андреевский флаг (учрежден указом Прези</w:t>
      </w:r>
      <w:r>
        <w:softHyphen/>
        <w:t>дента РФ от 26.07.92). Новое поколение моряков гордится своим Военно-Морским Флагом, олицетворяющим величие и мощь Рос</w:t>
      </w:r>
      <w:r>
        <w:softHyphen/>
        <w:t>сии, ее героическое прошлое.</w:t>
      </w:r>
    </w:p>
    <w:p w:rsidR="001E5170" w:rsidRDefault="001E5170" w:rsidP="001E5170">
      <w:pPr>
        <w:pStyle w:val="a3"/>
        <w:shd w:val="clear" w:color="auto" w:fill="FFFFFF"/>
        <w:spacing w:beforeAutospacing="0" w:afterAutospacing="0"/>
        <w:ind w:left="277" w:right="277"/>
      </w:pPr>
      <w:r>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softHyphen/>
        <w:t>женных Сил Российской Федерации и знаменах других войск» от 29.12.2000 № 62-ФЗ. Он утвердил внешний вид знамен Вооружен</w:t>
      </w:r>
      <w:r>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softHyphen/>
        <w:t>ства правительственной связи и информации Президента Россий</w:t>
      </w:r>
      <w:r>
        <w:softHyphen/>
        <w:t>ской Федерации и войск ГО.</w:t>
      </w:r>
    </w:p>
    <w:p w:rsidR="001E5170" w:rsidRDefault="001E5170" w:rsidP="001E5170">
      <w:pPr>
        <w:pStyle w:val="a3"/>
        <w:shd w:val="clear" w:color="auto" w:fill="FFFFFF"/>
        <w:spacing w:beforeAutospacing="0" w:afterAutospacing="0"/>
        <w:ind w:left="277" w:right="277"/>
      </w:pPr>
      <w:r>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softHyphen/>
        <w:t>инскими реликвиями Вооруженных Сил, Военно-Морского Фло</w:t>
      </w:r>
      <w:r>
        <w:softHyphen/>
        <w:t>та, иных видов Вооруженных Сил и других войск.</w:t>
      </w:r>
    </w:p>
    <w:p w:rsidR="001E5170" w:rsidRDefault="001E5170" w:rsidP="001E5170">
      <w:pPr>
        <w:pStyle w:val="a3"/>
        <w:shd w:val="clear" w:color="auto" w:fill="FFFFFF"/>
        <w:spacing w:beforeAutospacing="0" w:afterAutospacing="0"/>
        <w:ind w:left="277" w:right="277"/>
      </w:pPr>
      <w:r>
        <w:t>Знамя Вооруженных Сил состоит из полотнища, древка с навершием, со скобой и подтоком. Полотнище знамени прямоу</w:t>
      </w:r>
      <w:r>
        <w:softHyphen/>
        <w:t>гольное, красного цвета. Отношение ширины знамени к его дли</w:t>
      </w:r>
      <w:r>
        <w:softHyphen/>
        <w:t>не 2: 3. Знамя Военно-Морского Флота состоит из двустороннего по</w:t>
      </w:r>
      <w:r>
        <w:softHyphen/>
        <w:t>лотнища, древка с навершием со скобой и подтоком. Полотни</w:t>
      </w:r>
      <w:r>
        <w:softHyphen/>
        <w:t>щем знамени Военно-Морского Флота является Военно-Морс</w:t>
      </w:r>
      <w:r>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1E5170" w:rsidRDefault="001E5170" w:rsidP="001E5170">
      <w:pPr>
        <w:pStyle w:val="a3"/>
        <w:shd w:val="clear" w:color="auto" w:fill="FFFFFF"/>
        <w:spacing w:beforeAutospacing="0" w:afterAutospacing="0"/>
        <w:ind w:left="277" w:right="277"/>
      </w:pPr>
      <w:r>
        <w:t>Знамя Вооруженных Сил и знамя Военно-Морского Флота вручаются Президентом РФ и хранятся соответственно в Гене</w:t>
      </w:r>
      <w:r>
        <w:softHyphen/>
        <w:t>ральном штабе Вооруженных Сил и Главном штабе Военно-Мор</w:t>
      </w:r>
      <w:r>
        <w:softHyphen/>
        <w:t>ского Флота. Они официально используются в порядке, опреде</w:t>
      </w:r>
      <w:r>
        <w:softHyphen/>
        <w:t>ляемом Президентом РФ.</w:t>
      </w:r>
    </w:p>
    <w:p w:rsidR="001E5170" w:rsidRDefault="001E5170" w:rsidP="001E5170">
      <w:pPr>
        <w:pStyle w:val="a3"/>
        <w:shd w:val="clear" w:color="auto" w:fill="FFFFFF"/>
        <w:spacing w:beforeAutospacing="0" w:afterAutospacing="0"/>
        <w:ind w:left="277" w:right="277"/>
      </w:pPr>
      <w:r>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softHyphen/>
        <w:t>ли их в бою, отдавали за них свою жизнь.</w:t>
      </w:r>
    </w:p>
    <w:p w:rsidR="001E5170" w:rsidRDefault="001E5170" w:rsidP="001E5170">
      <w:pPr>
        <w:pStyle w:val="a3"/>
        <w:shd w:val="clear" w:color="auto" w:fill="FFFFFF"/>
        <w:spacing w:beforeAutospacing="0" w:afterAutospacing="0"/>
        <w:ind w:left="277" w:right="277"/>
      </w:pPr>
      <w:r>
        <w:t> </w:t>
      </w:r>
    </w:p>
    <w:p w:rsidR="001E5170" w:rsidRDefault="001E5170" w:rsidP="001E5170">
      <w:pPr>
        <w:pStyle w:val="a3"/>
        <w:shd w:val="clear" w:color="auto" w:fill="FFFFFF"/>
        <w:spacing w:beforeAutospacing="0" w:afterAutospacing="0"/>
        <w:ind w:left="277" w:right="277"/>
      </w:pPr>
      <w:r>
        <w:rPr>
          <w:rStyle w:val="a4"/>
        </w:rPr>
        <w:t xml:space="preserve">        Вопросы для самоконтроля</w:t>
      </w:r>
      <w:r>
        <w:t> </w:t>
      </w:r>
    </w:p>
    <w:p w:rsidR="001E5170" w:rsidRDefault="001E5170" w:rsidP="001E5170">
      <w:pPr>
        <w:pStyle w:val="a3"/>
        <w:shd w:val="clear" w:color="auto" w:fill="FFFFFF"/>
        <w:spacing w:beforeAutospacing="0" w:afterAutospacing="0"/>
        <w:ind w:left="277" w:right="277"/>
      </w:pPr>
      <w:r>
        <w:t>1.Объясните понятие «национальная безопасность» и «военная безопасность».</w:t>
      </w:r>
    </w:p>
    <w:p w:rsidR="001E5170" w:rsidRDefault="001E5170" w:rsidP="001E5170">
      <w:pPr>
        <w:pStyle w:val="a3"/>
        <w:shd w:val="clear" w:color="auto" w:fill="FFFFFF"/>
        <w:spacing w:beforeAutospacing="0" w:afterAutospacing="0"/>
        <w:ind w:left="277" w:right="277"/>
      </w:pPr>
      <w:r>
        <w:t>2.Какие мероприятия включает организация обороны государства?</w:t>
      </w:r>
    </w:p>
    <w:p w:rsidR="001E5170" w:rsidRDefault="001E5170" w:rsidP="001E5170">
      <w:pPr>
        <w:pStyle w:val="a3"/>
        <w:shd w:val="clear" w:color="auto" w:fill="FFFFFF"/>
        <w:spacing w:beforeAutospacing="0" w:afterAutospacing="0"/>
        <w:ind w:left="277" w:right="277"/>
      </w:pPr>
      <w:r>
        <w:t>3.Какова роль Вооруженных Сил в обеспечении национальной и во</w:t>
      </w:r>
      <w:r>
        <w:softHyphen/>
        <w:t>енной безопасности страны?</w:t>
      </w:r>
    </w:p>
    <w:p w:rsidR="001E5170" w:rsidRDefault="001E5170" w:rsidP="001E5170">
      <w:pPr>
        <w:pStyle w:val="a3"/>
        <w:shd w:val="clear" w:color="auto" w:fill="FFFFFF"/>
        <w:spacing w:beforeAutospacing="0" w:afterAutospacing="0"/>
        <w:ind w:left="277" w:right="277"/>
      </w:pPr>
      <w:r>
        <w:t>4.Назовите виды Вооруженных Сил Российской Федерации.</w:t>
      </w:r>
    </w:p>
    <w:p w:rsidR="001E5170" w:rsidRDefault="001E5170" w:rsidP="001E5170">
      <w:pPr>
        <w:pStyle w:val="a3"/>
        <w:shd w:val="clear" w:color="auto" w:fill="FFFFFF"/>
        <w:spacing w:beforeAutospacing="0" w:afterAutospacing="0"/>
        <w:ind w:left="277" w:right="277"/>
      </w:pPr>
      <w:r>
        <w:t>5.Назовите и охарактеризуйте элементы военной службы.</w:t>
      </w:r>
    </w:p>
    <w:p w:rsidR="001E5170" w:rsidRDefault="001E5170" w:rsidP="001E5170">
      <w:pPr>
        <w:pStyle w:val="a3"/>
        <w:shd w:val="clear" w:color="auto" w:fill="FFFFFF"/>
        <w:spacing w:beforeAutospacing="0" w:afterAutospacing="0"/>
        <w:ind w:left="277" w:right="277"/>
      </w:pPr>
      <w:r>
        <w:t>6.В чем заключается исполнение обязанностей военной службы?</w:t>
      </w:r>
    </w:p>
    <w:p w:rsidR="001E5170" w:rsidRDefault="001E5170" w:rsidP="001E5170">
      <w:pPr>
        <w:pStyle w:val="a3"/>
        <w:shd w:val="clear" w:color="auto" w:fill="FFFFFF"/>
        <w:spacing w:beforeAutospacing="0" w:afterAutospacing="0"/>
        <w:ind w:left="277" w:right="277"/>
      </w:pPr>
      <w:r>
        <w:lastRenderedPageBreak/>
        <w:t>7.Каков порядок назначения на воинские должности?</w:t>
      </w:r>
    </w:p>
    <w:p w:rsidR="001E5170" w:rsidRDefault="001E5170" w:rsidP="001E5170">
      <w:pPr>
        <w:pStyle w:val="a3"/>
        <w:shd w:val="clear" w:color="auto" w:fill="FFFFFF"/>
        <w:spacing w:beforeAutospacing="0" w:afterAutospacing="0"/>
        <w:ind w:left="277" w:right="277"/>
      </w:pPr>
      <w:r>
        <w:t>8.Какие уставы действуют в Вооруженных Силах Российской Федера</w:t>
      </w:r>
      <w:r>
        <w:softHyphen/>
        <w:t>ции?</w:t>
      </w:r>
    </w:p>
    <w:p w:rsidR="001E5170" w:rsidRDefault="001E5170" w:rsidP="001E5170">
      <w:pPr>
        <w:pStyle w:val="a3"/>
        <w:shd w:val="clear" w:color="auto" w:fill="FFFFFF"/>
        <w:spacing w:beforeAutospacing="0" w:afterAutospacing="0"/>
        <w:ind w:left="277" w:right="277"/>
      </w:pPr>
      <w:r>
        <w:t>9.Что определяет устав внутренней службы?</w:t>
      </w:r>
    </w:p>
    <w:p w:rsidR="001E5170" w:rsidRDefault="001E5170" w:rsidP="001E5170">
      <w:pPr>
        <w:pStyle w:val="a3"/>
        <w:shd w:val="clear" w:color="auto" w:fill="FFFFFF"/>
        <w:spacing w:beforeAutospacing="0" w:afterAutospacing="0"/>
        <w:ind w:left="277" w:right="277"/>
      </w:pPr>
      <w:r>
        <w:t>10.В чем особенности дисциплинарного устава?</w:t>
      </w:r>
    </w:p>
    <w:p w:rsidR="001E5170" w:rsidRDefault="001E5170" w:rsidP="001E5170">
      <w:pPr>
        <w:pStyle w:val="a3"/>
        <w:shd w:val="clear" w:color="auto" w:fill="FFFFFF"/>
        <w:spacing w:beforeAutospacing="0" w:afterAutospacing="0"/>
        <w:ind w:left="277" w:right="277"/>
      </w:pPr>
      <w:r>
        <w:t>11.Какую роль выполняет устав гарнизонной и караульной служб?</w:t>
      </w:r>
    </w:p>
    <w:p w:rsidR="001E5170" w:rsidRDefault="001E5170" w:rsidP="001E5170">
      <w:pPr>
        <w:pStyle w:val="a3"/>
        <w:shd w:val="clear" w:color="auto" w:fill="FFFFFF"/>
        <w:spacing w:beforeAutospacing="0" w:afterAutospacing="0"/>
        <w:ind w:left="277" w:right="277"/>
      </w:pPr>
      <w:r>
        <w:t>12.Дайте характеристику боевым традициям Российских Вооружен</w:t>
      </w:r>
      <w:r>
        <w:softHyphen/>
        <w:t>ных Сил.</w:t>
      </w:r>
    </w:p>
    <w:p w:rsidR="001E5170" w:rsidRDefault="001E5170" w:rsidP="001E5170">
      <w:pPr>
        <w:pStyle w:val="a3"/>
        <w:shd w:val="clear" w:color="auto" w:fill="FFFFFF"/>
        <w:spacing w:beforeAutospacing="0" w:afterAutospacing="0"/>
        <w:ind w:left="277" w:right="277"/>
      </w:pPr>
      <w:r>
        <w:t>13.Охарактеризуйте символы воинской чести, покажите их актуаль</w:t>
      </w:r>
      <w:r>
        <w:softHyphen/>
        <w:t>ность в настоящее время.</w:t>
      </w:r>
    </w:p>
    <w:p w:rsidR="001E5170" w:rsidRDefault="001E5170" w:rsidP="001E5170">
      <w:pPr>
        <w:rPr>
          <w:rFonts w:ascii="Times New Roman" w:hAnsi="Times New Roman" w:cs="Times New Roman"/>
          <w:sz w:val="24"/>
          <w:szCs w:val="24"/>
        </w:rPr>
      </w:pPr>
    </w:p>
    <w:p w:rsidR="001E5170" w:rsidRDefault="001E5170" w:rsidP="001E5170">
      <w:pPr>
        <w:rPr>
          <w:rFonts w:ascii="Times New Roman" w:eastAsia="Times New Roman" w:hAnsi="Times New Roman" w:cs="Times New Roman"/>
          <w:bCs/>
          <w:i/>
          <w:color w:val="000000"/>
          <w:sz w:val="24"/>
          <w:szCs w:val="24"/>
          <w:lang w:eastAsia="ru-RU"/>
        </w:rPr>
      </w:pPr>
    </w:p>
    <w:p w:rsidR="001E5170" w:rsidRDefault="001E5170" w:rsidP="001E517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Pr="001F7D99">
        <w:rPr>
          <w:rFonts w:ascii="Times New Roman" w:eastAsia="Times New Roman" w:hAnsi="Times New Roman" w:cs="Times New Roman"/>
          <w:bCs/>
          <w:i/>
          <w:color w:val="000000"/>
          <w:sz w:val="24"/>
          <w:szCs w:val="24"/>
          <w:lang w:eastAsia="ru-RU"/>
        </w:rPr>
        <w:t xml:space="preserve">(для девушек) </w:t>
      </w:r>
      <w:r>
        <w:rPr>
          <w:rFonts w:ascii="Times New Roman" w:eastAsia="Times New Roman" w:hAnsi="Times New Roman" w:cs="Times New Roman"/>
          <w:b/>
          <w:bCs/>
          <w:color w:val="000000"/>
          <w:sz w:val="24"/>
          <w:szCs w:val="24"/>
          <w:lang w:eastAsia="ru-RU"/>
        </w:rPr>
        <w:t>Брак и семья. Культура брачных отношения. Основные функции семьи</w:t>
      </w:r>
    </w:p>
    <w:p w:rsidR="001E5170" w:rsidRPr="007B2973" w:rsidRDefault="001E5170" w:rsidP="001E5170">
      <w:pPr>
        <w:spacing w:after="0" w:line="240" w:lineRule="auto"/>
        <w:ind w:firstLine="300"/>
        <w:jc w:val="center"/>
        <w:outlineLvl w:val="1"/>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Брак и семья. Культура брачных отношений</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Семья — это малая социальная группа, основанная на браке мужчины и женщины.</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26"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Брак — это союз мужчины и женщины, порождающий их права и обязанности по отношению друг к другу и к детям.</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История человечества и всех составляющих его народов представляет непрерывную смену поколений. Прекращение смены поколений людей в рамках любой их общности означает наступление конца её истории. Смена поколений продолжается до того времени, пока люди поддерживают устойчивую систему воспроизводства, т. е. рождение и воспитание здорового потомства, способного обеспечить дальнейшее продвижение общества по пути цивилизации.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Семье всегда отводится решающая роль в этом процессе</w:t>
      </w:r>
      <w:r w:rsidRPr="007B2973">
        <w:rPr>
          <w:rFonts w:ascii="Times New Roman" w:eastAsia="Times New Roman" w:hAnsi="Times New Roman" w:cs="Times New Roman"/>
          <w:sz w:val="24"/>
          <w:szCs w:val="24"/>
          <w:lang w:eastAsia="ru-RU"/>
        </w:rPr>
        <w:t>. В семье человек рождается, живёт, воспитывается, готовится к взрослой жизни. От родителей он получает первые представления об окружающем мире, о том, что такое хорошо и что такое плохо. В семье находят отражение все основные аспекты взаимоотношений в обществе (политические, экономические, социальные). От того, какие принципы воспитания ребёнка выбирает семья, во многом зависит развитие и благополучие самого общества.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большинстве современных государств закон требует соответствующего оформления (регистрации) брака в специальных органах. Наряду с этим в некоторых государствах правовое значение придаётся также браку, заключённому по религиозным обрядам. В Российской Федерации в соответствии с Семейным кодексом Российской Федерации (принят в 1995 г.) признаётся только брак, заключённый в органах записи актов гражданского состояния (ЗАГС).</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27"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Для вступления в брачные отношения существует ряд факторов, определяющих взаимоотношения супругов, — психологический, физический, физиологический, культурный и материальный.</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28"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Психологический фактор является основой формирования благополучного психологического семейного климата.</w:t>
      </w:r>
      <w:r w:rsidRPr="007B2973">
        <w:rPr>
          <w:rFonts w:ascii="Times New Roman" w:eastAsia="Times New Roman" w:hAnsi="Times New Roman" w:cs="Times New Roman"/>
          <w:sz w:val="24"/>
          <w:szCs w:val="24"/>
          <w:lang w:eastAsia="ru-RU"/>
        </w:rPr>
        <w:t xml:space="preserve"> Он характеризуется родством душ, основанным на взаимной любви супругов, на их любви к детям, стремлении постоянно заботиться друг </w:t>
      </w:r>
      <w:r w:rsidRPr="007B2973">
        <w:rPr>
          <w:rFonts w:ascii="Times New Roman" w:eastAsia="Times New Roman" w:hAnsi="Times New Roman" w:cs="Times New Roman"/>
          <w:sz w:val="24"/>
          <w:szCs w:val="24"/>
          <w:lang w:eastAsia="ru-RU"/>
        </w:rPr>
        <w:lastRenderedPageBreak/>
        <w:t>о друге, готовности разделять и облегчать горести и печали. Очень важны созвучность, совместимость ценностей, интересов, жизненных установок, схожесть характеров, взглядов, темпераментов, привычек супругов.</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29"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Физический фактор определяет внешнее восприятие одного человека другим (голос, манеру поведения, речь, одежду).</w:t>
      </w:r>
      <w:r w:rsidRPr="007B2973">
        <w:rPr>
          <w:rFonts w:ascii="Times New Roman" w:eastAsia="Times New Roman" w:hAnsi="Times New Roman" w:cs="Times New Roman"/>
          <w:sz w:val="24"/>
          <w:szCs w:val="24"/>
          <w:lang w:eastAsia="ru-RU"/>
        </w:rPr>
        <w:t> Немаловажное значение играет увлечение супругов одними видами спорта и их отношение к физической культуре, что служит основой совместимости темпераментов, интересного проведения совместного досуга и активного отдыха.</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0"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Физиологический фактор является основой половой совместимости и обеспечивает интимное общение любящих друг друга людей, стимулирует радости совместной жизни.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1"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Культурный фактор определяется соответствием интеллектуально-культурных запросов супругов и зависит от уровня их образования, вида работы, стремления к постоянному самосовершенствованию.</w:t>
      </w:r>
      <w:r w:rsidRPr="007B2973">
        <w:rPr>
          <w:rFonts w:ascii="Times New Roman" w:eastAsia="Times New Roman" w:hAnsi="Times New Roman" w:cs="Times New Roman"/>
          <w:sz w:val="24"/>
          <w:szCs w:val="24"/>
          <w:lang w:eastAsia="ru-RU"/>
        </w:rPr>
        <w:t> Главную роль здесь может играть не сам уровень развития, а стремление соответствовать друг другу, жить общими интересами.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2"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Материальный фактор определяется вкладом супругов в обеспечение жизнедеятельности семьи и зависит от того, насколько важна для каждого из супругов эта сторона брака.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Обращаем ваше внимание на тот факт, что многие молодые люди, вступая в брак, надеются прожить долгую и счастливую семейную жизнь. Но, к сожалению, этого зачастую не случается.</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Исследования причин распада некоторых семей указывают на недостаточную психологическую и моральную подготовленность значительной части молодых людей к будущей семейной жизни. Современные отношения, в том числе и семейно-брачные, требуют от людей определённого уровня нравственно-эстетического и духовного развития. Союз мужчины и женщины должен удовлетворить не только их биологические потребности, но и потребности эмоциональные, моральные и интеллектуальные. Современные молодые люди, чтобы создать прочную счастливую семью, должны обладать культурой общения.</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Основы культуры общения, и особенно общения лиц противоположного пола, должны формироваться в гармоничном единстве совместно с духовным, физическим и социальным созреванием человека.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реальной жизни иногда даже самого высокого чувства любви бывает недостаточно для создания прочной благополучной семьи.</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Для того чтобы успешно преодолевать трудности и невзгоды, которые могут случиться в совместной жизни, супругам необходимо сформировать и постоянно совершенствовать ряд качеств, таких как: доброжелательность, критическое отношение к своим поступкам, требовательность к себе, заботливость, тактичность, взаимное уважение и высокий уровень культуры поведения в повседневной жизни.</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 xml:space="preserve">Эта нелёгкая работа должна идти постоянно по мере физического, духовного и социального взросления человека. Молодые люди должны осознать, что счастье человека вообще и счастье в семейной жизни требует больших душевных сил, культуры общения, которая и составляет тот особый мир семейного общения между мужем и женой, детьми и </w:t>
      </w:r>
      <w:r w:rsidRPr="007B2973">
        <w:rPr>
          <w:rFonts w:ascii="Times New Roman" w:eastAsia="Times New Roman" w:hAnsi="Times New Roman" w:cs="Times New Roman"/>
          <w:sz w:val="24"/>
          <w:szCs w:val="24"/>
          <w:lang w:eastAsia="ru-RU"/>
        </w:rPr>
        <w:lastRenderedPageBreak/>
        <w:t>родителями, сёстрами и братьями, бабушками, дедушками и внуками, позволяющий поддерживать душевное равновесие всех членов семьи и их благополучие.</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3"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Одной из основных функций семьи является репродуктивная функция - это рождение и воспитание детей и обеспечение демографической безопасности государства. Необходимо подчеркнуть, что в Концепции демографической политики Российской Федерации на период до 2025 г. (утверждена Указом Президента РФ N° 1351 от 9 октября 2007 г.) в числе основных задач определено: «Повышение уровня рождаемости за счёт рождения в семьях второго ребёнка и последующих детей; укрепление института семьи, возрождение и сохранение духовно-нравственных традиций семейных отношений».</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Эти задачи могут быть успешно решены совместными усилиями государства и граждан Российской Федерации, молодым поколением россиян, но для этого подрастающему поколению необходимо сформировать у себя ряд духовно-нравственных качеств.</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Какими же качествами должен обладать человек, чтобы успешно решать эти задачи?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4"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Наверное, первое из них</w:t>
      </w:r>
      <w:r w:rsidRPr="007B2973">
        <w:rPr>
          <w:rFonts w:ascii="Times New Roman" w:eastAsia="Times New Roman" w:hAnsi="Times New Roman" w:cs="Times New Roman"/>
          <w:sz w:val="24"/>
          <w:szCs w:val="24"/>
          <w:lang w:eastAsia="ru-RU"/>
        </w:rPr>
        <w:t> - это умение общаться с лицами противоположного пола, находить с ними взаимопонимание в любых ситуациях и в любом возрасте. Много веков говорят о психологической загадке пола. В женщинах есть много непонятного для мужчин, а в мужчинах - для женщин. Мужчинам часто недоступна женская логика — логика чувств, а женщины не понимают оторванности мужчин от повседневных забот.</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Необходимо знать психологические особенности представителей противоположного пола и учитывать их. Женщины в большей степени, чем мужчины, склонны к доверительному общению, более эмоциональны, менее сдержанны. У женщин на первом месте стоит этико-психологическая привлекательность мужчин, поэтому им всегда хочется слышать в свой адрес ласковые слова. Мужчины же «любят глазами». Поэтому они зачастую вначале предпочитают привлекательную внешность, а лишь затем способны оценить другие качества женщины.</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Понимание другого человека тесно связано с сочувствием, сопереживанием, т. е. эмоциональным откликом на чувства и состояние партнёра. Исследованиями психологов и социологов доказано, что счастье в семейной жизни зависит не только от глубины первого чувства, но и от способности сохранить его в течение всей жизни, с проявлением друг к другу тактичности, заботливости, доброты, внимательности, ответственности и отзывчивости.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5"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Второе, не менее важное качество,</w:t>
      </w:r>
      <w:r w:rsidRPr="007B2973">
        <w:rPr>
          <w:rFonts w:ascii="Times New Roman" w:eastAsia="Times New Roman" w:hAnsi="Times New Roman" w:cs="Times New Roman"/>
          <w:sz w:val="24"/>
          <w:szCs w:val="24"/>
          <w:lang w:eastAsia="ru-RU"/>
        </w:rPr>
        <w:t> необходимое человеку для создания благополучной семьи, - это определённые навыки в ведении домашнего хозяйства: умение выполнять различные домашние работы, планировать семейный бюджет, готовить пищу и др. Всему этому подросток обучается в семье, помогая родителям, которые доверяют ему выполнение повседневных дел по дому, давая понять, что ответственность за порученное целиком ложится на его плечи, тем самым ставя своего сына или дочь в некоторой степени в равное положение со взрослыми. Не ругая своё дитя, а лишь очень тактично подсказывая ему, что и как лучше и проще сделать, вы добьётесь значительно больших результатов в воспитании и налаживании благоприятной обстановки в своей семье.</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6"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Третье важное качество</w:t>
      </w:r>
      <w:r w:rsidRPr="007B2973">
        <w:rPr>
          <w:rFonts w:ascii="Times New Roman" w:eastAsia="Times New Roman" w:hAnsi="Times New Roman" w:cs="Times New Roman"/>
          <w:sz w:val="24"/>
          <w:szCs w:val="24"/>
          <w:lang w:eastAsia="ru-RU"/>
        </w:rPr>
        <w:t xml:space="preserve"> - это подготовка к воспитанию детей. Это качество подразумевает ознакомление молодых людей с ролью семьи в воспитании детей, ответственностью родителей за этот процесс, с влиянием взаимоотношений родителей на </w:t>
      </w:r>
      <w:r w:rsidRPr="007B2973">
        <w:rPr>
          <w:rFonts w:ascii="Times New Roman" w:eastAsia="Times New Roman" w:hAnsi="Times New Roman" w:cs="Times New Roman"/>
          <w:sz w:val="24"/>
          <w:szCs w:val="24"/>
          <w:lang w:eastAsia="ru-RU"/>
        </w:rPr>
        <w:lastRenderedPageBreak/>
        <w:t>нравственное, психологическое и эмоциональное развитие ребёнка. В. А. Су- хомлинский утверждал, что высшая педагогическая мудрость - это умение видеть в маленьких детях завтрашних отцов и матерей.</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7"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Воспитательная функция семьи решает задачу передачи своим детям нравственных ценностей и норм, трудовых навыков, приобщения их к окружающему миру, жизни в обществе, общению с другими людьми.</w:t>
      </w:r>
      <w:r w:rsidRPr="007B2973">
        <w:rPr>
          <w:rFonts w:ascii="Times New Roman" w:eastAsia="Times New Roman" w:hAnsi="Times New Roman" w:cs="Times New Roman"/>
          <w:sz w:val="24"/>
          <w:szCs w:val="24"/>
          <w:lang w:eastAsia="ru-RU"/>
        </w:rPr>
        <w:t> Безусловной основой подготовки подростка к выполнению этой важной задачи является личный пример. Отношения в семье, и в частности к ребёнку, практически полностью будут копироваться им при воспитании собственных детей. Постарайтесь любить ребёнка как личность, подчёркивайте все самые лучшие его качества, с юмором и тактом указывая на недостатки. Будьте строги в первую очередь к себе, и тогда вашему чаду не потребуется длительных нравоучений и постоянных напоминаний. Вам удастся избежать недоразумений в общении только в том случае, если ребёнок будет чувствовать себя в обстановке комфорта и в то же время ответственности всех членов семьи друг перед другом.</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8"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Экономическая функция семьи.</w:t>
      </w:r>
      <w:r w:rsidRPr="007B2973">
        <w:rPr>
          <w:rFonts w:ascii="Times New Roman" w:eastAsia="Times New Roman" w:hAnsi="Times New Roman" w:cs="Times New Roman"/>
          <w:sz w:val="24"/>
          <w:szCs w:val="24"/>
          <w:lang w:eastAsia="ru-RU"/>
        </w:rPr>
        <w:t> Основой экономической жизни семьи является её бюджет. Чтобы соотнести расходы с доходами и наиболее полно удовлетворять разумные потребности всех членов семьи, бюджет надо уметь планировать. Необходимо отметить, что частой причиной распада семьи является экономический фактор (ограниченные финансовые возможности, недостаточные для удовлетворения потребностей семьи, неумение планировать свои расходы и т. д.). Это признак социальной незрелости молодых людей, вступающих в брак в раннем возрасте.</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Позвольте дать один совет: не скрывайте от своего будущего ребёнка доходы вашей семьи, объясните ему, каким образом зарабатываются те средства, на которые вы существуете, предложите ему участвовать в обсуждении возможных трат, выслушайте его мнение по этому поводу и твёрдо потребуйте доказательств в пользу его доводов. Предложите ребёнку выполнить небольшую часть работы, которую вам приходится делать по дому (пусть это будет то, что ему по силам), и посчитайте вместе с ним стоимость его труда. Уверяем вас - результат будет весьма положительным.</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39"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Досуговая функция семьи.</w:t>
      </w:r>
      <w:r w:rsidRPr="007B2973">
        <w:rPr>
          <w:rFonts w:ascii="Times New Roman" w:eastAsia="Times New Roman" w:hAnsi="Times New Roman" w:cs="Times New Roman"/>
          <w:sz w:val="24"/>
          <w:szCs w:val="24"/>
          <w:lang w:eastAsia="ru-RU"/>
        </w:rPr>
        <w:t> В основе функции семейного досуга лежит общность интересов супругов. Если говорить о свободном времени будней, то оно прежде всего должно использоваться для восстановления в семье физических и духовных сил, израсходованных в течение прошедшего трудового дня, и подготовки к очередному. Так как этого времени обычно не так уж много - планируйте его. Пассивный отдых необходимо и даже очень полезно для здоровья перемежать с активными действиями. Интересным для ребёнка может оказаться не только поход в театр, но и спортивное мероприятие, в котором участвуют все члены семьи. Если нет возможности для серьёзных и планомерных занятий спортом, поиграйте с сыном или дочерью 15-20 мин в снежки возле дома. Вы отдохнёте сами, снимете накопившееся за день напряжение, не говоря уж о том, каким сияющим будет лицо вашего ребёнка. Подумайте, времени будет затрачено совсем немного, а сколько положительных эмоций!</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Выходные дни не только предназначены для восстановления физических сил, но и включают в себя виды деятельности, которые способствуют развитию личности, созданию резервов здоровья. В данном случае всё зависит от вашей фантазии и круга интересов вашей семьи .</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lastRenderedPageBreak/>
        <w:pict>
          <v:shape id="_x0000_i1040"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Отпуск - это наиболее благоприятное время для организации совместного отдыха, который способствует поддержанию тёплых и дружественных отношений в семье и её сплочению.</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Досуг необходимо планировать.</w:t>
      </w:r>
      <w:r w:rsidRPr="007B2973">
        <w:rPr>
          <w:rFonts w:ascii="Times New Roman" w:eastAsia="Times New Roman" w:hAnsi="Times New Roman" w:cs="Times New Roman"/>
          <w:sz w:val="24"/>
          <w:szCs w:val="24"/>
          <w:lang w:eastAsia="ru-RU"/>
        </w:rPr>
        <w:t> В сутках всего 24 ч, у каждого члена семьи есть общественные (работа, учёба) и домашние обязанности. Основной резерв времени можно получить при правильном распределении домашних обязанностей между членами семьи. В семьях, где домашние обязанности не делятся на мужские и женские, а распределяются равномерно по степени нагрузки, время на досуг имеется и в будни, и в выходные дни. Активный отдых всей семьёй, каждый день - один из принципов здорового образа жизни.</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Ещё раз отметим, что благополучная семья - это основа здоровья человека и общества. Для создания прочной, благополучной семьи молодые люди, вступающие в брак, должны быть физически, психически и социально зрелыми людьми, т. е. способными создать семью и обеспечить её функционирование.</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При этом особенно подчеркнём значение воспитательной функции в семье, особую роль женщины-матери в воспитании ребёнка. Напомним, что уровень репродуктивного здоровья характеризуется способностью не только родить здорового ребёнка, но и воспитать из него достойного гражданина своей страны.</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Забота и любовь матери, которыми она окружает ребёнка в первые дни его жизни, создают наиболее благоприятные условия для его развития.</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Специалисты отмечают, что новорождённый младенец чрезвычайно восприимчив к обучению, способен к постижению мира и накоплению собственного опыта. В целом материнская любовь предопределяет развитие у ребёнка необходимых духовных и физических качеств и способствует формированию личности с определённым стилем поведения в дальнейшем. Известно, что вхождение в общество идёт через семью. Если ребёнок в семье был лишён материнской любви и ласки, то происходит его отчуждение от матери, что закладывает в дальнейшем предпосылки отчуждения человека от общества.</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Любовь матери к малышу — это природный дар</w:t>
      </w:r>
      <w:r w:rsidRPr="007B2973">
        <w:rPr>
          <w:rFonts w:ascii="Times New Roman" w:eastAsia="Times New Roman" w:hAnsi="Times New Roman" w:cs="Times New Roman"/>
          <w:sz w:val="24"/>
          <w:szCs w:val="24"/>
          <w:lang w:eastAsia="ru-RU"/>
        </w:rPr>
        <w:t>. Любящая мать никогда не останется равнодушной к плачу ребёнка, проснётся среди ночи, чтобы успокоить его, всегда с улыбкой приветствует его пробуждение. В этом залог духовного и физического здоровья ребёнка, а в будущем - и взрослого человека.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Однако известно, что на появление чувства любви к рождённому ребёнку у матери оказывают влияние многие факторы (отношения между супругами, желанный или нежеланный это ребёнок, состояние здоровья матери и др.). Серьёзными отрицательными факторами могут стать легкомысленное, случайное вступление в брак, измена одного из супругов, отсутствие материальной базы для семейной жизни. Это те случаи, когда появление ребёнка воспринимается как обуза.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Поэтому молодой девушке, желающей обзавестись семьёй, необходимо знать, что, вступая в брак, она берёт на себя определённые юридические, моральные и материальные обязанности.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F910BC">
        <w:rPr>
          <w:rFonts w:ascii="Times New Roman" w:eastAsia="Times New Roman" w:hAnsi="Times New Roman" w:cs="Times New Roman"/>
          <w:sz w:val="24"/>
          <w:szCs w:val="24"/>
          <w:lang w:eastAsia="ru-RU"/>
        </w:rPr>
        <w:pict>
          <v:shape id="_x0000_i1041" type="#_x0000_t75" alt="" style="width:24pt;height:24pt"/>
        </w:pict>
      </w:r>
      <w:r w:rsidRPr="007B2973">
        <w:rPr>
          <w:rFonts w:ascii="Times New Roman" w:eastAsia="Times New Roman" w:hAnsi="Times New Roman" w:cs="Times New Roman"/>
          <w:sz w:val="24"/>
          <w:szCs w:val="24"/>
          <w:lang w:eastAsia="ru-RU"/>
        </w:rPr>
        <w:t> </w:t>
      </w:r>
      <w:r w:rsidRPr="007B2973">
        <w:rPr>
          <w:rFonts w:ascii="Times New Roman" w:eastAsia="Times New Roman" w:hAnsi="Times New Roman" w:cs="Times New Roman"/>
          <w:b/>
          <w:bCs/>
          <w:sz w:val="24"/>
          <w:szCs w:val="24"/>
          <w:lang w:eastAsia="ru-RU"/>
        </w:rPr>
        <w:t>Супруги должны разделять все главные формы ответственности перед собой и перед обществом.</w:t>
      </w:r>
      <w:r w:rsidRPr="007B2973">
        <w:rPr>
          <w:rFonts w:ascii="Times New Roman" w:eastAsia="Times New Roman" w:hAnsi="Times New Roman" w:cs="Times New Roman"/>
          <w:sz w:val="24"/>
          <w:szCs w:val="24"/>
          <w:lang w:eastAsia="ru-RU"/>
        </w:rPr>
        <w:t> Удачный брак всегда основан на доверии. Чтобы это произошло, необходимо уже в школьные годы развивать в себе физические, духовные и социальные качества, которые обеспечат создание благополучной семьи и счастливую семейную жизнь.</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lastRenderedPageBreak/>
        <w:t>Специалисты считают, что молодёжь в нашей стране разделилась на две основные группы: на тех, кто планирует своё будущее, и тех, кто его не планирует.</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Представители первой группы, как правило, завершают своё образование на относительно высоком уровне и начинают трудовую деятельность.</w:t>
      </w:r>
      <w:r w:rsidRPr="007B2973">
        <w:rPr>
          <w:rFonts w:ascii="Times New Roman" w:eastAsia="Times New Roman" w:hAnsi="Times New Roman" w:cs="Times New Roman"/>
          <w:sz w:val="24"/>
          <w:szCs w:val="24"/>
          <w:lang w:eastAsia="ru-RU"/>
        </w:rPr>
        <w:t> Они хорошо приспособлены к нынешним социальным и экономическим условиям и руководствуются моральным кодексом, соответствующим нормам современного цивилизованного общества.</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b/>
          <w:bCs/>
          <w:sz w:val="24"/>
          <w:szCs w:val="24"/>
          <w:lang w:eastAsia="ru-RU"/>
        </w:rPr>
        <w:t>Во вторую группу входят те, кто не планирует своё будущее и не считает перспективным получение образования и трудоустройство.</w:t>
      </w:r>
      <w:r w:rsidRPr="007B2973">
        <w:rPr>
          <w:rFonts w:ascii="Times New Roman" w:eastAsia="Times New Roman" w:hAnsi="Times New Roman" w:cs="Times New Roman"/>
          <w:sz w:val="24"/>
          <w:szCs w:val="24"/>
          <w:lang w:eastAsia="ru-RU"/>
        </w:rPr>
        <w:t> Многие из них бросают школу, употребляют наркотики, курят, злоупотребляют алкоголем и рано начинают вести половую жизнь. Среди молодых женщин такое поведение часто приводит к незапланированной беременности. Они рожают детей в раннем возрасте и лишь затем выходят замуж. Такие браки, как правило, нестабильны, и большинство из них распадается.</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В заключение отметим, что второй путь поведения вряд ли будет способствовать укреплению вашего здоровья вообще и репродуктивного здоровья в частности.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Авторы полагают, что каждый человек создан для здоровой и счастливой жизни. Вам нужно сделать правильный выбор. </w:t>
      </w:r>
    </w:p>
    <w:p w:rsidR="001E5170" w:rsidRPr="007B2973" w:rsidRDefault="001E5170" w:rsidP="001E5170">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Выводы</w:t>
      </w:r>
    </w:p>
    <w:p w:rsidR="001E5170" w:rsidRPr="007B2973" w:rsidRDefault="001E5170" w:rsidP="001E5170">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Жизнь семьи - это особый мир культуры общения между супругами, который обеспечивает духовное, физическое и социальное благополучие всех членов семьи, их здоровье и счастливую жизнь.</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2. Взаимоотношения супругов во многом определяет ряд факторов - психологический, физический, физиологический, культурный, материальный.</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3. Семье присущ ряд важных функций, которые определяют её стабильность (воспитательная, экономическая, досуговая). </w:t>
      </w:r>
    </w:p>
    <w:p w:rsidR="001E5170" w:rsidRPr="007B2973" w:rsidRDefault="001E5170" w:rsidP="001E5170">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Вопросы</w:t>
      </w:r>
    </w:p>
    <w:p w:rsidR="001E5170" w:rsidRPr="007B2973" w:rsidRDefault="001E5170" w:rsidP="001E5170">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Насколько важна роль семьи в решении демографических вопросов общества и государства?</w:t>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2. Какие качества будущих супругов, на ваш взгляд, способствуют созданию прочной и благополучной семьи?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3. Почему для будущих супругов так важно иметь общие интересы? </w:t>
      </w:r>
    </w:p>
    <w:p w:rsidR="001E5170" w:rsidRPr="007B2973" w:rsidRDefault="001E5170" w:rsidP="001E5170">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r w:rsidRPr="007B2973">
        <w:rPr>
          <w:rFonts w:ascii="Times New Roman" w:eastAsia="Times New Roman" w:hAnsi="Times New Roman" w:cs="Times New Roman"/>
          <w:b/>
          <w:bCs/>
          <w:sz w:val="24"/>
          <w:szCs w:val="24"/>
          <w:lang w:eastAsia="ru-RU"/>
        </w:rPr>
        <w:t>Задания</w:t>
      </w:r>
    </w:p>
    <w:p w:rsidR="001E5170" w:rsidRPr="007B2973" w:rsidRDefault="001E5170" w:rsidP="001E5170">
      <w:pPr>
        <w:spacing w:after="0" w:line="240" w:lineRule="auto"/>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br/>
      </w:r>
    </w:p>
    <w:p w:rsidR="001E5170" w:rsidRPr="007B2973" w:rsidRDefault="001E5170" w:rsidP="001E5170">
      <w:pPr>
        <w:spacing w:after="27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1. Подготовьте сообщение на тему «Основные функции, которые осуществляются в семье, и их значение для формирования личности».</w:t>
      </w:r>
    </w:p>
    <w:p w:rsidR="001E5170" w:rsidRPr="007B2973" w:rsidRDefault="001E5170" w:rsidP="001E5170">
      <w:pPr>
        <w:spacing w:after="0" w:line="240" w:lineRule="auto"/>
        <w:ind w:firstLine="300"/>
        <w:jc w:val="both"/>
        <w:rPr>
          <w:rFonts w:ascii="Times New Roman" w:eastAsia="Times New Roman" w:hAnsi="Times New Roman" w:cs="Times New Roman"/>
          <w:sz w:val="24"/>
          <w:szCs w:val="24"/>
          <w:lang w:eastAsia="ru-RU"/>
        </w:rPr>
      </w:pPr>
      <w:r w:rsidRPr="007B2973">
        <w:rPr>
          <w:rFonts w:ascii="Times New Roman" w:eastAsia="Times New Roman" w:hAnsi="Times New Roman" w:cs="Times New Roman"/>
          <w:sz w:val="24"/>
          <w:szCs w:val="24"/>
          <w:lang w:eastAsia="ru-RU"/>
        </w:rPr>
        <w:t>2. Сформулируйте письменно, какое важное значение культура общения в молодой семье имеет для обеспечения счастливой супружеской жизни. </w:t>
      </w:r>
    </w:p>
    <w:p w:rsidR="00C84647" w:rsidRDefault="00C84647" w:rsidP="001E5170"/>
    <w:sectPr w:rsidR="00C84647" w:rsidSect="00C84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170"/>
    <w:rsid w:val="001E5170"/>
    <w:rsid w:val="00C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170"/>
  </w:style>
  <w:style w:type="character" w:styleId="a4">
    <w:name w:val="Strong"/>
    <w:basedOn w:val="a0"/>
    <w:uiPriority w:val="22"/>
    <w:qFormat/>
    <w:rsid w:val="001E5170"/>
    <w:rPr>
      <w:b/>
      <w:bCs/>
    </w:rPr>
  </w:style>
</w:styles>
</file>

<file path=word/webSettings.xml><?xml version="1.0" encoding="utf-8"?>
<w:webSettings xmlns:r="http://schemas.openxmlformats.org/officeDocument/2006/relationships" xmlns:w="http://schemas.openxmlformats.org/wordprocessingml/2006/main">
  <w:divs>
    <w:div w:id="1763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5168</Words>
  <Characters>29460</Characters>
  <Application>Microsoft Office Word</Application>
  <DocSecurity>0</DocSecurity>
  <Lines>245</Lines>
  <Paragraphs>69</Paragraphs>
  <ScaleCrop>false</ScaleCrop>
  <Company>Reanimator Extreme Edition</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2020-12-06T07:18:00Z</dcterms:created>
  <dcterms:modified xsi:type="dcterms:W3CDTF">2020-12-06T07:20:00Z</dcterms:modified>
</cp:coreProperties>
</file>