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F35C04" w:rsidRPr="00894072" w:rsidRDefault="00F35C04" w:rsidP="00F35C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35C04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F35C04" w:rsidRPr="006C1765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F35C04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F35C04" w:rsidRPr="00BC47BD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 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2007D1">
        <w:rPr>
          <w:rFonts w:ascii="Times New Roman" w:hAnsi="Times New Roman" w:cs="Times New Roman"/>
          <w:sz w:val="20"/>
          <w:szCs w:val="20"/>
          <w:highlight w:val="yellow"/>
        </w:rPr>
        <w:t>15</w:t>
      </w:r>
      <w:r>
        <w:rPr>
          <w:rFonts w:ascii="Times New Roman" w:hAnsi="Times New Roman" w:cs="Times New Roman"/>
          <w:sz w:val="20"/>
          <w:szCs w:val="20"/>
          <w:highlight w:val="yellow"/>
        </w:rPr>
        <w:t>.12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894072">
        <w:rPr>
          <w:rFonts w:ascii="Times New Roman" w:hAnsi="Times New Roman" w:cs="Times New Roman"/>
          <w:sz w:val="20"/>
          <w:szCs w:val="20"/>
        </w:rPr>
        <w:t>.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 </w:t>
      </w:r>
      <w:r w:rsidRPr="00601E76">
        <w:rPr>
          <w:rFonts w:ascii="Times New Roman" w:hAnsi="Times New Roman" w:cs="Times New Roman"/>
          <w:b/>
          <w:sz w:val="20"/>
          <w:szCs w:val="20"/>
        </w:rPr>
        <w:t>Б-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Учебная дисциплина  История</w:t>
      </w:r>
    </w:p>
    <w:p w:rsidR="00F35C04" w:rsidRDefault="00F35C04" w:rsidP="00F35C04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Тема занятия.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2007D1">
        <w:rPr>
          <w:rFonts w:ascii="Times New Roman" w:hAnsi="Times New Roman" w:cs="Times New Roman"/>
          <w:b/>
          <w:sz w:val="20"/>
          <w:szCs w:val="20"/>
          <w:highlight w:val="cyan"/>
        </w:rPr>
        <w:t>118</w:t>
      </w:r>
      <w:r w:rsidRPr="00C46FE6"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</w:t>
      </w:r>
      <w:r w:rsidR="002007D1">
        <w:rPr>
          <w:rFonts w:ascii="Times New Roman" w:hAnsi="Times New Roman" w:cs="Times New Roman"/>
          <w:sz w:val="20"/>
          <w:szCs w:val="20"/>
          <w:highlight w:val="cyan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0130E9" w:rsidRPr="001F11BB" w:rsidRDefault="00F35C04" w:rsidP="000130E9">
      <w:pPr>
        <w:rPr>
          <w:rFonts w:ascii="Times New Roman" w:hAnsi="Times New Roman" w:cs="Times New Roman"/>
          <w:sz w:val="28"/>
          <w:szCs w:val="28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</w:rPr>
        <w:t xml:space="preserve">Форма урока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007D1" w:rsidRPr="002007D1">
        <w:rPr>
          <w:rFonts w:ascii="Times New Roman" w:hAnsi="Times New Roman" w:cs="Times New Roman"/>
          <w:b/>
          <w:sz w:val="20"/>
          <w:szCs w:val="20"/>
        </w:rPr>
        <w:t>ЗАЧЕТ</w:t>
      </w:r>
      <w:r w:rsidR="000130E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130E9" w:rsidRPr="001F11BB">
        <w:rPr>
          <w:rFonts w:ascii="Times New Roman" w:hAnsi="Times New Roman" w:cs="Times New Roman"/>
          <w:sz w:val="28"/>
          <w:szCs w:val="28"/>
          <w:highlight w:val="green"/>
        </w:rPr>
        <w:t xml:space="preserve">1 лист. Наверху </w:t>
      </w:r>
      <w:r w:rsidR="000130E9">
        <w:rPr>
          <w:rFonts w:ascii="Times New Roman" w:hAnsi="Times New Roman" w:cs="Times New Roman"/>
          <w:sz w:val="28"/>
          <w:szCs w:val="28"/>
          <w:highlight w:val="green"/>
        </w:rPr>
        <w:t>листа «Зачет», число, гр. Б-20</w:t>
      </w:r>
      <w:r w:rsidR="000130E9" w:rsidRPr="001F11BB">
        <w:rPr>
          <w:rFonts w:ascii="Times New Roman" w:hAnsi="Times New Roman" w:cs="Times New Roman"/>
          <w:sz w:val="28"/>
          <w:szCs w:val="28"/>
          <w:highlight w:val="green"/>
        </w:rPr>
        <w:t>, Ф.И.</w:t>
      </w:r>
    </w:p>
    <w:p w:rsidR="000130E9" w:rsidRPr="001F11BB" w:rsidRDefault="000130E9" w:rsidP="000130E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F11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ОТВЕТЫ: 1 – 4</w:t>
      </w:r>
      <w:r w:rsidRPr="001F11BB">
        <w:rPr>
          <w:rFonts w:ascii="Times New Roman" w:hAnsi="Times New Roman" w:cs="Times New Roman"/>
          <w:sz w:val="28"/>
          <w:szCs w:val="28"/>
          <w:highlight w:val="yellow"/>
        </w:rPr>
        <w:t>0.</w:t>
      </w:r>
      <w:r w:rsidR="008C0B2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8C0B29"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 w:rsidR="008C0B29">
        <w:rPr>
          <w:rFonts w:ascii="Times New Roman" w:hAnsi="Times New Roman" w:cs="Times New Roman"/>
          <w:sz w:val="28"/>
          <w:szCs w:val="28"/>
          <w:highlight w:val="yellow"/>
        </w:rPr>
        <w:t>4 столбика: 1-10; и т.д.)</w:t>
      </w:r>
    </w:p>
    <w:p w:rsidR="000130E9" w:rsidRPr="006E5BEA" w:rsidRDefault="000130E9" w:rsidP="000130E9">
      <w:pPr>
        <w:rPr>
          <w:rFonts w:ascii="Times New Roman" w:hAnsi="Times New Roman" w:cs="Times New Roman"/>
          <w:b/>
          <w:sz w:val="24"/>
          <w:szCs w:val="24"/>
        </w:rPr>
      </w:pPr>
      <w:r w:rsidRPr="006E5BEA">
        <w:rPr>
          <w:rFonts w:ascii="Times New Roman" w:hAnsi="Times New Roman" w:cs="Times New Roman"/>
          <w:b/>
          <w:sz w:val="24"/>
          <w:szCs w:val="24"/>
          <w:highlight w:val="cyan"/>
        </w:rPr>
        <w:t>Доку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мент подписать:     число, Б-20</w:t>
      </w:r>
      <w:r w:rsidRPr="006E5BEA">
        <w:rPr>
          <w:rFonts w:ascii="Times New Roman" w:hAnsi="Times New Roman" w:cs="Times New Roman"/>
          <w:b/>
          <w:sz w:val="24"/>
          <w:szCs w:val="24"/>
          <w:highlight w:val="cyan"/>
        </w:rPr>
        <w:t>, Ф.И.</w:t>
      </w:r>
    </w:p>
    <w:p w:rsidR="00F35C04" w:rsidRPr="002007D1" w:rsidRDefault="000130E9" w:rsidP="00F35C04">
      <w:pPr>
        <w:spacing w:after="15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35C04" w:rsidRPr="00002985" w:rsidRDefault="00F35C04" w:rsidP="00F35C04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  <w:r w:rsidR="002316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007D1" w:rsidRDefault="00F35C04" w:rsidP="00E53BC1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C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6A0F" w:rsidRPr="00816733" w:rsidRDefault="00276A0F" w:rsidP="00276A0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167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Уважаемые студенты!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Формой промежуточной аттестации по дисциплине «ИСТОРИЯ» является дифференцированный зачет. Условием допуска к промежуточной аттестации является успешное (оценки 3, 4, 5) выполнение всех контрольных точек текущего контроля. </w:t>
      </w:r>
      <w:r w:rsidRPr="00816733">
        <w:rPr>
          <w:rFonts w:ascii="Times New Roman" w:hAnsi="Times New Roman" w:cs="Times New Roman"/>
          <w:sz w:val="18"/>
          <w:szCs w:val="18"/>
        </w:rPr>
        <w:t xml:space="preserve">Итоговая оценка по дисциплине за семестр определяется как среднее арифметическое всех оценок текущей аттестации и оценки за зачет. Итоговые оценки выставляются целыми числами в соответствии с правилами математического округления. </w:t>
      </w:r>
    </w:p>
    <w:p w:rsidR="00727755" w:rsidRPr="00816733" w:rsidRDefault="00727755" w:rsidP="00276A0F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16733">
        <w:rPr>
          <w:rFonts w:ascii="Times New Roman" w:hAnsi="Times New Roman" w:cs="Times New Roman"/>
          <w:b/>
          <w:sz w:val="18"/>
          <w:szCs w:val="18"/>
        </w:rPr>
        <w:t>знать и уметь:</w:t>
      </w:r>
    </w:p>
    <w:p w:rsidR="00727755" w:rsidRPr="00816733" w:rsidRDefault="00727755" w:rsidP="00727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−−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27755" w:rsidRPr="00816733" w:rsidRDefault="00727755" w:rsidP="00727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−−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27755" w:rsidRPr="00816733" w:rsidRDefault="00727755" w:rsidP="00727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−−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727755" w:rsidRPr="00816733" w:rsidRDefault="00727755" w:rsidP="00727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−− владение навыками проектной деятельности и исторической реконструкции с привлечением различных источников;</w:t>
      </w:r>
    </w:p>
    <w:p w:rsidR="00727755" w:rsidRPr="00816733" w:rsidRDefault="00727755" w:rsidP="007277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−−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сформированность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 xml:space="preserve"> умений вести диалог, обосновывать свою точку зрения в дискуссии по исторической тематике.</w:t>
      </w:r>
    </w:p>
    <w:p w:rsidR="00727755" w:rsidRPr="00816733" w:rsidRDefault="00727755" w:rsidP="00727755">
      <w:pPr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       Учебная дисциплина «История» как часть основной профессиональной образовательной программы </w:t>
      </w:r>
      <w:r w:rsidRPr="00816733">
        <w:rPr>
          <w:rFonts w:ascii="Times New Roman" w:hAnsi="Times New Roman" w:cs="Times New Roman"/>
          <w:bCs/>
          <w:sz w:val="18"/>
          <w:szCs w:val="18"/>
        </w:rPr>
        <w:t>«Экономика и бухгалтерский учет (по отраслям)»</w:t>
      </w:r>
      <w:r w:rsidRPr="00816733">
        <w:rPr>
          <w:rFonts w:ascii="Times New Roman" w:hAnsi="Times New Roman" w:cs="Times New Roman"/>
          <w:sz w:val="18"/>
          <w:szCs w:val="18"/>
        </w:rPr>
        <w:t xml:space="preserve"> направлена на формирование следующих общих компетенций: </w:t>
      </w:r>
    </w:p>
    <w:p w:rsidR="00727755" w:rsidRDefault="00727755" w:rsidP="00276A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7755" w:rsidRDefault="00727755" w:rsidP="00276A0F">
      <w:pPr>
        <w:ind w:firstLine="709"/>
        <w:jc w:val="both"/>
        <w:rPr>
          <w:sz w:val="24"/>
          <w:szCs w:val="24"/>
        </w:rPr>
      </w:pPr>
    </w:p>
    <w:p w:rsidR="00727755" w:rsidRPr="004778E4" w:rsidRDefault="00727755" w:rsidP="00276A0F">
      <w:pPr>
        <w:ind w:firstLine="709"/>
        <w:jc w:val="both"/>
        <w:rPr>
          <w:sz w:val="24"/>
          <w:szCs w:val="24"/>
        </w:rPr>
      </w:pPr>
    </w:p>
    <w:p w:rsidR="00276A0F" w:rsidRPr="00816733" w:rsidRDefault="00276A0F" w:rsidP="00276A0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6733">
        <w:rPr>
          <w:rFonts w:ascii="Times New Roman" w:hAnsi="Times New Roman" w:cs="Times New Roman"/>
          <w:b/>
          <w:sz w:val="18"/>
          <w:szCs w:val="18"/>
        </w:rPr>
        <w:t xml:space="preserve"> Вариант 1</w:t>
      </w:r>
    </w:p>
    <w:p w:rsidR="00276A0F" w:rsidRPr="00816733" w:rsidRDefault="00276A0F" w:rsidP="0081673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16733">
        <w:rPr>
          <w:rFonts w:ascii="Times New Roman" w:hAnsi="Times New Roman" w:cs="Times New Roman"/>
          <w:b/>
          <w:sz w:val="18"/>
          <w:szCs w:val="18"/>
        </w:rPr>
        <w:t>Выберите один правильный ответ из трех вариантов (задания 1-5, 8, 12, 14-17), из четырех (задания 6-7, 9-11, 13, 18), из пяти (задания 19-40)</w:t>
      </w:r>
    </w:p>
    <w:p w:rsidR="00276A0F" w:rsidRPr="00816733" w:rsidRDefault="00276A0F" w:rsidP="00276A0F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1. Кого принято считать «отцом истории?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а)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Полибия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Тацита;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в) Геродота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br/>
        <w:t>2. Наиболее ранним представителем отечественной исторической школы является: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а) В.Н. Татищев;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Н.М. Карамзин;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М.В. Ломоносов.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3. На землях какого союза племен восточных славян возник Киев?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северян;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полян;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кривичей.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4. Княгиня Ольга  в  X веке провела первую налоговую реформу на Руси. Размер дани, установленный княгиней Ольгой, назывался: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побор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урок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в)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повоз</w:t>
      </w:r>
      <w:proofErr w:type="spellEnd"/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5. Назовите важнейшее значение принятия христианства на Руси в 988 г.: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повсеместные восстания населения, проживающего на территории Киевской Руси;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повышение авторитета Великого Киевского князя и международного значения Киевской Руси;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разрыв Востока с Киевской Русью.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6. Хронологические рамки монголо-татарского ига на Руси: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а)1237-1380  гг.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б)1240-1480 гг.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lastRenderedPageBreak/>
        <w:t>в) 1243-1480 гг.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г)1243-1380 гг.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7. Русь попала в зависимость от Золотой Орды в результате: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нашествия хана Батыя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похода хана Мамая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в) походов 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Чингизхана</w:t>
      </w:r>
      <w:proofErr w:type="spellEnd"/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 набегов половцев.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8. Первое упоминание о Москве встречается в летописи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>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1136 г.;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1147 г.;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1156 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9. Свод законов, установивший Юрьев день, вошел в историю под названием: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Судебник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«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Русская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 правда»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Соборное уложение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Указ об урочных летах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10. Судебник 1550 года: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впервые ввел ограничение права ухода крестьян Юрьевым днем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ввел бессрочный сыск беглых крестьян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в) увеличил плату за «пожилое»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ввел пятилетний срок сыска беглых крестьян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11. Он «был – не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скажем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 избран, но выкрикнут царем», впервые в российской истории присягнул подданным: дал «запись», соблюдение которой закрепил целованием креста. О каком правителе идет речь?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Борис Годунов</w:t>
      </w:r>
      <w:r w:rsidRPr="00816733">
        <w:rPr>
          <w:rFonts w:ascii="Times New Roman" w:hAnsi="Times New Roman" w:cs="Times New Roman"/>
          <w:sz w:val="18"/>
          <w:szCs w:val="18"/>
        </w:rPr>
        <w:tab/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Михаил Романов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Василий Шуйский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Лжедмитрий I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12. Что такое местничество?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lastRenderedPageBreak/>
        <w:t xml:space="preserve">а) система получения должностей боярами по принципу знатности;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обычай кровной мести, зафиксированный в «Русской правде»;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мещанское сословие.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13. В 1722 г. в России был принят закон о порядке прохождения  государственной службы – «Табель о рангах». Какой принцип был первоначально заложен в основу этого документа?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а) общественное положение определялось не происхождением, а чином 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сыновья титулованных особ и знатнейшего дворянства получали чин по факту рождения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доступ в дворянское сословие через военную или гражданскую службу был открыт только для купеческого сословия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«Табель о рангах» позволял по достижении определенного ранга получить только личное дворянство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14. Когда Россия была провозглашена империей?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в 1719 г.;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в 1721 г.;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в 1723 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15. Укажите одну из характерных черт мануфактуры: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использование машин в производстве;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отсутствие ориентации на рынок;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пооперационное деление труда.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16. Россия вступила в XIX век: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республикой с рыночной экономикой;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конституционной монархией со смешанной экономикой;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монархией с господством феодально-крепостнических отношений при наличии мелкотоварного производства.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17. Отличие капиталистической фабрики от капиталистической мануфактуры состоит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а)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разделении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 труда;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крупных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размерах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 производства;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в)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использовании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 паровых машин.</w:t>
      </w:r>
      <w:r w:rsidRPr="00816733">
        <w:rPr>
          <w:rFonts w:ascii="Times New Roman" w:hAnsi="Times New Roman" w:cs="Times New Roman"/>
          <w:sz w:val="18"/>
          <w:szCs w:val="18"/>
        </w:rPr>
        <w:tab/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18. Кто из деятелей российской истории XIX 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>. является автором следующих строк: «Россия – целый особый мир, покорный воле одного человека, - именуется он Петром или Иваном..</w:t>
      </w:r>
      <w:proofErr w:type="gramStart"/>
      <w:r w:rsidRPr="00816733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816733">
        <w:rPr>
          <w:rFonts w:ascii="Times New Roman" w:hAnsi="Times New Roman" w:cs="Times New Roman"/>
          <w:sz w:val="18"/>
          <w:szCs w:val="18"/>
        </w:rPr>
        <w:t xml:space="preserve">ы не принадлежим ни к Западу, ни к </w:t>
      </w:r>
      <w:r w:rsidRPr="00816733">
        <w:rPr>
          <w:rFonts w:ascii="Times New Roman" w:hAnsi="Times New Roman" w:cs="Times New Roman"/>
          <w:sz w:val="18"/>
          <w:szCs w:val="18"/>
        </w:rPr>
        <w:lastRenderedPageBreak/>
        <w:t>Востоку, и у нас нет традиций ни того, ни другого...Одинокие в мире, мы ничего не дали миру...Мы пришли после других для того, чтобы делать лучше их, чтобы не впасть в их ошибки, их заблуждения, их суеверия ...»?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А.Хомяков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А.Герцен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М.Погодин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г) П.Чаадаев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19. Россия на рубеже XIX-XX вв. была …  страной.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среднеразвитой аграрно-индустриальной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высокоразвитой индустриальной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экономически отсталой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передовой европейской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аграрной.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20. Курс на форсированную индустриализацию, взятый С.Ю. Витте </w:t>
      </w:r>
      <w:proofErr w:type="gramStart"/>
      <w:r w:rsidRPr="00816733">
        <w:rPr>
          <w:sz w:val="18"/>
          <w:szCs w:val="18"/>
        </w:rPr>
        <w:t>на</w:t>
      </w:r>
      <w:proofErr w:type="gramEnd"/>
      <w:r w:rsidRPr="00816733">
        <w:rPr>
          <w:sz w:val="18"/>
          <w:szCs w:val="18"/>
        </w:rPr>
        <w:t xml:space="preserve">  рубежа XIX-XX вв. предусматривал, в частности 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введение винной монополии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отказ от иностранных инвестиций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повышение выкупных платежей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переселение крестьян за Урал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введение парламентаризма.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21. Возникшие в конце XIX века объединения предприятий, осуществлявшие контроль над рынками путем концентрации материальных и финансовых ресурсов, назывались…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торговыми корпорациями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монополиями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мануфактурами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фабриками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концессиями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22. Осуществление аграрной реформы П.А. Столыпина сопровождалось 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созданием хуторов и отрубов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раскулачиванием зажиточных крестьян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конфискацией помещичьих земель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национализацией земли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укреплением крестьянской общины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23. Какая партия взяла власть в свои руки в октябре 1917 г.?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Партия народной свободы (кадеты)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 xml:space="preserve">б) РСПДРП (б) (большевики) 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Партия социалистов-революционеров (эсеры)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РСДРП (о) (меньшевики)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) Союз 17 Октября (октябристы)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24. Продразверстка была заменена в 1921 году…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карточной системой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отработками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конфискацией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национализацией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16733">
        <w:rPr>
          <w:rFonts w:ascii="Times New Roman" w:hAnsi="Times New Roman" w:cs="Times New Roman"/>
          <w:sz w:val="18"/>
          <w:szCs w:val="18"/>
        </w:rPr>
        <w:lastRenderedPageBreak/>
        <w:t>д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) продналогом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25. Переход к новой экономической политике (</w:t>
      </w: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НЭПу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) был вызван…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политическим и социально-экономическим кризисом в стране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началом гражданской войны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началом I мировой войны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заключением Брестского мирного договора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) приходом к власти прозападных сил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26. Форсированная индустриализация завершилась 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началом научно-технической революции;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вступлением СССР в постиндустриальный этап развития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переходом к сплошной коллективизации сельского хозяйства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обеспечением технико-экономической независимости страны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подъемом сельского хозяйства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27. Главная причина утверждения в 30-е гг. в СССР сталинского режима: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возможность быстрого решения общенациональных задач (подготовка к войне, форсированная индустриализация и т.д.)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мировой экономический кризис 1929-1933 гг.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следование примерам установления тоталитарных режимов в других странах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государственный переворот и вооруженный захват власти Сталиным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все вышеперечисленное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28. В период правления Александра III был создан военный блок, ставший одной из противостоящих сторон в ходе I мировой войны, – это…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Тройственный союз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Антанта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Священный союз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Антикоминтерновский пакт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Северный Союз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29. Международная организация сотрудничества народов в вопросах укрепления мира и безопасности, существовавшая в предвоенный период, называлась…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а) Лига Наций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б) ООН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в) Коминтерн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6733">
        <w:rPr>
          <w:rFonts w:ascii="Times New Roman" w:hAnsi="Times New Roman" w:cs="Times New Roman"/>
          <w:sz w:val="18"/>
          <w:szCs w:val="18"/>
        </w:rPr>
        <w:t>г) СЭВ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16733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816733">
        <w:rPr>
          <w:rFonts w:ascii="Times New Roman" w:hAnsi="Times New Roman" w:cs="Times New Roman"/>
          <w:sz w:val="18"/>
          <w:szCs w:val="18"/>
        </w:rPr>
        <w:t>) ОВД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30. Пакт о ненападении между СССР и Германией был заключен…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23 августа 1939г.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1 сентября 1939г.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22 июня 1941г.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2 сентября 1945г.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2 апреля 1939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31. Холодная война ─ это …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идеологическое противостояние, гонка вооружений;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национальные и территориальные конфликты на территории постсоветского пространства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lastRenderedPageBreak/>
        <w:t>в) распад социалистического лагеря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борьба с космополитизмом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война США против Ирака в 2003 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32. В каком году в СССР была испытана первая атомная бомба?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в 1948 г.;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б) в 1949 г.;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в 1951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в 1953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в 1947 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33. Политическое и социально-экономическое развитие СССР в 1946-1952 характеризуется: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началом освоения космоса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апогеем тоталитаризма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переходом к рыночным отношениям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форсированной индустриализацией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широкой демократизацией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34. Борьба в послевоенный период (1946-1953 гг.) с «низкопоклонством перед Западом» получила название кампании </w:t>
      </w:r>
      <w:proofErr w:type="gramStart"/>
      <w:r w:rsidRPr="00816733">
        <w:rPr>
          <w:sz w:val="18"/>
          <w:szCs w:val="18"/>
        </w:rPr>
        <w:t>против</w:t>
      </w:r>
      <w:proofErr w:type="gramEnd"/>
      <w:r w:rsidRPr="00816733">
        <w:rPr>
          <w:sz w:val="18"/>
          <w:szCs w:val="18"/>
        </w:rPr>
        <w:t>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космополитизма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«антипартийной группы»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троцкистско-зиновьевского блока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культа личности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 xml:space="preserve">) </w:t>
      </w:r>
      <w:proofErr w:type="spellStart"/>
      <w:r w:rsidRPr="00816733">
        <w:rPr>
          <w:sz w:val="18"/>
          <w:szCs w:val="18"/>
        </w:rPr>
        <w:t>псевдомарксизма</w:t>
      </w:r>
      <w:proofErr w:type="spellEnd"/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35. В … году произошел Берлинский кризис, завершившийся возведением Берлинской стены.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а) 1958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б) 1961 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в) 1964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1953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1949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36. Период «Оттепели» связан с именем…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М.С. Горбачева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И.В. Сталина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Н.С. Хрущева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Л.И. Брежнева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Б.Н. Ельцина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37. Какие годы стали для Запада качественно новым этапом перехода </w:t>
      </w:r>
      <w:proofErr w:type="gramStart"/>
      <w:r w:rsidRPr="00816733">
        <w:rPr>
          <w:sz w:val="18"/>
          <w:szCs w:val="18"/>
        </w:rPr>
        <w:t>от</w:t>
      </w:r>
      <w:proofErr w:type="gramEnd"/>
      <w:r w:rsidRPr="00816733">
        <w:rPr>
          <w:sz w:val="18"/>
          <w:szCs w:val="18"/>
        </w:rPr>
        <w:t xml:space="preserve"> индустриального к постиндустриальному или информационному обществу?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а) 60-е гг.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конец 70-х гг.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конец 90-х гг.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начало 90-х гг.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50-е гг.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 xml:space="preserve">38. Конституция Российской Федерации была принята … 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1 ноября 1993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12 декабря 1993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10 января 1994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12 июня 1991 г.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7 октября 1993 г.</w:t>
      </w:r>
    </w:p>
    <w:p w:rsidR="00276A0F" w:rsidRPr="00816733" w:rsidRDefault="00276A0F" w:rsidP="00276A0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39. Верхней палатой парламента по Конституции Российской Федерации 1993 г. является…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Совет Федерации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Государственная дума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Правительство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Администрация Президента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Федеральное Собрание</w:t>
      </w:r>
    </w:p>
    <w:p w:rsidR="00276A0F" w:rsidRPr="00816733" w:rsidRDefault="00276A0F" w:rsidP="00276A0F">
      <w:pPr>
        <w:pStyle w:val="Web"/>
        <w:spacing w:before="0" w:after="0"/>
        <w:ind w:firstLine="709"/>
        <w:jc w:val="both"/>
        <w:rPr>
          <w:sz w:val="18"/>
          <w:szCs w:val="18"/>
        </w:rPr>
      </w:pP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lastRenderedPageBreak/>
        <w:t>40. В.В. Путин был избран президентом Российской Федерации в … году.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а) 2000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б) 1991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в) 1996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r w:rsidRPr="00816733">
        <w:rPr>
          <w:sz w:val="18"/>
          <w:szCs w:val="18"/>
        </w:rPr>
        <w:t>г) 1990</w:t>
      </w:r>
    </w:p>
    <w:p w:rsidR="00276A0F" w:rsidRPr="00816733" w:rsidRDefault="00276A0F" w:rsidP="00276A0F">
      <w:pPr>
        <w:pStyle w:val="a7"/>
        <w:ind w:firstLine="709"/>
        <w:jc w:val="both"/>
        <w:rPr>
          <w:sz w:val="18"/>
          <w:szCs w:val="18"/>
        </w:rPr>
      </w:pPr>
      <w:proofErr w:type="spellStart"/>
      <w:r w:rsidRPr="00816733">
        <w:rPr>
          <w:sz w:val="18"/>
          <w:szCs w:val="18"/>
        </w:rPr>
        <w:t>д</w:t>
      </w:r>
      <w:proofErr w:type="spellEnd"/>
      <w:r w:rsidRPr="00816733">
        <w:rPr>
          <w:sz w:val="18"/>
          <w:szCs w:val="18"/>
        </w:rPr>
        <w:t>) 1999</w:t>
      </w:r>
    </w:p>
    <w:p w:rsidR="00276A0F" w:rsidRDefault="00276A0F" w:rsidP="00276A0F">
      <w:pPr>
        <w:rPr>
          <w:sz w:val="24"/>
          <w:szCs w:val="24"/>
        </w:rPr>
      </w:pPr>
    </w:p>
    <w:p w:rsidR="007C389B" w:rsidRPr="001F11BB" w:rsidRDefault="007C389B" w:rsidP="007C3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1F11BB">
        <w:rPr>
          <w:rFonts w:ascii="Times New Roman" w:hAnsi="Times New Roman" w:cs="Times New Roman"/>
          <w:sz w:val="28"/>
          <w:szCs w:val="28"/>
          <w:highlight w:val="green"/>
        </w:rPr>
        <w:t xml:space="preserve">1 лист. Наверху </w:t>
      </w:r>
      <w:r>
        <w:rPr>
          <w:rFonts w:ascii="Times New Roman" w:hAnsi="Times New Roman" w:cs="Times New Roman"/>
          <w:sz w:val="28"/>
          <w:szCs w:val="28"/>
          <w:highlight w:val="green"/>
        </w:rPr>
        <w:t>листа «Зачет», число, гр. Б-20</w:t>
      </w:r>
      <w:r w:rsidRPr="001F11BB">
        <w:rPr>
          <w:rFonts w:ascii="Times New Roman" w:hAnsi="Times New Roman" w:cs="Times New Roman"/>
          <w:sz w:val="28"/>
          <w:szCs w:val="28"/>
          <w:highlight w:val="green"/>
        </w:rPr>
        <w:t>, Ф.И.</w:t>
      </w:r>
    </w:p>
    <w:p w:rsidR="007C389B" w:rsidRPr="001F11BB" w:rsidRDefault="007C389B" w:rsidP="007C389B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1F11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ОТВЕТЫ: 1 – 4</w:t>
      </w:r>
      <w:r w:rsidRPr="001F11BB">
        <w:rPr>
          <w:rFonts w:ascii="Times New Roman" w:hAnsi="Times New Roman" w:cs="Times New Roman"/>
          <w:sz w:val="28"/>
          <w:szCs w:val="28"/>
          <w:highlight w:val="yellow"/>
        </w:rPr>
        <w:t>0.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highlight w:val="yellow"/>
        </w:rPr>
        <w:t>4 столбика: 1-10; и т.д.)</w:t>
      </w:r>
    </w:p>
    <w:p w:rsidR="007C389B" w:rsidRPr="006E5BEA" w:rsidRDefault="007C389B" w:rsidP="007C389B">
      <w:pPr>
        <w:rPr>
          <w:rFonts w:ascii="Times New Roman" w:hAnsi="Times New Roman" w:cs="Times New Roman"/>
          <w:b/>
          <w:sz w:val="24"/>
          <w:szCs w:val="24"/>
        </w:rPr>
      </w:pPr>
      <w:r w:rsidRPr="006E5BEA">
        <w:rPr>
          <w:rFonts w:ascii="Times New Roman" w:hAnsi="Times New Roman" w:cs="Times New Roman"/>
          <w:b/>
          <w:sz w:val="24"/>
          <w:szCs w:val="24"/>
          <w:highlight w:val="cyan"/>
        </w:rPr>
        <w:t>Доку</w:t>
      </w:r>
      <w:r>
        <w:rPr>
          <w:rFonts w:ascii="Times New Roman" w:hAnsi="Times New Roman" w:cs="Times New Roman"/>
          <w:b/>
          <w:sz w:val="24"/>
          <w:szCs w:val="24"/>
          <w:highlight w:val="cyan"/>
        </w:rPr>
        <w:t>мент подписать:     число, Б-20</w:t>
      </w:r>
      <w:r w:rsidRPr="006E5BEA">
        <w:rPr>
          <w:rFonts w:ascii="Times New Roman" w:hAnsi="Times New Roman" w:cs="Times New Roman"/>
          <w:b/>
          <w:sz w:val="24"/>
          <w:szCs w:val="24"/>
          <w:highlight w:val="cyan"/>
        </w:rPr>
        <w:t>, Ф.И.</w:t>
      </w:r>
    </w:p>
    <w:p w:rsidR="001417B9" w:rsidRDefault="001417B9" w:rsidP="001417B9">
      <w:pPr>
        <w:rPr>
          <w:b/>
          <w:sz w:val="18"/>
          <w:szCs w:val="18"/>
        </w:rPr>
      </w:pPr>
    </w:p>
    <w:p w:rsidR="001417B9" w:rsidRDefault="001417B9" w:rsidP="001417B9">
      <w:pPr>
        <w:rPr>
          <w:b/>
          <w:sz w:val="18"/>
          <w:szCs w:val="18"/>
        </w:rPr>
      </w:pPr>
    </w:p>
    <w:p w:rsidR="001417B9" w:rsidRDefault="001417B9" w:rsidP="001417B9">
      <w:pPr>
        <w:rPr>
          <w:b/>
          <w:sz w:val="18"/>
          <w:szCs w:val="18"/>
        </w:rPr>
      </w:pPr>
    </w:p>
    <w:p w:rsidR="00455C95" w:rsidRPr="001417B9" w:rsidRDefault="00455C95" w:rsidP="001417B9">
      <w:pPr>
        <w:rPr>
          <w:sz w:val="24"/>
          <w:szCs w:val="24"/>
        </w:rPr>
      </w:pPr>
      <w:r w:rsidRPr="001417B9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455C95" w:rsidRPr="009D7F56" w:rsidRDefault="00455C95" w:rsidP="00455C95">
      <w:pPr>
        <w:pStyle w:val="1"/>
        <w:pBdr>
          <w:bottom w:val="single" w:sz="4" w:space="0" w:color="A2A9B1"/>
        </w:pBdr>
        <w:spacing w:before="0" w:after="60"/>
        <w:rPr>
          <w:sz w:val="18"/>
          <w:szCs w:val="18"/>
        </w:rPr>
      </w:pPr>
      <w:r w:rsidRPr="009D7F56">
        <w:rPr>
          <w:sz w:val="18"/>
          <w:szCs w:val="18"/>
        </w:rPr>
        <w:t xml:space="preserve"> Отчет по заданию </w:t>
      </w:r>
      <w:r w:rsidRPr="009D7F56">
        <w:rPr>
          <w:sz w:val="18"/>
          <w:szCs w:val="18"/>
          <w:highlight w:val="yellow"/>
        </w:rPr>
        <w:t xml:space="preserve">вышлите в </w:t>
      </w:r>
      <w:r w:rsidRPr="009D7F56">
        <w:rPr>
          <w:sz w:val="18"/>
          <w:szCs w:val="18"/>
        </w:rPr>
        <w:t xml:space="preserve"> </w:t>
      </w:r>
      <w:r w:rsidRPr="009D7F56">
        <w:rPr>
          <w:i/>
          <w:sz w:val="18"/>
          <w:szCs w:val="18"/>
        </w:rPr>
        <w:t xml:space="preserve">документе 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 w:rsidRPr="009D7F56">
        <w:rPr>
          <w:i/>
          <w:sz w:val="18"/>
          <w:szCs w:val="18"/>
        </w:rPr>
        <w:t xml:space="preserve">, </w:t>
      </w:r>
    </w:p>
    <w:p w:rsidR="00455C95" w:rsidRPr="009D7F56" w:rsidRDefault="00455C95" w:rsidP="00455C95">
      <w:pPr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2007D1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>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>
        <w:rPr>
          <w:rFonts w:ascii="Times New Roman" w:hAnsi="Times New Roman" w:cs="Times New Roman"/>
          <w:b/>
          <w:sz w:val="18"/>
          <w:szCs w:val="18"/>
        </w:rPr>
        <w:t>lik1506 @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>.</w:t>
      </w:r>
      <w:r w:rsidRPr="009D7F56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455C95" w:rsidRPr="000E435F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18"/>
          <w:szCs w:val="18"/>
        </w:rPr>
        <w:t>11</w:t>
      </w:r>
      <w:r w:rsidR="002007D1">
        <w:rPr>
          <w:rFonts w:ascii="Times New Roman" w:hAnsi="Times New Roman" w:cs="Times New Roman"/>
          <w:b/>
          <w:sz w:val="18"/>
          <w:szCs w:val="18"/>
        </w:rPr>
        <w:t>8</w:t>
      </w:r>
    </w:p>
    <w:p w:rsidR="00A84895" w:rsidRPr="001E7F95" w:rsidRDefault="0045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4895" w:rsidRPr="001E7F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B2"/>
    <w:rsid w:val="00012CD5"/>
    <w:rsid w:val="000130E9"/>
    <w:rsid w:val="00076E8B"/>
    <w:rsid w:val="000A0338"/>
    <w:rsid w:val="000C0B72"/>
    <w:rsid w:val="000E5835"/>
    <w:rsid w:val="001075BE"/>
    <w:rsid w:val="001417B9"/>
    <w:rsid w:val="001B1A1E"/>
    <w:rsid w:val="001E7F95"/>
    <w:rsid w:val="001F0DA5"/>
    <w:rsid w:val="002007D1"/>
    <w:rsid w:val="00213BB2"/>
    <w:rsid w:val="00231610"/>
    <w:rsid w:val="00276A0F"/>
    <w:rsid w:val="002D120D"/>
    <w:rsid w:val="003554E8"/>
    <w:rsid w:val="00455C95"/>
    <w:rsid w:val="004B49FC"/>
    <w:rsid w:val="004D3A6F"/>
    <w:rsid w:val="00554021"/>
    <w:rsid w:val="0057186A"/>
    <w:rsid w:val="005E5D9E"/>
    <w:rsid w:val="0063426D"/>
    <w:rsid w:val="00727755"/>
    <w:rsid w:val="007777BA"/>
    <w:rsid w:val="007A3D0C"/>
    <w:rsid w:val="007C389B"/>
    <w:rsid w:val="00800277"/>
    <w:rsid w:val="00810773"/>
    <w:rsid w:val="00816733"/>
    <w:rsid w:val="00856B5F"/>
    <w:rsid w:val="008C0B29"/>
    <w:rsid w:val="008D4A08"/>
    <w:rsid w:val="008F1272"/>
    <w:rsid w:val="008F6D5F"/>
    <w:rsid w:val="0093426F"/>
    <w:rsid w:val="009353EF"/>
    <w:rsid w:val="00956AA7"/>
    <w:rsid w:val="00A84895"/>
    <w:rsid w:val="00AD623B"/>
    <w:rsid w:val="00AF232B"/>
    <w:rsid w:val="00B45487"/>
    <w:rsid w:val="00C46FE6"/>
    <w:rsid w:val="00CA2D55"/>
    <w:rsid w:val="00CA4A0D"/>
    <w:rsid w:val="00D35193"/>
    <w:rsid w:val="00E363B2"/>
    <w:rsid w:val="00E53BC1"/>
    <w:rsid w:val="00EC5F29"/>
    <w:rsid w:val="00EE61A8"/>
    <w:rsid w:val="00F35C04"/>
    <w:rsid w:val="00FD46BF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</w:style>
  <w:style w:type="paragraph" w:styleId="1">
    <w:name w:val="heading 1"/>
    <w:basedOn w:val="a"/>
    <w:link w:val="10"/>
    <w:uiPriority w:val="9"/>
    <w:qFormat/>
    <w:rsid w:val="00E3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3B2"/>
    <w:rPr>
      <w:b/>
      <w:bCs/>
    </w:rPr>
  </w:style>
  <w:style w:type="character" w:styleId="a5">
    <w:name w:val="Hyperlink"/>
    <w:basedOn w:val="a0"/>
    <w:uiPriority w:val="99"/>
    <w:semiHidden/>
    <w:unhideWhenUsed/>
    <w:rsid w:val="00E363B2"/>
    <w:rPr>
      <w:color w:val="0000FF"/>
      <w:u w:val="single"/>
    </w:rPr>
  </w:style>
  <w:style w:type="character" w:styleId="a6">
    <w:name w:val="Emphasis"/>
    <w:basedOn w:val="a0"/>
    <w:uiPriority w:val="20"/>
    <w:qFormat/>
    <w:rsid w:val="00E363B2"/>
    <w:rPr>
      <w:i/>
      <w:iCs/>
    </w:rPr>
  </w:style>
  <w:style w:type="paragraph" w:customStyle="1" w:styleId="200">
    <w:name w:val="20"/>
    <w:basedOn w:val="a"/>
    <w:rsid w:val="007A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A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7A3D0C"/>
  </w:style>
  <w:style w:type="paragraph" w:styleId="a7">
    <w:name w:val="Body Text"/>
    <w:basedOn w:val="a"/>
    <w:link w:val="a8"/>
    <w:rsid w:val="00276A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6A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b">
    <w:name w:val="Обычный (Web)"/>
    <w:basedOn w:val="a"/>
    <w:rsid w:val="00276A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39</cp:revision>
  <dcterms:created xsi:type="dcterms:W3CDTF">2020-12-01T16:43:00Z</dcterms:created>
  <dcterms:modified xsi:type="dcterms:W3CDTF">2020-12-13T14:18:00Z</dcterms:modified>
</cp:coreProperties>
</file>