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1</w:t>
      </w:r>
      <w:r w:rsidR="005575C7">
        <w:rPr>
          <w:rFonts w:ascii="Times New Roman" w:hAnsi="Times New Roman" w:cs="Times New Roman"/>
          <w:sz w:val="28"/>
          <w:szCs w:val="28"/>
        </w:rPr>
        <w:t>5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декабря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5575C7">
        <w:rPr>
          <w:rFonts w:ascii="Times New Roman" w:hAnsi="Times New Roman" w:cs="Times New Roman"/>
          <w:sz w:val="28"/>
          <w:szCs w:val="28"/>
        </w:rPr>
        <w:t>Микроанализ химико-термически обработанных сталей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15EC4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10FCD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5575C7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Процесс насыщения поверхности стали углеродом назы</w:t>
      </w:r>
      <w:r w:rsidRPr="005575C7">
        <w:rPr>
          <w:rFonts w:ascii="Times New Roman" w:hAnsi="Times New Roman" w:cs="Times New Roman"/>
          <w:sz w:val="28"/>
          <w:szCs w:val="28"/>
        </w:rPr>
        <w:softHyphen/>
        <w:t xml:space="preserve">вается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цементацией</w:t>
      </w:r>
      <w:r w:rsidRPr="005575C7">
        <w:rPr>
          <w:rFonts w:ascii="Times New Roman" w:hAnsi="Times New Roman" w:cs="Times New Roman"/>
          <w:sz w:val="28"/>
          <w:szCs w:val="28"/>
        </w:rPr>
        <w:t>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Цементации подвергаются углеродистые и легированные стали с содержанием углерода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до 0,25%</w:t>
      </w:r>
      <w:r w:rsidRPr="005575C7">
        <w:rPr>
          <w:rFonts w:ascii="Times New Roman" w:hAnsi="Times New Roman" w:cs="Times New Roman"/>
          <w:sz w:val="28"/>
          <w:szCs w:val="28"/>
        </w:rPr>
        <w:t xml:space="preserve"> (иногда цементируют стали и с большим содержанием углерода).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После цементации в результате науглероживания поверх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ностного слоя содержание углерода в нем увеличивается до 0,8 – 1,2%, к сердцевине оно постепенно уменьшается. Это зна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чит, что по содержанию углерода цементированный слой будет иметь у поверхности структуру и свойства заэзтектоидной стали, на некоторой глубине - эвтектоидной и затем — доэвтектоидной. За глубину цементации принимают глубину слоя от поверхности до половины доэвтектоидной зоны. Чаще всего глу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бина слоя цементации 0,5 - 2,2 мм.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Нагрев стали при цементации ведется до температуры 880 - 940° С в присутствии карбюризатора - вещества, содержа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щего углерод. При высоких температурах в карбюризаторе про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текают химические реакции, в результате которых выделяется атомарный углерод. Он обладает большой химической актив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ностью и проникает (диффундирует) в гамма-железо.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Для получения нужной глубины цементированного слоя де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тали выдерживаются длительное время при достигнутой температуре. Время выдержки зависит от требуемой глубины цементации: для получения слоя глубиной 1 мм оно при про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 xml:space="preserve">цессе твердой цементации равно 6,5 - 10 ч, для слоя глубиной от 1,6 до 2 м – 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14 - 19 ч.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Для ускорения процесса цементации на отдельных предприя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тиях практикуется нагрев стали выше 950° С, но это связано с ростом зерна.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lastRenderedPageBreak/>
        <w:t xml:space="preserve">      В результате длительной выдержки при цементации сталь перегревается и становится хрупкой. Кроме того, охлаждение на воздухе не обеспечивает нужной твердости.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Чтобы   придать цементированной стали высокие механические свойства, ее подвергают термической обработке (закалке и отпуску).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Существует несколько способов термической обработки после цементации: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а) после удаления из печи деталь, имеющая температуру цементации, закаливается;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6) деталь подстуживается до температуры 800 - 850° С и за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тем закаливается;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в) после цементации деталь охлаждается, затем вновь нагревается до температуры закалки и закаливается;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г) после цементации детали охлаждаются на воздухе, затем производится нормализация и закалка.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Во всех случаях после закалки следует низкий отпуск (температура 180 - 200°С, продолжительность выдержки 1- 2 ч).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 результате цементации и закалки с отпуском поверхность стали приобретает мелкозернистую структуру, высокую твер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дость (Н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75C7">
        <w:rPr>
          <w:rFonts w:ascii="Times New Roman" w:hAnsi="Times New Roman" w:cs="Times New Roman"/>
          <w:sz w:val="28"/>
          <w:szCs w:val="28"/>
        </w:rPr>
        <w:t>С&gt;58) и износоустойчивость, коррозионную стой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кость.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Имеется три вида цементации: в твердом карбюризаторе, жидкостная и газовая.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</w:rPr>
        <w:t>Основные  способы  цементации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1)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Цементация в твердом карбюризаторе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широко применяет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ся в производстве. Основу твердого карбюризатора составляют древесный уголь (лучше березовый), угольный или торфяной кокс. Для ускорения процесса цементации добавляются угле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кислый барий (ВаСО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), углекислый натрий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5C7">
        <w:rPr>
          <w:rFonts w:ascii="Times New Roman" w:hAnsi="Times New Roman" w:cs="Times New Roman"/>
          <w:sz w:val="28"/>
          <w:szCs w:val="28"/>
        </w:rPr>
        <w:t>С0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) и другие вещества.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Детали закладываются в металлические ящики и засыпаются карбюризатором так, чтобы они не касались одна другой, дна и стенок ящика. После упаковки ящик закрывается крышкой, стыки обмазываются огнеупорной глиной. Места деталей, не подлежащие цементации, покрываются слоем меди или обмазками из талька и жидкого стекла.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Ящики с деталями нагреваются в камерных печах периодического или непрерывного действия с газообразным или жидким топливом, реже в электропечах и выдерживаются в течение времени, необходимого для науглероживания на нужную глубину.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Для контроля за ходом процесса цементации ящики имеют 2 - 3 отверстия, куда вставляются стержни диаметром 5 - 6 мм из того же материала, что и цементируемая сталь («свидетели»). Перед предполагаемым временем окончания </w:t>
      </w:r>
      <w:r w:rsidRPr="005575C7">
        <w:rPr>
          <w:rFonts w:ascii="Times New Roman" w:hAnsi="Times New Roman" w:cs="Times New Roman"/>
          <w:sz w:val="28"/>
          <w:szCs w:val="28"/>
        </w:rPr>
        <w:lastRenderedPageBreak/>
        <w:t>процесса «свидете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ли» вынимаются, разламываются. В изломе отчетливо виден матово-серый ободок цементированного слоя.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2)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Жидкостная цементация</w:t>
      </w:r>
      <w:r w:rsidRPr="005575C7">
        <w:rPr>
          <w:rFonts w:ascii="Times New Roman" w:hAnsi="Times New Roman" w:cs="Times New Roman"/>
          <w:sz w:val="28"/>
          <w:szCs w:val="28"/>
        </w:rPr>
        <w:t xml:space="preserve"> применяется главным образом для мелких деталей (шестерен, втулок, пальцев, осей, болтов и т. п.). Детали погружаются в ванны с карбюризатором такого состава: 75 - 80% соды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а2СО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), 10 - 15% поваренной соли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аС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75C7">
        <w:rPr>
          <w:rFonts w:ascii="Times New Roman" w:hAnsi="Times New Roman" w:cs="Times New Roman"/>
          <w:sz w:val="28"/>
          <w:szCs w:val="28"/>
        </w:rPr>
        <w:t>) и 6 - 10% карбида кремния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5575C7">
        <w:rPr>
          <w:rFonts w:ascii="Times New Roman" w:hAnsi="Times New Roman" w:cs="Times New Roman"/>
          <w:sz w:val="28"/>
          <w:szCs w:val="28"/>
        </w:rPr>
        <w:t>С). Процесс ведется при температуре 815 - 860° С. Науглероживание идет за счет углеро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да, выделяющегося из карбида кремния. В результате химиче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ских реакций образуется также шлак, который периодически удаляется.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После жидкостной цементации и закалки в воде или масле сталь приобретает твердость Н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75C7">
        <w:rPr>
          <w:rFonts w:ascii="Times New Roman" w:hAnsi="Times New Roman" w:cs="Times New Roman"/>
          <w:sz w:val="28"/>
          <w:szCs w:val="28"/>
        </w:rPr>
        <w:t>С = 56 - 62.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По сравнению с цементацией в твердом карбюризаторе про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цесс жидкостной цементации отличается меньшей продолжи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тельностью (для слоя 1 мм – 3 - 4 ч вместо 10 ч при цементации в твердом карбюризаторе), отсутствием обезуглероживания и окалины. Благодаря равномерному нагреву в ванне уменьшает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ся коробление.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3)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Газовая цементация</w:t>
      </w:r>
      <w:r w:rsidRPr="005575C7">
        <w:rPr>
          <w:rFonts w:ascii="Times New Roman" w:hAnsi="Times New Roman" w:cs="Times New Roman"/>
          <w:sz w:val="28"/>
          <w:szCs w:val="28"/>
        </w:rPr>
        <w:t xml:space="preserve"> производится в шахтных печах или муфельных печах непрерывного действия. Детали помещаются в печь на металлических поддонах, специальных подвесках, где они располагаются на некотором расстоянии одна от другой (5 -  10 мм), мелкие детали загружаются в металлические корзины навалом.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 качестве карбюризаторов применяются природный, нефтя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ной, светильный газы, богатые окисью углерода и углеводоро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дами. Нагрев ведется до температуры 920 - 950° С. При этой температуре детали выдерживаются при непрерывной подаче це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ментирующего газа. Продолжительность выдержки для слоя глу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биной 1 мм 4 - 5 ч.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 преимуществам газовой цементации относится меньшая продолжительность процесса, возможность точного регулирова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ния хода его за счет изменения состава газа, простота оборудо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вания, возможность производить закалку прямо из печи. По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этому в настоящее время газовая цементация наиболее широко применяется в производстве.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На московском заводе им. Лихачева внедрен способ скорост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ной газовой цементации, шестерен. Нагрев шестерен ведется в муфелях с электрическим подогревом токами высокой частоты до температуры 1050 - 1080° С. В муфели подается цементирую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щий газ. Продолжительность процесса для получения слоя глубиной 1 мм 40 - 50 мин.  Весь процесс механизирован и авто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матизирован.</w:t>
      </w:r>
    </w:p>
    <w:p w:rsidR="005575C7" w:rsidRPr="005575C7" w:rsidRDefault="005575C7" w:rsidP="0055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</w:rPr>
        <w:t>Азотирование стали</w:t>
      </w: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Процесс насыщения поверхности азотом называется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азо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softHyphen/>
        <w:t>тированием</w:t>
      </w:r>
      <w:r w:rsidRPr="005575C7">
        <w:rPr>
          <w:rFonts w:ascii="Times New Roman" w:hAnsi="Times New Roman" w:cs="Times New Roman"/>
          <w:sz w:val="28"/>
          <w:szCs w:val="28"/>
        </w:rPr>
        <w:t>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75C7">
        <w:rPr>
          <w:rFonts w:ascii="Times New Roman" w:hAnsi="Times New Roman" w:cs="Times New Roman"/>
          <w:sz w:val="28"/>
          <w:szCs w:val="28"/>
        </w:rPr>
        <w:t>Чаще всего азотирование стали ведется в атмосфере аммиа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ка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Н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). При высокой температуре аммиак разлагается, выде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ляющийся при этом химически активный азот проникает в по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верхность стали, внедряясь в кристаллическую решетку железа или образовывая с железом химические соединения - нитриды, отличающиеся очень высокой твердостью.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Продолжительный процесс </w:t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газового азотирования</w:t>
      </w:r>
      <w:r w:rsidRPr="005575C7">
        <w:rPr>
          <w:rFonts w:ascii="Times New Roman" w:hAnsi="Times New Roman" w:cs="Times New Roman"/>
          <w:sz w:val="28"/>
          <w:szCs w:val="28"/>
        </w:rPr>
        <w:t xml:space="preserve"> имеет целью повышение твердости, износоустойчивости, сопротивлении усталости. Наиболее пригодные для 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газового азотирования леги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рованные стали, содержащие алюминий, молибден, хром, в част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ности сталь 38ХНМЮА.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Перед азотированием обычно производится закалка с высо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ким отпуском. Места, не подлежащие азотиро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ванию, лудятся или покрываются специальными обмазками. За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тем детали загружаются в электрические камерные или шахтные печи с герметическим муфелем. Они должны располагаться на некотором расстоянии одна от другой, мелкие детали укладываются навалом. После этого в печь подается аммиак, и начи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нается нагрев муфеля.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Нагрев ведется до температуры 480 - 525° С. При этой темпе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ратуре достигается наибольшая твердость (Н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75C7">
        <w:rPr>
          <w:rFonts w:ascii="Times New Roman" w:hAnsi="Times New Roman" w:cs="Times New Roman"/>
          <w:sz w:val="28"/>
          <w:szCs w:val="28"/>
        </w:rPr>
        <w:t xml:space="preserve"> = 1050 - 1150) и наименьшая деформация деталей.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Время выдержки в среде аммиака зависит от требуемой глу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бины азотированного слоя. Оно составляет 24 - 60 ч, т. е. процесс отличается очень большой продолжительностью. Глубина азо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тированного слоя обычно 0,5 - 0,8 мм.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После азотирования термическая обработка не производит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ся. Детали подвергают лишь отделке (шлифовке, доводке).</w:t>
      </w: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Продолжительный процесс газового азотирования применяет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ся для деталей машин, работающих при больших и переменных нагрузках; коленчатых валов, шестерен, ходовых винтов и шпин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делей станков, клапанов. Азотируются также измерительные инструменты: калибры-пробки, калибры-скобы, шаблоны, резь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бовые калибры и т. д.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5C7">
        <w:rPr>
          <w:rFonts w:ascii="Times New Roman" w:hAnsi="Times New Roman" w:cs="Times New Roman"/>
          <w:sz w:val="28"/>
          <w:szCs w:val="28"/>
          <w:u w:val="single"/>
        </w:rPr>
        <w:t>Антикоррозионное азотирование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применяется для прида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ния деталям из низкоуглеродистой стали коррозионной стойкости. Для этого детали нагреваются в атмосфере аммиака до темпе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ратуры 500 - 850° С в течение непродолжительного времени (от 2 - 3 ч при температуре 500° С до 10 - 20 мин при температуре 800 - 850° С). Глубина слоя при антикоррозионном азотировании 0,02 - 0,006 мм.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Антикоррозионное азотирование не преследует цели повы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шения механических свойств стали.</w:t>
      </w:r>
    </w:p>
    <w:p w:rsid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  <w:u w:val="single"/>
        </w:rPr>
        <w:t>Цианирование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-  это процесс насыщения поверхностного слоя азотом и углеродом. Одновременное присутствие углерода и азота ускоряет их диффузию в поверхность стали.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lastRenderedPageBreak/>
        <w:t xml:space="preserve">       В результате планирования сталь приобретает высокую твер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дость (Н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75C7">
        <w:rPr>
          <w:rFonts w:ascii="Times New Roman" w:hAnsi="Times New Roman" w:cs="Times New Roman"/>
          <w:sz w:val="28"/>
          <w:szCs w:val="28"/>
        </w:rPr>
        <w:t xml:space="preserve"> = 950 - 1100), износоустойчивость, коррозионную стой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кость. Цианированию подвергают углеродистые и легированные стали.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Различают высокотемпературное и низкотем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пературное цианирование.</w:t>
      </w: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  <w:u w:val="single"/>
        </w:rPr>
        <w:t>При высокотемпературном цианировании</w:t>
      </w:r>
      <w:r w:rsidRPr="005575C7">
        <w:rPr>
          <w:rFonts w:ascii="Times New Roman" w:hAnsi="Times New Roman" w:cs="Times New Roman"/>
          <w:sz w:val="28"/>
          <w:szCs w:val="28"/>
        </w:rPr>
        <w:t xml:space="preserve"> нагрев ведется выше критической точки Ас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, при низкотемпературном - ниже крити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ческой точки Ас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75C7">
        <w:rPr>
          <w:rFonts w:ascii="Times New Roman" w:hAnsi="Times New Roman" w:cs="Times New Roman"/>
          <w:sz w:val="28"/>
          <w:szCs w:val="28"/>
        </w:rPr>
        <w:t>. В первом случае сталь в большей мере насыщается углеродом, во втором - азотом.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Цианирование может производиться в жидкой, газовой и твердой средах.</w:t>
      </w: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  <w:u w:val="single"/>
        </w:rPr>
        <w:t>Жидкостное цианирование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производится в ваннах с рас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плавленными цианистыми солями - цианидом натрия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аС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) или калия (КС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), поваренной солью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аС1) и содой (</w:t>
      </w:r>
      <w:r w:rsidRPr="005575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5C7">
        <w:rPr>
          <w:rFonts w:ascii="Times New Roman" w:hAnsi="Times New Roman" w:cs="Times New Roman"/>
          <w:sz w:val="28"/>
          <w:szCs w:val="28"/>
        </w:rPr>
        <w:t>а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5C7">
        <w:rPr>
          <w:rFonts w:ascii="Times New Roman" w:hAnsi="Times New Roman" w:cs="Times New Roman"/>
          <w:sz w:val="28"/>
          <w:szCs w:val="28"/>
        </w:rPr>
        <w:t>СО</w:t>
      </w:r>
      <w:r w:rsidRPr="005575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75C7">
        <w:rPr>
          <w:rFonts w:ascii="Times New Roman" w:hAnsi="Times New Roman" w:cs="Times New Roman"/>
          <w:sz w:val="28"/>
          <w:szCs w:val="28"/>
        </w:rPr>
        <w:t>). В результате химического взаимодействия выделяются химиче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ски активные азот и углерод.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Высокотемпературное жидкостное цианирование применяется для деталей из углеродистых и легированных сталей с содержанием углерода 0,3 - 0,4% (шестерни, болты, втулки) и производится в печах-ваннах при температуре 820 - 850° С. Глубина проникновения азота и углерода 0,1 - 0,3 мм, содержа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 xml:space="preserve">ние углерода в 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поверхностном слое повышается до 0,5 - 0,7%, содержание азота  -  до 0,6 - 0,8%. Продолжительность цианирования для получения слоя 0,1 мм около 45 мин. После планиро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вания производится закалка и отпуск,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  Низкотемпературное жидкостное цианирование при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меняется для увеличения стойкости инструментов из быстроре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жущей стали и производится в ваннах при температуре 550 -  560° С. Оно обеспечивает повышение стойкости инструмента в 1,5 - 2 раза.</w:t>
      </w:r>
    </w:p>
    <w:p w:rsidR="005575C7" w:rsidRPr="005575C7" w:rsidRDefault="005575C7" w:rsidP="00557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Недостатком жидкостного цианирования является высокая стоимость цианистых солей, которые к тому же являются силь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ными ядами.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  <w:u w:val="single"/>
        </w:rPr>
        <w:t>Газовое цианирование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(нитроцементация) производится в атмосфере, содержащей азот и углерод. В печь для газовой цементации вводят смеси окиси углерода и аммиака. В резуль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тате химических реакций выделяются азот и углерод, которые проникают в поверхность стали.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Высокотемпературное газовое цианирование ведется для цементируемых конструкционных сталей (температура на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грева 850 - 870° С, глубина слоя до 0,35 мм, время выдержки 2 - 4 ч); низкотемпературное - для повышения твердо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сти и стойкости инструментов из быстрорежущей стали (темпе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ратура нагрева 550 - 560° С, глубина слоя 0,015 - 0,04 мм, про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должительность процесса 1 - 3 ч).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Газовое цианирование продолжается несколько дольше, чем жидкостное, но благодаря безвредности и невысокой стоимости находит широкое применение.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b/>
          <w:sz w:val="28"/>
          <w:szCs w:val="28"/>
          <w:u w:val="single"/>
        </w:rPr>
        <w:t>Твердое цианирование</w:t>
      </w:r>
      <w:r w:rsidRPr="005575C7">
        <w:rPr>
          <w:rFonts w:ascii="Times New Roman" w:hAnsi="Times New Roman" w:cs="Times New Roman"/>
          <w:sz w:val="28"/>
          <w:szCs w:val="28"/>
        </w:rPr>
        <w:t xml:space="preserve"> производится для режущих инстру</w:t>
      </w:r>
      <w:r w:rsidRPr="005575C7">
        <w:rPr>
          <w:rFonts w:ascii="Times New Roman" w:hAnsi="Times New Roman" w:cs="Times New Roman"/>
          <w:sz w:val="28"/>
          <w:szCs w:val="28"/>
        </w:rPr>
        <w:softHyphen/>
        <w:t xml:space="preserve">ментов с целью повышения их стойкости. Полностью готовые, заточенные и прошедшие термическую обработку инструменты упаковываются в ящики с цианирующими </w:t>
      </w:r>
      <w:r w:rsidRPr="005575C7">
        <w:rPr>
          <w:rFonts w:ascii="Times New Roman" w:hAnsi="Times New Roman" w:cs="Times New Roman"/>
          <w:sz w:val="28"/>
          <w:szCs w:val="28"/>
        </w:rPr>
        <w:lastRenderedPageBreak/>
        <w:t>смесями (древесный уголь, желтая кровяная соль — синькали, сода и др.). Нагрев обычно ведется до температуры 540 - 560° С, продолжительность выдержки 2 - 4 ч, глубина цианированного слоя 0,02 - 0,03 мм.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     Вместо смесей для твердого цианирования применяются так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же пасты, состоящие из стандартного карбюризатора, поташа, желтой кровяной соли, жидкого стекла. Пасту наносят на инстру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мент слоем 3 - 4 мм. Цианирование ведут 1,5 - 2,5 ч.</w:t>
      </w:r>
    </w:p>
    <w:p w:rsidR="005575C7" w:rsidRPr="005575C7" w:rsidRDefault="005575C7" w:rsidP="0055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5C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575C7" w:rsidRPr="005575C7" w:rsidRDefault="005575C7" w:rsidP="005575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Сравните процессы цементации, азотирования и цианирования. Данные о них 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сведите в таблицу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575C7">
        <w:rPr>
          <w:rFonts w:ascii="Times New Roman" w:hAnsi="Times New Roman" w:cs="Times New Roman"/>
          <w:sz w:val="28"/>
          <w:szCs w:val="28"/>
        </w:rPr>
        <w:t xml:space="preserve"> «Основные процессы химико-термической обработ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ки». На основании анализа таблицы укажите, какой из про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цессов имеет наименьшую продолжительность; какой обеспечивает наиболь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шую твердость, глубину слоя, требует более низкой температуры нагрева, какие процессы химико-термической обработки применяются для инструмен</w:t>
      </w:r>
      <w:r w:rsidRPr="005575C7">
        <w:rPr>
          <w:rFonts w:ascii="Times New Roman" w:hAnsi="Times New Roman" w:cs="Times New Roman"/>
          <w:sz w:val="28"/>
          <w:szCs w:val="28"/>
        </w:rPr>
        <w:softHyphen/>
        <w:t>тов, какие - для конструкционных сталей.</w:t>
      </w:r>
    </w:p>
    <w:p w:rsidR="005575C7" w:rsidRPr="005575C7" w:rsidRDefault="005575C7" w:rsidP="00557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1- </w:t>
      </w:r>
      <w:r w:rsidRPr="005575C7">
        <w:rPr>
          <w:rFonts w:ascii="Times New Roman" w:hAnsi="Times New Roman" w:cs="Times New Roman"/>
          <w:sz w:val="28"/>
          <w:szCs w:val="28"/>
        </w:rPr>
        <w:t>Основные процессы химико - термической обработки</w:t>
      </w:r>
    </w:p>
    <w:p w:rsidR="005575C7" w:rsidRPr="005575C7" w:rsidRDefault="005575C7" w:rsidP="00557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850"/>
        <w:gridCol w:w="992"/>
        <w:gridCol w:w="1087"/>
        <w:gridCol w:w="992"/>
        <w:gridCol w:w="1134"/>
        <w:gridCol w:w="992"/>
        <w:gridCol w:w="993"/>
        <w:gridCol w:w="898"/>
      </w:tblGrid>
      <w:tr w:rsidR="005575C7" w:rsidRPr="005575C7" w:rsidTr="00172B27">
        <w:trPr>
          <w:trHeight w:val="302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 xml:space="preserve">          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575C7" w:rsidRPr="005575C7" w:rsidRDefault="005575C7" w:rsidP="0055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Цементация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5575C7" w:rsidRPr="005575C7" w:rsidRDefault="005575C7" w:rsidP="0055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Азотирование</w:t>
            </w:r>
          </w:p>
        </w:tc>
        <w:tc>
          <w:tcPr>
            <w:tcW w:w="4017" w:type="dxa"/>
            <w:gridSpan w:val="4"/>
            <w:shd w:val="clear" w:color="auto" w:fill="auto"/>
          </w:tcPr>
          <w:p w:rsidR="005575C7" w:rsidRPr="005575C7" w:rsidRDefault="005575C7" w:rsidP="0055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Цианирование</w:t>
            </w:r>
          </w:p>
        </w:tc>
      </w:tr>
      <w:tr w:rsidR="005575C7" w:rsidRPr="005575C7" w:rsidTr="00172B27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В твердом карбюризаторе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жидкостная</w:t>
            </w:r>
          </w:p>
        </w:tc>
        <w:tc>
          <w:tcPr>
            <w:tcW w:w="1087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Продолжительный процесс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антикоррозионное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75C7" w:rsidRPr="005575C7" w:rsidRDefault="005575C7" w:rsidP="0055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жидкостное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5575C7" w:rsidRPr="005575C7" w:rsidRDefault="005575C7" w:rsidP="0055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5575C7" w:rsidRPr="005575C7" w:rsidTr="00172B27">
        <w:trPr>
          <w:cantSplit/>
          <w:trHeight w:val="2560"/>
        </w:trPr>
        <w:tc>
          <w:tcPr>
            <w:tcW w:w="1809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Высоко-</w:t>
            </w:r>
          </w:p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температурное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Низко-</w:t>
            </w:r>
          </w:p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температурное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Высоко-</w:t>
            </w:r>
          </w:p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температурное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Низко-</w:t>
            </w:r>
          </w:p>
          <w:p w:rsidR="005575C7" w:rsidRPr="005575C7" w:rsidRDefault="005575C7" w:rsidP="005575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температурное</w:t>
            </w:r>
          </w:p>
        </w:tc>
      </w:tr>
      <w:tr w:rsidR="005575C7" w:rsidRPr="005575C7" w:rsidTr="00172B27">
        <w:trPr>
          <w:trHeight w:val="738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Применяемые для процесса вещества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1090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Стали, для которых применяется данный процесс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503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Температура нагрева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503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Время выдержки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255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Глубина слоя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615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567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Твердость по Роквеллу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405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412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7" w:rsidRPr="005575C7" w:rsidTr="00172B27">
        <w:trPr>
          <w:trHeight w:val="417"/>
        </w:trPr>
        <w:tc>
          <w:tcPr>
            <w:tcW w:w="1809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7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575C7" w:rsidRPr="005575C7" w:rsidRDefault="005575C7" w:rsidP="005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5C7" w:rsidRDefault="005575C7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575C7">
        <w:rPr>
          <w:rFonts w:ascii="Times New Roman" w:hAnsi="Times New Roman" w:cs="Times New Roman"/>
          <w:sz w:val="28"/>
          <w:szCs w:val="28"/>
        </w:rPr>
        <w:t xml:space="preserve">заполненной таблицы и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75C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2EB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762EBF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</w:t>
      </w:r>
      <w:r w:rsidR="00762EBF">
        <w:rPr>
          <w:rFonts w:ascii="Times New Roman" w:hAnsi="Times New Roman" w:cs="Times New Roman"/>
          <w:sz w:val="28"/>
          <w:szCs w:val="28"/>
        </w:rPr>
        <w:t xml:space="preserve">в </w:t>
      </w:r>
      <w:r w:rsidR="00762EB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62EBF" w:rsidRPr="00762EBF">
        <w:rPr>
          <w:rFonts w:ascii="Times New Roman" w:hAnsi="Times New Roman" w:cs="Times New Roman"/>
          <w:sz w:val="28"/>
          <w:szCs w:val="28"/>
        </w:rPr>
        <w:t xml:space="preserve"> </w:t>
      </w:r>
      <w:r w:rsidR="00762EBF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0A2E76">
      <w:footerReference w:type="default" r:id="rId7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AE" w:rsidRDefault="00786FAE" w:rsidP="005F5ED2">
      <w:pPr>
        <w:spacing w:after="0" w:line="240" w:lineRule="auto"/>
      </w:pPr>
      <w:r>
        <w:separator/>
      </w:r>
    </w:p>
  </w:endnote>
  <w:endnote w:type="continuationSeparator" w:id="0">
    <w:p w:rsidR="00786FAE" w:rsidRDefault="00786FAE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CA733A" w:rsidRDefault="0007384B">
        <w:pPr>
          <w:pStyle w:val="a9"/>
          <w:jc w:val="right"/>
        </w:pPr>
        <w:fldSimple w:instr=" PAGE   \* MERGEFORMAT ">
          <w:r w:rsidR="00D76173">
            <w:rPr>
              <w:noProof/>
            </w:rPr>
            <w:t>5</w:t>
          </w:r>
        </w:fldSimple>
      </w:p>
    </w:sdtContent>
  </w:sdt>
  <w:p w:rsidR="00CA733A" w:rsidRDefault="00CA73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AE" w:rsidRDefault="00786FAE" w:rsidP="005F5ED2">
      <w:pPr>
        <w:spacing w:after="0" w:line="240" w:lineRule="auto"/>
      </w:pPr>
      <w:r>
        <w:separator/>
      </w:r>
    </w:p>
  </w:footnote>
  <w:footnote w:type="continuationSeparator" w:id="0">
    <w:p w:rsidR="00786FAE" w:rsidRDefault="00786FAE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6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7384B"/>
    <w:rsid w:val="000A2E76"/>
    <w:rsid w:val="000A61F1"/>
    <w:rsid w:val="00115EC4"/>
    <w:rsid w:val="00135DF8"/>
    <w:rsid w:val="0018771D"/>
    <w:rsid w:val="002A1846"/>
    <w:rsid w:val="002B4FFB"/>
    <w:rsid w:val="00300B82"/>
    <w:rsid w:val="00304518"/>
    <w:rsid w:val="00343941"/>
    <w:rsid w:val="00365301"/>
    <w:rsid w:val="003776BD"/>
    <w:rsid w:val="003B0D02"/>
    <w:rsid w:val="003B77BC"/>
    <w:rsid w:val="003C3081"/>
    <w:rsid w:val="00495619"/>
    <w:rsid w:val="004C6057"/>
    <w:rsid w:val="00550420"/>
    <w:rsid w:val="005517CE"/>
    <w:rsid w:val="005575C7"/>
    <w:rsid w:val="005A3ABE"/>
    <w:rsid w:val="005E1049"/>
    <w:rsid w:val="005F09B3"/>
    <w:rsid w:val="005F5ED2"/>
    <w:rsid w:val="00662A8F"/>
    <w:rsid w:val="006A0BE9"/>
    <w:rsid w:val="006D135F"/>
    <w:rsid w:val="006E683F"/>
    <w:rsid w:val="006E77DA"/>
    <w:rsid w:val="00707497"/>
    <w:rsid w:val="00710FCD"/>
    <w:rsid w:val="0075714C"/>
    <w:rsid w:val="00762EBF"/>
    <w:rsid w:val="00766404"/>
    <w:rsid w:val="00786FAE"/>
    <w:rsid w:val="007A666F"/>
    <w:rsid w:val="007C3B35"/>
    <w:rsid w:val="007C445E"/>
    <w:rsid w:val="007E2EA6"/>
    <w:rsid w:val="0083466F"/>
    <w:rsid w:val="00834EBA"/>
    <w:rsid w:val="008C61F3"/>
    <w:rsid w:val="009855A9"/>
    <w:rsid w:val="009A4DB0"/>
    <w:rsid w:val="009D14C0"/>
    <w:rsid w:val="00A00288"/>
    <w:rsid w:val="00A222EB"/>
    <w:rsid w:val="00A93BA1"/>
    <w:rsid w:val="00AD756A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76173"/>
    <w:rsid w:val="00D945C2"/>
    <w:rsid w:val="00DA6269"/>
    <w:rsid w:val="00E7699A"/>
    <w:rsid w:val="00EB6352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2020-12-14T14:04:00Z</cp:lastPrinted>
  <dcterms:created xsi:type="dcterms:W3CDTF">2020-12-14T14:05:00Z</dcterms:created>
  <dcterms:modified xsi:type="dcterms:W3CDTF">2020-12-14T14:05:00Z</dcterms:modified>
</cp:coreProperties>
</file>