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2E" w:rsidRDefault="00FC212E" w:rsidP="00FC21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Дистанционное обучение гр. М-20 16.12.2020</w:t>
      </w:r>
    </w:p>
    <w:p w:rsidR="00FC212E" w:rsidRDefault="00FC212E" w:rsidP="00FC212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Ситников В.М. ОБЖ (основы безопасности жизнедеятельности)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C212E" w:rsidRDefault="00FC212E" w:rsidP="00FC212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Тема: 6/33 Обеспечение военной безопасности государства</w:t>
      </w:r>
    </w:p>
    <w:p w:rsidR="00FC212E" w:rsidRDefault="00FC212E" w:rsidP="00FC21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Занятие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33 </w:t>
      </w:r>
    </w:p>
    <w:p w:rsidR="00FC212E" w:rsidRDefault="00FC212E" w:rsidP="00FC21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Военнослужащий – специалист, в совершенстве владеющий оружием и военной техникой</w:t>
      </w:r>
    </w:p>
    <w:p w:rsidR="00FC212E" w:rsidRDefault="00FC212E" w:rsidP="00FC21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воинской деятельности, предъявляемые к моральным и психологическим качествам военнослужащих</w:t>
      </w:r>
    </w:p>
    <w:p w:rsidR="00FC212E" w:rsidRDefault="00FC212E" w:rsidP="00FC212E">
      <w:pPr>
        <w:pStyle w:val="a4"/>
        <w:spacing w:before="0" w:beforeAutospacing="0" w:after="0" w:afterAutospacing="0"/>
        <w:ind w:firstLine="277"/>
        <w:jc w:val="both"/>
      </w:pPr>
      <w:r>
        <w:rPr>
          <w:b/>
          <w:bCs/>
          <w:color w:val="000000"/>
        </w:rPr>
        <w:t>1.вопрос</w:t>
      </w:r>
      <w:proofErr w:type="gramStart"/>
      <w:r>
        <w:rPr>
          <w:b/>
          <w:bCs/>
          <w:color w:val="000000"/>
        </w:rPr>
        <w:t xml:space="preserve">  </w:t>
      </w:r>
      <w:r>
        <w:t>Д</w:t>
      </w:r>
      <w:proofErr w:type="gramEnd"/>
      <w:r>
        <w:t>ля нынешнего периода времени </w:t>
      </w:r>
      <w:r>
        <w:rPr>
          <w:b/>
          <w:bCs/>
        </w:rPr>
        <w:t>характерны мощный прогресс науки и техники</w:t>
      </w:r>
      <w:r>
        <w:t xml:space="preserve">, а также возросшая роль информационных средств и информационного поля. В этих условиях значительно усложнился характер воинского </w:t>
      </w:r>
      <w:proofErr w:type="gramStart"/>
      <w:r>
        <w:t>труда</w:t>
      </w:r>
      <w:proofErr w:type="gramEnd"/>
      <w:r>
        <w:t xml:space="preserve"> и углубилась его специализация. Сегодня в Вооруженных Силах Российской Федерации существует большое количество специальностей, по которым производят подготовку личного состава. </w:t>
      </w:r>
      <w:r>
        <w:rPr>
          <w:b/>
          <w:bCs/>
        </w:rPr>
        <w:t>Процесс обучения осуществляют в системе боевой подготовки войск</w:t>
      </w:r>
      <w:r>
        <w:t>. Руководящий принцип этой подготовки: «Учить войска тому, что необходимо на войне». Главная цель боевой подготовки — научить военнослужащих мастерскому обращению с оружием и боевой техникой, умелому выполнению обязанностей в сложных условиях обстановки, в разное время года, суток и в любую погоду, на разнообразной местности. Боевая подготовка включает в себя учения, боевые стрельбы, занятия, тренировки и др. В ходе ее военнослужащие изучают теоретические вопросы и осваивают практические навыки по тактической, огневой, строевой, технической подготовке, изучают уставы Вооруженных Сил Российской Федерации и другие дисциплины.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Тактическая подготовка — один из важнейших предметов боевой подготовки.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цели и задачи этой дисциплины — изучение военнослужащими основ теории боя, организации, вооружения, боевых возможностей, приемов и способов действий в бою своих войск и войск вероятного противника, овладение навыками и умениями по умелому и согласованному выполнению задач в бою.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огневой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воинов обучают применению оружия для поражения противника в бою. Ее составляющие — изучение материальной части оружия, основ, правил и приемов стрельбы, разведка целей и совместные действия расчетов и экипажей при стрельбе.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внимание в системе боевой подготовки отведено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выработке у военнослужащих строевой выправки и подтянутости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правильно и быстро выполнять команды и строевые приемы с оружием и без него, а также слаженно и быстро действовать в различных строях.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Физическую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организуют и проводят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боевой деятельности личного состава различных видов Вооруженных Сил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родов войск. Она направлена на развитие наиболее важных для каждой воинской специальности физических и волевых качеств. Общие задачи физической подготовки — развитие силы, быстроты, ловкости и выносливости, овладение навыками преодоления препятствий и выполнения приемов нападения и самозащиты, выработка способности успешно действовать в условиях психического и физического напряжения.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Сложная техника и вооружение,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наша армия, требуют от личного состава определенного уровня образованности и культуры, познаний в области точных наук. Поэтому один из основных предметов боевой подготовки — техническая подготовка.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Военнослужащие изучают материальную часть военной техники,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ее эксплуатации, практически осваивают ее обслуживание и производство текущего ремонта.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военнослужащие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изучают общевоинские уставы — официальные нормативные правовые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регламентирующие их повседневную деятельность, жизнь, быт и несение службы в Вооруженных Силах. Изучая Устав внутренней службы, Дисциплинарный устав, Устав гарнизонной и караульной служб и Строевой устав, воины получают знания о положениях, определяющих взаимоотношения между военнослужащими, их общие и должностные обязанности и права, порядок несения внутренней, гарнизонной и караульной служб и т. д.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обучение воинов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 в рамках одиночной подготовки молодых солдат и матросов после прихода их в подразделение. Цель этой подготовки — дать воинам знания, умения и навыки, требующиеся для выполнения обязанностей в боевых условиях, при обращении с оружием и техникой и в повседневной жизни. Однако в современных условиях наряду с одиночной подготовкой военнослужащих большое значение имеют согласованные действия воинов в составе подразделений и частей. Это один из важных элементов боевой подготовки. От него зависит правильность действий при применении группового оружия и согласованное выполнение боевых задач.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Таким образом, система боевой подготовки дает воину военные знания и формирует у него необходимые навыки и умения, а также обучает его согласованным и слаженным действиям в составе воинского коллектива.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12E" w:rsidRDefault="00FC212E" w:rsidP="00FC21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FC212E" w:rsidRDefault="00FC212E" w:rsidP="00FC2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Первостепенное значение во всех видах и родах Вооружённых Сил уделяется технической и специальной подготовке.</w:t>
      </w:r>
    </w:p>
    <w:p w:rsidR="00FC212E" w:rsidRDefault="00FC212E" w:rsidP="00FC2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должность, связанная с обслуживанием военной техники, требует определённых знаний и умений, подразумевает определённый уровень профессиональной подготовки.</w:t>
      </w:r>
    </w:p>
    <w:p w:rsidR="00FC212E" w:rsidRDefault="00FC212E" w:rsidP="00FC21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устройство и правила эксплуатации находящейся на вооружении боевой техники, приобретая умения по её применению в бою, российские воины проникаются уверенностью в мощи отечественного оружия, у них крепнет вера в победу над предполагаемым противником</w:t>
      </w:r>
      <w:r>
        <w:rPr>
          <w:rFonts w:ascii="Arial" w:eastAsia="Times New Roman" w:hAnsi="Arial" w:cs="Arial"/>
          <w:color w:val="666666"/>
          <w:sz w:val="25"/>
          <w:szCs w:val="25"/>
          <w:lang w:eastAsia="ru-RU"/>
        </w:rPr>
        <w:t>.</w:t>
      </w:r>
    </w:p>
    <w:p w:rsidR="00FC212E" w:rsidRDefault="00FC212E" w:rsidP="00FC2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₽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самоконтроля: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принцип является руководящим в системе боевой подготовки войск?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мероприятия включает в себя боевая подготовка?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вопросы изучают и отрабатывают военнослужащие на тактической подготовке?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Чему обучают воинов на огневой подготовке?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какими целями организуют и проводят физическую подготовку?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изучают воины на занятиях по технической подготовке? 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2E" w:rsidRDefault="00FC212E" w:rsidP="00FC212E">
      <w:pPr>
        <w:pStyle w:val="a4"/>
        <w:spacing w:before="0" w:beforeAutospacing="0" w:after="0" w:afterAutospacing="0"/>
        <w:ind w:firstLine="277"/>
        <w:jc w:val="both"/>
        <w:rPr>
          <w:b/>
        </w:rPr>
      </w:pPr>
    </w:p>
    <w:p w:rsidR="00FC212E" w:rsidRDefault="00FC212E" w:rsidP="00FC212E">
      <w:pPr>
        <w:pStyle w:val="a4"/>
        <w:spacing w:before="0" w:beforeAutospacing="0" w:after="0" w:afterAutospacing="0"/>
        <w:ind w:firstLine="277"/>
        <w:jc w:val="both"/>
      </w:pPr>
      <w:r>
        <w:rPr>
          <w:b/>
        </w:rPr>
        <w:lastRenderedPageBreak/>
        <w:t>2. вопрос</w:t>
      </w:r>
      <w:proofErr w:type="gramStart"/>
      <w:r>
        <w:rPr>
          <w:b/>
        </w:rPr>
        <w:t xml:space="preserve">  </w:t>
      </w:r>
      <w:r>
        <w:rPr>
          <w:b/>
          <w:bCs/>
        </w:rPr>
        <w:t>О</w:t>
      </w:r>
      <w:proofErr w:type="gramEnd"/>
      <w:r>
        <w:rPr>
          <w:b/>
          <w:bCs/>
        </w:rPr>
        <w:t>дна из наиболее важных разновидностей человеческой деятельности — воинская деятельность.</w:t>
      </w:r>
      <w:r>
        <w:t> Цели ее изложены в Федеральном законе «Об обороне». К ним отнесены отражение агрессии, направленной против нашей страны, вооруженная защита целостности и неприкосновенности территории Российской Федерации и выполнение задач в соответствии с международными договорами. Воинская деятельность признана приоритетной перед другими формами деятельности, так как она имеет особенности, о которых мы уже говорили в главе 1 этого раздела. Современная воинская деятельность многообразна. Условно ее можно подразделить на три основных вида: боевую, учебно-боевую и повседневную деятельность.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Боевая деятельность — это основной вид воинской деятельности. Она осуществляется в ходе боевых действий. Под ними принято понимать организованные действия по достижению определенных целей в бою. Основные виды боевых действий — наступление и оборона. В современных условиях боевые действия отличаются высокой маневренностью, решительностью, скоротечностью, резкими изменениями обстановки и широким применением различных видов оружия и боевой техники.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Учебно-боевая деятельность (ее осуществляют в целях обеспечения успешной боевой деятельности) состоит из системы мероприятий по обучению и воспитанию военнослужащих и подготовке подразделений и частей для совместных боевых действий. В ее процессе с военнослужащими проводят занятия и тренировки по различным предметам обучения, боевые стрельбы, а также учения — наиболее эффективную форму полевой, морской и воздушной выучки личного состава.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Повседневная деятельность охватывает практически все остальные стороны жизни военнослужащих. В каждой воинской части ее осуществляют в соответствии с требованиями общевоинских уставов Вооруженных Сил Российской Федерации. Они регламентируют эту деятельность в целях поддержания в подразделениях и частях внутреннего порядка и дисциплины, обеспечивающих высокую боевую готовность, учебу военнослужащих, организованное выполнение других задач и сохранение здоровья личного состава. Выполнение своих обязанностей в повседневной деятельности помогает воинам выдерживать тяжелые испытания в боевой обстановке.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Воинская деятельность предъявляет к военнослужащим высокие требования по уровню профессиональной подготовки, образования, состояния здоровья, физической подготовки и психологической устойчивости.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каждом виде Вооруженных Сил и роде войск эта деятельность имеет свои особенности, которыми определяются профессионально важные качества военнослужащих 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image" style="width:24pt;height:24pt"/>
        </w:pic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общие требования,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предъявляемые воинской деятельностью к каждому военнослужащему, — высокий уровень боевого мастерства, дисциплинированности и психологической подготовки.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Боевое мастерство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такую профессиональную подготовленность воина, которая обеспечит наиболее эффективное применение оружия и техники, а также использование условий боевой обстановки для достижения превосходства над противником.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Дисциплинированность воина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его уважительном отношении к законам государства и нравственным нормам общества, правилам общежития и воинскому долгу. Высшее выражение дисциплинированности — готовность к самопожертвованию в бою.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Психологическая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комплекс мер по выработке у воинов высокой боевой активности и формированию у них таких черт характера, как мужество, смелость, храбрость и самоотверженность.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успешной воинской деятельности имеют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психические и морально-этические качества призывников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качества образуют структуру личности гражданина и присущи всем людям. Основные из этих свойств — направленность личности, характер, способности и темперамент.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личности проявляется в идейных убеждениях, нравственных принципах и мировоззренческих взглядах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проблемы. Это свойство характеризует человека в отношении того, к чему он стремится и что ценит. Основное требование к направленности личности воина — соответствие его нравственного развития, жизненных целей, личных решений, убеждений и устремлений интересам нашего общества и задачам повышения боеготовности и боеспособности Вооруженных Сил.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характером понимают совокупность черт, составляющих индивидуальный склад личности человека, проявляющийся в особенностях его поведения и отношения к окружающей действительности.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черты характера, требующиеся для успешной военной деятельности, представлены на схеме 31.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image" style="width:24pt;height:24pt"/>
        </w:pic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свойство личности —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способности, позволяющие быстро овладеть той или иной специальностью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соответствующих способностей в военном деле позволяет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ряды Вооруженных Сил в короткий срок приобрести нужные для службы знания, умения и навыки. Способности определяют по таким показателям, как уровень развития мышления, памяти, наблюдательности и воображения, чувствительность органов зрения, слуха и осязания, приспособленность к производству точных движений и т. д.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тесно связан с характером человека и его способностями. Он отражает особенности протекания психических процессов и состояний. Основные компоненты темперамента: общая активность, двигательные проявления и эмоциональность. Различают четыре типа темперамента: сангвинический, холерический, флегматический и меланхолический. Каждый из них проявляется по-разному, но любой может найти применение в каком-либо соответствующем ему виде воинской деятельности. В своем темпераменте человеку трудно что-либо изменить, однако можно сделать более содержательными его положительные стороны и несколько сгладить отрицательные.</w:t>
      </w:r>
    </w:p>
    <w:p w:rsidR="00FC212E" w:rsidRDefault="00FC212E" w:rsidP="00FC212E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деятельность имеет ярко выраженный коллективный характер. Элементами коллектива являются люди, занимающие различное положение и выполняющие определенные обязанности. Поэтому важное место в психологии воинского коллектива занимают межличностные отношения, которые отражают позицию воина к каждому из своих товарищей. Эти отношения связывают всех военнослужащих коллектива и имеют большое значение для их психологической совместимости. Совместимость членов коллектива формируется на основе воспитания у воинов чувства симпатии, доверия и уважения к товарищам, готовности к совместным с ними действиям. Важная роль в воспитании членов коллектива в духе товарищества, доверия, взаимовыручки и взаимопомощи принадлежит командиру. Согласно уставу, он обязан воспитывать подчиненных, заботиться о сплочении коллектива и укреплении дружбы между воинами.</w:t>
      </w:r>
    </w:p>
    <w:p w:rsidR="00FC212E" w:rsidRDefault="00FC212E" w:rsidP="00FC212E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33" type="#_x0000_t75" alt="image" style="width:24pt;height:24pt"/>
        </w:pic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заключение отметим, что воинская деятельность — это сложное во многих отношениях явление. Она общественно необходима и востребована и занимает в любом государстве важнейшее место.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12E" w:rsidRDefault="00FC212E" w:rsidP="00FC212E">
      <w:pPr>
        <w:spacing w:after="0" w:line="240" w:lineRule="auto"/>
        <w:ind w:firstLine="27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12E" w:rsidRDefault="00FC212E" w:rsidP="00FC212E">
      <w:pPr>
        <w:spacing w:after="0" w:line="240" w:lineRule="auto"/>
        <w:ind w:firstLine="27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самоконтроля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какие виды можно условно подразделить воинскую деятельность?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понимают под боевой деятельностью?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какой целью осуществляют учебно-боевую деятельность?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Какими документами регламентирована повседневная деятельность военнослужащих?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называют боевым мастерством?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чем заключается дисциплинированность воина?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такое направленность личности?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понимают под характером личности?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каким показателям определяют способности личности?</w:t>
      </w:r>
    </w:p>
    <w:p w:rsidR="00FC212E" w:rsidRDefault="00FC212E" w:rsidP="00FC212E">
      <w:pPr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типы темпераментов личности вы знаете? </w:t>
      </w:r>
    </w:p>
    <w:p w:rsidR="00FC212E" w:rsidRDefault="00FC212E" w:rsidP="00FC212E">
      <w:pPr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2E" w:rsidRDefault="00FC212E" w:rsidP="00FC212E">
      <w:pPr>
        <w:spacing w:after="0" w:line="240" w:lineRule="auto"/>
        <w:ind w:firstLine="2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Д.З. дать письменные ответы на предлагаемые вопросы для самоконтроля</w:t>
      </w:r>
    </w:p>
    <w:p w:rsidR="00FC212E" w:rsidRDefault="00FC212E" w:rsidP="00FC212E">
      <w:pPr>
        <w:spacing w:after="249" w:line="240" w:lineRule="auto"/>
        <w:ind w:firstLine="2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12E" w:rsidRDefault="00FC212E" w:rsidP="00FC2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12E" w:rsidRDefault="00FC212E" w:rsidP="00FC212E">
      <w:pPr>
        <w:rPr>
          <w:rFonts w:ascii="Times New Roman" w:hAnsi="Times New Roman" w:cs="Times New Roman"/>
          <w:sz w:val="24"/>
          <w:szCs w:val="24"/>
        </w:rPr>
      </w:pPr>
    </w:p>
    <w:p w:rsidR="00FC212E" w:rsidRDefault="00FC212E" w:rsidP="00FC212E"/>
    <w:p w:rsidR="00FC212E" w:rsidRDefault="00FC212E" w:rsidP="00FC212E">
      <w:pPr>
        <w:rPr>
          <w:rFonts w:ascii="Times New Roman" w:hAnsi="Times New Roman" w:cs="Times New Roman"/>
          <w:sz w:val="24"/>
          <w:szCs w:val="24"/>
        </w:rPr>
      </w:pPr>
    </w:p>
    <w:p w:rsidR="000F0123" w:rsidRDefault="000F0123"/>
    <w:sectPr w:rsidR="000F0123" w:rsidSect="000F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7CF"/>
    <w:multiLevelType w:val="multilevel"/>
    <w:tmpl w:val="4F4C8D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12E"/>
    <w:rsid w:val="000F0123"/>
    <w:rsid w:val="00FC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1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1909</Words>
  <Characters>10882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2020-12-14T14:10:00Z</dcterms:created>
  <dcterms:modified xsi:type="dcterms:W3CDTF">2020-12-14T14:12:00Z</dcterms:modified>
</cp:coreProperties>
</file>